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7.2</w:t>
      </w:r>
    </w:p>
    <w:p>
      <w:pPr>
        <w:pStyle w:val="Author"/>
      </w:pPr>
      <w:r>
        <w:t xml:space="preserve">Scott</w:t>
      </w:r>
      <w:r>
        <w:t xml:space="preserve"> </w:t>
      </w:r>
      <w:r>
        <w:t xml:space="preserve">Breitbach</w:t>
      </w:r>
    </w:p>
    <w:p>
      <w:pPr>
        <w:pStyle w:val="Date"/>
      </w:pPr>
      <w:r>
        <w:t xml:space="preserve">7/14/2020</w:t>
      </w:r>
    </w:p>
    <w:p>
      <w:pPr>
        <w:pStyle w:val="Heading2"/>
      </w:pPr>
      <w:bookmarkStart w:id="20" w:name="X67672c36d3e34469cd8c72e8eb5662230a290aa"/>
      <w:r>
        <w:t xml:space="preserve">Assignment 7.2: Fit a Logistic Regression Model to Previous Dataset</w:t>
      </w:r>
      <w:bookmarkEnd w:id="20"/>
    </w:p>
    <w:p>
      <w:pPr>
        <w:pStyle w:val="SourceCode"/>
      </w:pPr>
      <w:r>
        <w:rPr>
          <w:rStyle w:val="NormalTok"/>
        </w:rPr>
        <w:t xml:space="preserve">bc_df &lt;-</w:t>
      </w:r>
      <w:r>
        <w:rPr>
          <w:rStyle w:val="StringTok"/>
        </w:rPr>
        <w:t xml:space="preserve"> </w:t>
      </w:r>
      <w:r>
        <w:rPr>
          <w:rStyle w:val="KeywordTok"/>
        </w:rPr>
        <w:t xml:space="preserve">read_csv</w:t>
      </w:r>
      <w:r>
        <w:rPr>
          <w:rStyle w:val="NormalTok"/>
        </w:rPr>
        <w:t xml:space="preserve">(</w:t>
      </w:r>
      <w:r>
        <w:rPr>
          <w:rStyle w:val="StringTok"/>
        </w:rPr>
        <w:t xml:space="preserve">"completed/Week7/binary-classifier-data.csv"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label = col_double(),</w:t>
      </w:r>
      <w:r>
        <w:br/>
      </w:r>
      <w:r>
        <w:rPr>
          <w:rStyle w:val="VerbatimChar"/>
        </w:rPr>
        <w:t xml:space="preserve">##   x = col_double(),</w:t>
      </w:r>
      <w:r>
        <w:br/>
      </w:r>
      <w:r>
        <w:rPr>
          <w:rStyle w:val="VerbatimChar"/>
        </w:rPr>
        <w:t xml:space="preserve">##   y = col_double()</w:t>
      </w:r>
      <w:r>
        <w:br/>
      </w:r>
      <w:r>
        <w:rPr>
          <w:rStyle w:val="VerbatimChar"/>
        </w:rPr>
        <w:t xml:space="preserve">## )</w:t>
      </w:r>
    </w:p>
    <w:p>
      <w:pPr>
        <w:pStyle w:val="SourceCode"/>
      </w:pPr>
      <w:r>
        <w:rPr>
          <w:rStyle w:val="NormalTok"/>
        </w:rPr>
        <w:t xml:space="preserve">bc_df</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(bc_df</w:t>
      </w:r>
      <w:r>
        <w:rPr>
          <w:rStyle w:val="OperatorTok"/>
        </w:rPr>
        <w:t xml:space="preserve">$</w:t>
      </w:r>
      <w:r>
        <w:rPr>
          <w:rStyle w:val="NormalTok"/>
        </w:rPr>
        <w:t xml:space="preserve">label)</w:t>
      </w:r>
    </w:p>
    <w:p>
      <w:pPr>
        <w:pStyle w:val="SourceCode"/>
      </w:pPr>
      <w:r>
        <w:rPr>
          <w:rStyle w:val="KeywordTok"/>
        </w:rPr>
        <w:t xml:space="preserve">head</w:t>
      </w:r>
      <w:r>
        <w:rPr>
          <w:rStyle w:val="NormalTok"/>
        </w:rPr>
        <w:t xml:space="preserve">(bc_df)</w:t>
      </w:r>
    </w:p>
    <w:p>
      <w:pPr>
        <w:pStyle w:val="SourceCode"/>
      </w:pPr>
      <w:r>
        <w:rPr>
          <w:rStyle w:val="VerbatimChar"/>
        </w:rPr>
        <w:t xml:space="preserve">## # A tibble: 6 x 3</w:t>
      </w:r>
      <w:r>
        <w:br/>
      </w:r>
      <w:r>
        <w:rPr>
          <w:rStyle w:val="VerbatimChar"/>
        </w:rPr>
        <w:t xml:space="preserve">##   label     x     y</w:t>
      </w:r>
      <w:r>
        <w:br/>
      </w:r>
      <w:r>
        <w:rPr>
          <w:rStyle w:val="VerbatimChar"/>
        </w:rPr>
        <w:t xml:space="preserve">##   &lt;fct&gt; &lt;dbl&gt; &lt;dbl&gt;</w:t>
      </w:r>
      <w:r>
        <w:br/>
      </w:r>
      <w:r>
        <w:rPr>
          <w:rStyle w:val="VerbatimChar"/>
        </w:rPr>
        <w:t xml:space="preserve">## 1 0      70.9  83.2</w:t>
      </w:r>
      <w:r>
        <w:br/>
      </w:r>
      <w:r>
        <w:rPr>
          <w:rStyle w:val="VerbatimChar"/>
        </w:rPr>
        <w:t xml:space="preserve">## 2 0      75.0  87.9</w:t>
      </w:r>
      <w:r>
        <w:br/>
      </w:r>
      <w:r>
        <w:rPr>
          <w:rStyle w:val="VerbatimChar"/>
        </w:rPr>
        <w:t xml:space="preserve">## 3 0      73.8  92.2</w:t>
      </w:r>
      <w:r>
        <w:br/>
      </w:r>
      <w:r>
        <w:rPr>
          <w:rStyle w:val="VerbatimChar"/>
        </w:rPr>
        <w:t xml:space="preserve">## 4 0      66.4  81.1</w:t>
      </w:r>
      <w:r>
        <w:br/>
      </w:r>
      <w:r>
        <w:rPr>
          <w:rStyle w:val="VerbatimChar"/>
        </w:rPr>
        <w:t xml:space="preserve">## 5 0      69.1  84.5</w:t>
      </w:r>
      <w:r>
        <w:br/>
      </w:r>
      <w:r>
        <w:rPr>
          <w:rStyle w:val="VerbatimChar"/>
        </w:rPr>
        <w:t xml:space="preserve">## 6 0      72.2  86.4</w:t>
      </w:r>
    </w:p>
    <w:p>
      <w:pPr>
        <w:pStyle w:val="SourceCode"/>
      </w:pPr>
      <w:r>
        <w:rPr>
          <w:rStyle w:val="KeywordTok"/>
        </w:rPr>
        <w:t xml:space="preserve">summary</w:t>
      </w:r>
      <w:r>
        <w:rPr>
          <w:rStyle w:val="NormalTok"/>
        </w:rPr>
        <w:t xml:space="preserve">(bc_df)</w:t>
      </w:r>
    </w:p>
    <w:p>
      <w:pPr>
        <w:pStyle w:val="SourceCode"/>
      </w:pPr>
      <w:r>
        <w:rPr>
          <w:rStyle w:val="VerbatimChar"/>
        </w:rPr>
        <w:t xml:space="preserve">##  label         x                y          </w:t>
      </w:r>
      <w:r>
        <w:br/>
      </w:r>
      <w:r>
        <w:rPr>
          <w:rStyle w:val="VerbatimChar"/>
        </w:rPr>
        <w:t xml:space="preserve">##  0:767   Min.   : -5.20   Min.   : -4.019  </w:t>
      </w:r>
      <w:r>
        <w:br/>
      </w:r>
      <w:r>
        <w:rPr>
          <w:rStyle w:val="VerbatimChar"/>
        </w:rPr>
        <w:t xml:space="preserve">##  1:731   1st Qu.: 19.77   1st Qu.: 21.207  </w:t>
      </w:r>
      <w:r>
        <w:br/>
      </w:r>
      <w:r>
        <w:rPr>
          <w:rStyle w:val="VerbatimChar"/>
        </w:rPr>
        <w:t xml:space="preserve">##          Median : 41.76   Median : 44.632  </w:t>
      </w:r>
      <w:r>
        <w:br/>
      </w:r>
      <w:r>
        <w:rPr>
          <w:rStyle w:val="VerbatimChar"/>
        </w:rPr>
        <w:t xml:space="preserve">##          Mean   : 45.07   Mean   : 45.011  </w:t>
      </w:r>
      <w:r>
        <w:br/>
      </w:r>
      <w:r>
        <w:rPr>
          <w:rStyle w:val="VerbatimChar"/>
        </w:rPr>
        <w:t xml:space="preserve">##          3rd Qu.: 66.39   3rd Qu.: 68.698  </w:t>
      </w:r>
      <w:r>
        <w:br/>
      </w:r>
      <w:r>
        <w:rPr>
          <w:rStyle w:val="VerbatimChar"/>
        </w:rPr>
        <w:t xml:space="preserve">##          Max.   :104.58   Max.   :106.896</w:t>
      </w:r>
    </w:p>
    <w:p>
      <w:pPr>
        <w:pStyle w:val="SourceCode"/>
      </w:pPr>
      <w:r>
        <w:rPr>
          <w:rStyle w:val="KeywordTok"/>
        </w:rPr>
        <w:t xml:space="preserve">str</w:t>
      </w:r>
      <w:r>
        <w:rPr>
          <w:rStyle w:val="NormalTok"/>
        </w:rPr>
        <w:t xml:space="preserve">(bc_df)</w:t>
      </w:r>
    </w:p>
    <w:p>
      <w:pPr>
        <w:pStyle w:val="SourceCode"/>
      </w:pPr>
      <w:r>
        <w:rPr>
          <w:rStyle w:val="VerbatimChar"/>
        </w:rPr>
        <w:t xml:space="preserve">## tibble [1,498 x 3] (S3: spec_tbl_df/tbl_df/tbl/data.frame)</w:t>
      </w:r>
      <w:r>
        <w:br/>
      </w:r>
      <w:r>
        <w:rPr>
          <w:rStyle w:val="VerbatimChar"/>
        </w:rPr>
        <w:t xml:space="preserve">##  $ label: Factor w/ 2 levels "0","1": 1 1 1 1 1 1 1 1 1 1 ...</w:t>
      </w:r>
      <w:r>
        <w:br/>
      </w:r>
      <w:r>
        <w:rPr>
          <w:rStyle w:val="VerbatimChar"/>
        </w:rPr>
        <w:t xml:space="preserve">##  $ x    : num [1:1498] 70.9 75 73.8 66.4 69.1 ...</w:t>
      </w:r>
      <w:r>
        <w:br/>
      </w:r>
      <w:r>
        <w:rPr>
          <w:rStyle w:val="VerbatimChar"/>
        </w:rPr>
        <w:t xml:space="preserve">##  $ y    : num [1:1498] 83.2 87.9 92.2 81.1 84.5 ...</w:t>
      </w:r>
      <w:r>
        <w:br/>
      </w:r>
      <w:r>
        <w:rPr>
          <w:rStyle w:val="VerbatimChar"/>
        </w:rPr>
        <w:t xml:space="preserve">##  - attr(*, "spec")=</w:t>
      </w:r>
      <w:r>
        <w:br/>
      </w:r>
      <w:r>
        <w:rPr>
          <w:rStyle w:val="VerbatimChar"/>
        </w:rPr>
        <w:t xml:space="preserve">##   .. cols(</w:t>
      </w:r>
      <w:r>
        <w:br/>
      </w:r>
      <w:r>
        <w:rPr>
          <w:rStyle w:val="VerbatimChar"/>
        </w:rPr>
        <w:t xml:space="preserve">##   ..   label = col_double(),</w:t>
      </w:r>
      <w:r>
        <w:br/>
      </w:r>
      <w:r>
        <w:rPr>
          <w:rStyle w:val="VerbatimChar"/>
        </w:rPr>
        <w:t xml:space="preserve">##   ..   x = col_double(),</w:t>
      </w:r>
      <w:r>
        <w:br/>
      </w:r>
      <w:r>
        <w:rPr>
          <w:rStyle w:val="VerbatimChar"/>
        </w:rPr>
        <w:t xml:space="preserve">##   ..   y = col_double()</w:t>
      </w:r>
      <w:r>
        <w:br/>
      </w:r>
      <w:r>
        <w:rPr>
          <w:rStyle w:val="VerbatimChar"/>
        </w:rPr>
        <w:t xml:space="preserve">##   .. )</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bc_df,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7.2_BreitbachScott_files/figure-docx/check%20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2" w:name="X37e5c2279301902ba12f0c4d9099b34bea5236a"/>
      <w:r>
        <w:t xml:space="preserve">a. What is the accuracy of the logistic regression classifier?</w:t>
      </w:r>
      <w:bookmarkEnd w:id="22"/>
    </w:p>
    <w:p>
      <w:pPr>
        <w:pStyle w:val="SourceCode"/>
      </w:pPr>
      <w:r>
        <w:rPr>
          <w:rStyle w:val="NormalTok"/>
        </w:rPr>
        <w:t xml:space="preserve">classifier_glm &lt;-</w:t>
      </w:r>
      <w:r>
        <w:rPr>
          <w:rStyle w:val="StringTok"/>
        </w:rPr>
        <w:t xml:space="preserve"> </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 </w:t>
      </w:r>
      <w:r>
        <w:rPr>
          <w:rStyle w:val="DataTypeTok"/>
        </w:rPr>
        <w:t xml:space="preserve">data =</w:t>
      </w:r>
      <w:r>
        <w:rPr>
          <w:rStyle w:val="NormalTok"/>
        </w:rPr>
        <w:t xml:space="preserve"> bc_df,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res &lt;-</w:t>
      </w:r>
      <w:r>
        <w:rPr>
          <w:rStyle w:val="StringTok"/>
        </w:rPr>
        <w:t xml:space="preserve"> </w:t>
      </w:r>
      <w:r>
        <w:rPr>
          <w:rStyle w:val="KeywordTok"/>
        </w:rPr>
        <w:t xml:space="preserve">predict</w:t>
      </w:r>
      <w:r>
        <w:rPr>
          <w:rStyle w:val="NormalTok"/>
        </w:rPr>
        <w:t xml:space="preserve">(classifier_glm, bc_df,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bc_df</w:t>
      </w:r>
      <w:r>
        <w:rPr>
          <w:rStyle w:val="OperatorTok"/>
        </w:rPr>
        <w:t xml:space="preserve">$</w:t>
      </w:r>
      <w:r>
        <w:rPr>
          <w:rStyle w:val="NormalTok"/>
        </w:rPr>
        <w:t xml:space="preserve">label,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429  338</w:t>
      </w:r>
      <w:r>
        <w:br/>
      </w:r>
      <w:r>
        <w:rPr>
          <w:rStyle w:val="VerbatimChar"/>
        </w:rPr>
        <w:t xml:space="preserve">##            1   286  445</w:t>
      </w:r>
    </w:p>
    <w:p>
      <w:pPr>
        <w:pStyle w:val="SourceCode"/>
      </w:pP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p>
    <w:p>
      <w:pPr>
        <w:pStyle w:val="SourceCode"/>
      </w:pPr>
      <w:r>
        <w:rPr>
          <w:rStyle w:val="VerbatimChar"/>
        </w:rPr>
        <w:t xml:space="preserve">## [1] 0.5834446</w:t>
      </w:r>
    </w:p>
    <w:p>
      <w:pPr>
        <w:pStyle w:val="FirstParagraph"/>
      </w:pPr>
      <w:r>
        <w:t xml:space="preserve">Applying a logistic regression to this data set yielded an accuracy of 58.3%. Looking at a plot of the data set, it would not appear that this would be the best tool for prediction.</w:t>
      </w:r>
    </w:p>
    <w:p>
      <w:pPr>
        <w:pStyle w:val="Heading3"/>
      </w:pPr>
      <w:bookmarkStart w:id="23" w:name="Xd027d3f2dad973423a2bc93d3b13796ba2d935f"/>
      <w:r>
        <w:t xml:space="preserve">b. How does the accuracy of the logistic regression classifier compare to the nearest neighbors algorithm?</w:t>
      </w:r>
      <w:bookmarkEnd w:id="23"/>
    </w:p>
    <w:p>
      <w:pPr>
        <w:pStyle w:val="SourceCode"/>
      </w:pPr>
      <w:r>
        <w:rPr>
          <w:rStyle w:val="NormalTok"/>
        </w:rPr>
        <w:t xml:space="preserve">bc_df</w:t>
      </w:r>
      <w:r>
        <w:rPr>
          <w:rStyle w:val="FloatTok"/>
        </w:rPr>
        <w:t xml:space="preserve">.2</w:t>
      </w:r>
      <w:r>
        <w:rPr>
          <w:rStyle w:val="NormalTok"/>
        </w:rPr>
        <w:t xml:space="preserve"> &lt;-</w:t>
      </w:r>
      <w:r>
        <w:rPr>
          <w:rStyle w:val="StringTok"/>
        </w:rPr>
        <w:t xml:space="preserve"> </w:t>
      </w:r>
      <w:r>
        <w:rPr>
          <w:rStyle w:val="NormalTok"/>
        </w:rPr>
        <w:t xml:space="preserve">bc_df</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(bc_df</w:t>
      </w:r>
      <w:r>
        <w:rPr>
          <w:rStyle w:val="FloatTok"/>
        </w:rPr>
        <w:t xml:space="preserve">.2</w:t>
      </w:r>
      <w:r>
        <w:rPr>
          <w:rStyle w:val="NormalTok"/>
        </w:rPr>
        <w:t xml:space="preserve">),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0.33</w:t>
      </w:r>
      <w:r>
        <w:rPr>
          <w:rStyle w:val="NormalTok"/>
        </w:rPr>
        <w:t xml:space="preserve">))</w:t>
      </w:r>
      <w:r>
        <w:br/>
      </w:r>
      <w:r>
        <w:rPr>
          <w:rStyle w:val="NormalTok"/>
        </w:rPr>
        <w:t xml:space="preserve">bc2.train &lt;-</w:t>
      </w:r>
      <w:r>
        <w:rPr>
          <w:rStyle w:val="StringTok"/>
        </w:rPr>
        <w:t xml:space="preserve"> </w:t>
      </w:r>
      <w:r>
        <w:rPr>
          <w:rStyle w:val="NormalTok"/>
        </w:rPr>
        <w:t xml:space="preserve">bc_df</w:t>
      </w:r>
      <w:r>
        <w:rPr>
          <w:rStyle w:val="FloatTok"/>
        </w:rPr>
        <w:t xml:space="preserve">.2</w:t>
      </w:r>
      <w:r>
        <w:rPr>
          <w:rStyle w:val="NormalTok"/>
        </w:rPr>
        <w:t xml:space="preserve">[ind</w:t>
      </w:r>
      <w:r>
        <w:rPr>
          <w:rStyle w:val="OperatorTok"/>
        </w:rPr>
        <w:t xml:space="preserve">==</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bc2.test &lt;-</w:t>
      </w:r>
      <w:r>
        <w:rPr>
          <w:rStyle w:val="StringTok"/>
        </w:rPr>
        <w:t xml:space="preserve"> </w:t>
      </w:r>
      <w:r>
        <w:rPr>
          <w:rStyle w:val="NormalTok"/>
        </w:rPr>
        <w:t xml:space="preserve">bc_df</w:t>
      </w:r>
      <w:r>
        <w:rPr>
          <w:rStyle w:val="FloatTok"/>
        </w:rPr>
        <w:t xml:space="preserve">.2</w:t>
      </w:r>
      <w:r>
        <w:rPr>
          <w:rStyle w:val="NormalTok"/>
        </w:rPr>
        <w:t xml:space="preserve">[ind</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bc2.trainlabels &lt;-</w:t>
      </w:r>
      <w:r>
        <w:rPr>
          <w:rStyle w:val="StringTok"/>
        </w:rPr>
        <w:t xml:space="preserve"> </w:t>
      </w:r>
      <w:r>
        <w:rPr>
          <w:rStyle w:val="NormalTok"/>
        </w:rPr>
        <w:t xml:space="preserve">bc_df</w:t>
      </w:r>
      <w:r>
        <w:rPr>
          <w:rStyle w:val="FloatTok"/>
        </w:rPr>
        <w:t xml:space="preserve">.2</w:t>
      </w:r>
      <w:r>
        <w:rPr>
          <w:rStyle w:val="NormalTok"/>
        </w:rPr>
        <w:t xml:space="preserve">[ind</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bc2.trainlabels &lt;-</w:t>
      </w:r>
      <w:r>
        <w:rPr>
          <w:rStyle w:val="StringTok"/>
        </w:rPr>
        <w:t xml:space="preserve"> </w:t>
      </w:r>
      <w:r>
        <w:rPr>
          <w:rStyle w:val="NormalTok"/>
        </w:rPr>
        <w:t xml:space="preserve">bc2.trainlabels</w:t>
      </w:r>
      <w:r>
        <w:rPr>
          <w:rStyle w:val="OperatorTok"/>
        </w:rPr>
        <w:t xml:space="preserve">$</w:t>
      </w:r>
      <w:r>
        <w:rPr>
          <w:rStyle w:val="NormalTok"/>
        </w:rPr>
        <w:t xml:space="preserve">label</w:t>
      </w:r>
      <w:r>
        <w:br/>
      </w:r>
      <w:r>
        <w:rPr>
          <w:rStyle w:val="NormalTok"/>
        </w:rPr>
        <w:t xml:space="preserve">bc2.testlabels &lt;-</w:t>
      </w:r>
      <w:r>
        <w:rPr>
          <w:rStyle w:val="StringTok"/>
        </w:rPr>
        <w:t xml:space="preserve"> </w:t>
      </w:r>
      <w:r>
        <w:rPr>
          <w:rStyle w:val="NormalTok"/>
        </w:rPr>
        <w:t xml:space="preserve">bc_df</w:t>
      </w:r>
      <w:r>
        <w:rPr>
          <w:rStyle w:val="FloatTok"/>
        </w:rPr>
        <w:t xml:space="preserve">.2</w:t>
      </w:r>
      <w:r>
        <w:rPr>
          <w:rStyle w:val="NormalTok"/>
        </w:rPr>
        <w:t xml:space="preserve">[ind</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bc2.testlabels &lt;-</w:t>
      </w:r>
      <w:r>
        <w:rPr>
          <w:rStyle w:val="StringTok"/>
        </w:rPr>
        <w:t xml:space="preserve"> </w:t>
      </w:r>
      <w:r>
        <w:rPr>
          <w:rStyle w:val="NormalTok"/>
        </w:rPr>
        <w:t xml:space="preserve">bc2.testlabels</w:t>
      </w:r>
      <w:r>
        <w:rPr>
          <w:rStyle w:val="OperatorTok"/>
        </w:rPr>
        <w:t xml:space="preserve">$</w:t>
      </w:r>
      <w:r>
        <w:rPr>
          <w:rStyle w:val="NormalTok"/>
        </w:rPr>
        <w:t xml:space="preserve">label</w:t>
      </w:r>
    </w:p>
    <w:p>
      <w:pPr>
        <w:pStyle w:val="SourceCode"/>
      </w:pPr>
      <w:r>
        <w:rPr>
          <w:rStyle w:val="NormalTok"/>
        </w:rPr>
        <w:t xml:space="preserve">bc_pred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bc2.train, </w:t>
      </w:r>
      <w:r>
        <w:rPr>
          <w:rStyle w:val="DataTypeTok"/>
        </w:rPr>
        <w:t xml:space="preserve">test =</w:t>
      </w:r>
      <w:r>
        <w:rPr>
          <w:rStyle w:val="NormalTok"/>
        </w:rPr>
        <w:t xml:space="preserve"> bc2.test, </w:t>
      </w:r>
      <w:r>
        <w:rPr>
          <w:rStyle w:val="DataTypeTok"/>
        </w:rPr>
        <w:t xml:space="preserve">cl =</w:t>
      </w:r>
      <w:r>
        <w:rPr>
          <w:rStyle w:val="NormalTok"/>
        </w:rPr>
        <w:t xml:space="preserve"> bc2.trainlabels, </w:t>
      </w:r>
      <w:r>
        <w:rPr>
          <w:rStyle w:val="DataTypeTok"/>
        </w:rPr>
        <w:t xml:space="preserve">k=</w:t>
      </w:r>
      <w:r>
        <w:rPr>
          <w:rStyle w:val="DecValTok"/>
        </w:rPr>
        <w:t xml:space="preserve">3</w:t>
      </w:r>
      <w:r>
        <w:rPr>
          <w:rStyle w:val="NormalTok"/>
        </w:rPr>
        <w:t xml:space="preserve">)</w:t>
      </w:r>
      <w:r>
        <w:br/>
      </w:r>
      <w:r>
        <w:rPr>
          <w:rStyle w:val="NormalTok"/>
        </w:rPr>
        <w:t xml:space="preserve">bc_pred</w:t>
      </w:r>
    </w:p>
    <w:p>
      <w:pPr>
        <w:pStyle w:val="SourceCode"/>
      </w:pPr>
      <w:r>
        <w:rPr>
          <w:rStyle w:val="VerbatimChar"/>
        </w:rPr>
        <w:t xml:space="preserve">##   [1] 0 0 0 0 0 0 0 0 0 0 0 0 0 0 0 0 0 0 0 0 0 0 0 0 0 0 0 0 0 0 1 0 0 0 0 0 0</w:t>
      </w:r>
      <w:r>
        <w:br/>
      </w:r>
      <w:r>
        <w:rPr>
          <w:rStyle w:val="VerbatimChar"/>
        </w:rPr>
        <w:t xml:space="preserve">##  [38] 0 0 0 0 0 0 0 0 0 0 0 0 0 0 0 0 0 0 0 0 0 0 0 0 1 0 0 1 1 0 0 0 0 0 1 0 0</w:t>
      </w:r>
      <w:r>
        <w:br/>
      </w:r>
      <w:r>
        <w:rPr>
          <w:rStyle w:val="VerbatimChar"/>
        </w:rPr>
        <w:t xml:space="preserve">##  [75] 0 0 0 0 0 0 0 0 0 0 0 0 0 0 0 0 0 0 0 0 0 0 0 0 0 0 0 0 0 0 0 1 0 0 0 0 0</w:t>
      </w:r>
      <w:r>
        <w:br/>
      </w:r>
      <w:r>
        <w:rPr>
          <w:rStyle w:val="VerbatimChar"/>
        </w:rPr>
        <w:t xml:space="preserve">## [112] 1 0 0 0 0 0 0 0 1 0 0 0 0 0 0 0 0 0 0 0 0 0 0 0 0 0 0 0 0 0 0 0 0 0 1 0 0</w:t>
      </w:r>
      <w:r>
        <w:br/>
      </w:r>
      <w:r>
        <w:rPr>
          <w:rStyle w:val="VerbatimChar"/>
        </w:rPr>
        <w:t xml:space="preserve">## [149] 0 0 0 0 0 0 0 0 0 0 0 0 0 0 0 0 0 0 0 1 0 0 0 0 0 0 0 0 1 0 0 0 0 0 0 0 0</w:t>
      </w:r>
      <w:r>
        <w:br/>
      </w:r>
      <w:r>
        <w:rPr>
          <w:rStyle w:val="VerbatimChar"/>
        </w:rPr>
        <w:t xml:space="preserve">## [186] 0 0 0 0 0 0 0 0 0 0 0 0 0 0 0 0 0 0 0 0 0 0 0 0 0 0 0 0 0 0 0 0 0 0 0 0 0</w:t>
      </w:r>
      <w:r>
        <w:br/>
      </w:r>
      <w:r>
        <w:rPr>
          <w:rStyle w:val="VerbatimChar"/>
        </w:rPr>
        <w:t xml:space="preserve">## [223] 0 0 0 0 0 0 0 0 0 0 0 0 0 0 0 0 0 0 0 0 0 0 0 0 0 0 0 0 0 0 1 1 1 1 1 1 1</w:t>
      </w:r>
      <w:r>
        <w:br/>
      </w:r>
      <w:r>
        <w:rPr>
          <w:rStyle w:val="VerbatimChar"/>
        </w:rPr>
        <w:t xml:space="preserve">## [260] 1 1 1 1 1 1 1 1 1 1 1 1 1 1 1 1 1 1 0 1 1 1 1 1 1 1 1 1 1 1 1 1 1 1 1 1 1</w:t>
      </w:r>
      <w:r>
        <w:br/>
      </w:r>
      <w:r>
        <w:rPr>
          <w:rStyle w:val="VerbatimChar"/>
        </w:rPr>
        <w:t xml:space="preserve">## [297] 1 1 1 1 1 1 1 1 1 1 1 1 1 1 1 1 1 1 1 1 1 1 1 1 1 0 1 1 1 1 0 0 1 1 1 1 1</w:t>
      </w:r>
      <w:r>
        <w:br/>
      </w:r>
      <w:r>
        <w:rPr>
          <w:rStyle w:val="VerbatimChar"/>
        </w:rPr>
        <w:t xml:space="preserve">## [334] 1 1 1 1 1 1 1 1 1 1 1 1 1 1 1 1 1 1 1 1 1 1 1 1 1 1 1 1 1 1 1 1 1 1 1 1 1</w:t>
      </w:r>
      <w:r>
        <w:br/>
      </w:r>
      <w:r>
        <w:rPr>
          <w:rStyle w:val="VerbatimChar"/>
        </w:rPr>
        <w:t xml:space="preserve">## [371] 1 1 1 1 1 1 1 1 1 1 1 1 1 1 1 1 1 1 1 1 1 1 1 1 1 1 1 1 1 0 1 1 1 1 1 1 1</w:t>
      </w:r>
      <w:r>
        <w:br/>
      </w:r>
      <w:r>
        <w:rPr>
          <w:rStyle w:val="VerbatimChar"/>
        </w:rPr>
        <w:t xml:space="preserve">## [408] 1 1 1 1 1 1 1 1 1 1 1 1 1 1 1 1 1 0 1 1 1 1 1 1 1 1 1 1 1 1 1 1 1 1 1 1 1</w:t>
      </w:r>
      <w:r>
        <w:br/>
      </w:r>
      <w:r>
        <w:rPr>
          <w:rStyle w:val="VerbatimChar"/>
        </w:rPr>
        <w:t xml:space="preserve">## [445] 1 1 1 1 1 1 1 1 1 0 1 1 1 1 1 1 1 1 1 1 1 1 1 1 1 1 1 1 1 0 1 1 1 1 1 1 1</w:t>
      </w:r>
      <w:r>
        <w:br/>
      </w:r>
      <w:r>
        <w:rPr>
          <w:rStyle w:val="VerbatimChar"/>
        </w:rPr>
        <w:t xml:space="preserve">## [482] 1 1 1</w:t>
      </w:r>
      <w:r>
        <w:br/>
      </w:r>
      <w:r>
        <w:rPr>
          <w:rStyle w:val="VerbatimChar"/>
        </w:rPr>
        <w:t xml:space="preserve">## Levels: 0 1</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bc2.testlabels, </w:t>
      </w:r>
      <w:r>
        <w:rPr>
          <w:rStyle w:val="DataTypeTok"/>
        </w:rPr>
        <w:t xml:space="preserve">y =</w:t>
      </w:r>
      <w:r>
        <w:rPr>
          <w:rStyle w:val="NormalTok"/>
        </w:rPr>
        <w:t xml:space="preserve"> bc_pred, </w:t>
      </w:r>
      <w:r>
        <w:rPr>
          <w:rStyle w:val="DataTypeTok"/>
        </w:rPr>
        <w:t xml:space="preserve">prop.chisq=</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484 </w:t>
      </w:r>
      <w:r>
        <w:br/>
      </w:r>
      <w:r>
        <w:rPr>
          <w:rStyle w:val="VerbatimChar"/>
        </w:rPr>
        <w:t xml:space="preserve">## </w:t>
      </w:r>
      <w:r>
        <w:br/>
      </w:r>
      <w:r>
        <w:rPr>
          <w:rStyle w:val="VerbatimChar"/>
        </w:rPr>
        <w:t xml:space="preserve">##  </w:t>
      </w:r>
      <w:r>
        <w:br/>
      </w:r>
      <w:r>
        <w:rPr>
          <w:rStyle w:val="VerbatimChar"/>
        </w:rPr>
        <w:t xml:space="preserve">##                | bc_pred </w:t>
      </w:r>
      <w:r>
        <w:br/>
      </w:r>
      <w:r>
        <w:rPr>
          <w:rStyle w:val="VerbatimChar"/>
        </w:rPr>
        <w:t xml:space="preserve">## bc2.testlabels |         0 |         1 | Row Total | </w:t>
      </w:r>
      <w:r>
        <w:br/>
      </w:r>
      <w:r>
        <w:rPr>
          <w:rStyle w:val="VerbatimChar"/>
        </w:rPr>
        <w:t xml:space="preserve">## ---------------|-----------|-----------|-----------|</w:t>
      </w:r>
      <w:r>
        <w:br/>
      </w:r>
      <w:r>
        <w:rPr>
          <w:rStyle w:val="VerbatimChar"/>
        </w:rPr>
        <w:t xml:space="preserve">##              0 |       241 |        11 |       252 | </w:t>
      </w:r>
      <w:r>
        <w:br/>
      </w:r>
      <w:r>
        <w:rPr>
          <w:rStyle w:val="VerbatimChar"/>
        </w:rPr>
        <w:t xml:space="preserve">##                |     0.956 |     0.044 |     0.521 | </w:t>
      </w:r>
      <w:r>
        <w:br/>
      </w:r>
      <w:r>
        <w:rPr>
          <w:rStyle w:val="VerbatimChar"/>
        </w:rPr>
        <w:t xml:space="preserve">##                |     0.968 |     0.047 |           | </w:t>
      </w:r>
      <w:r>
        <w:br/>
      </w:r>
      <w:r>
        <w:rPr>
          <w:rStyle w:val="VerbatimChar"/>
        </w:rPr>
        <w:t xml:space="preserve">##                |     0.498 |     0.023 |           | </w:t>
      </w:r>
      <w:r>
        <w:br/>
      </w:r>
      <w:r>
        <w:rPr>
          <w:rStyle w:val="VerbatimChar"/>
        </w:rPr>
        <w:t xml:space="preserve">## ---------------|-----------|-----------|-----------|</w:t>
      </w:r>
      <w:r>
        <w:br/>
      </w:r>
      <w:r>
        <w:rPr>
          <w:rStyle w:val="VerbatimChar"/>
        </w:rPr>
        <w:t xml:space="preserve">##              1 |         8 |       224 |       232 | </w:t>
      </w:r>
      <w:r>
        <w:br/>
      </w:r>
      <w:r>
        <w:rPr>
          <w:rStyle w:val="VerbatimChar"/>
        </w:rPr>
        <w:t xml:space="preserve">##                |     0.034 |     0.966 |     0.479 | </w:t>
      </w:r>
      <w:r>
        <w:br/>
      </w:r>
      <w:r>
        <w:rPr>
          <w:rStyle w:val="VerbatimChar"/>
        </w:rPr>
        <w:t xml:space="preserve">##                |     0.032 |     0.953 |           | </w:t>
      </w:r>
      <w:r>
        <w:br/>
      </w:r>
      <w:r>
        <w:rPr>
          <w:rStyle w:val="VerbatimChar"/>
        </w:rPr>
        <w:t xml:space="preserve">##                |     0.017 |     0.463 |           | </w:t>
      </w:r>
      <w:r>
        <w:br/>
      </w:r>
      <w:r>
        <w:rPr>
          <w:rStyle w:val="VerbatimChar"/>
        </w:rPr>
        <w:t xml:space="preserve">## ---------------|-----------|-----------|-----------|</w:t>
      </w:r>
      <w:r>
        <w:br/>
      </w:r>
      <w:r>
        <w:rPr>
          <w:rStyle w:val="VerbatimChar"/>
        </w:rPr>
        <w:t xml:space="preserve">##   Column Total |       249 |       235 |       484 | </w:t>
      </w:r>
      <w:r>
        <w:br/>
      </w:r>
      <w:r>
        <w:rPr>
          <w:rStyle w:val="VerbatimChar"/>
        </w:rPr>
        <w:t xml:space="preserve">##                |     0.514 |     0.486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sum</w:t>
      </w:r>
      <w:r>
        <w:rPr>
          <w:rStyle w:val="NormalTok"/>
        </w:rPr>
        <w:t xml:space="preserve">(bc2.testlabels</w:t>
      </w:r>
      <w:r>
        <w:rPr>
          <w:rStyle w:val="OperatorTok"/>
        </w:rPr>
        <w:t xml:space="preserve">==</w:t>
      </w:r>
      <w:r>
        <w:rPr>
          <w:rStyle w:val="NormalTok"/>
        </w:rPr>
        <w:t xml:space="preserve">bc_pred)</w:t>
      </w:r>
      <w:r>
        <w:rPr>
          <w:rStyle w:val="OperatorTok"/>
        </w:rPr>
        <w:t xml:space="preserve">/</w:t>
      </w:r>
      <w:r>
        <w:rPr>
          <w:rStyle w:val="KeywordTok"/>
        </w:rPr>
        <w:t xml:space="preserve">length</w:t>
      </w:r>
      <w:r>
        <w:rPr>
          <w:rStyle w:val="NormalTok"/>
        </w:rPr>
        <w:t xml:space="preserve">(bc_pred)</w:t>
      </w:r>
    </w:p>
    <w:p>
      <w:pPr>
        <w:pStyle w:val="SourceCode"/>
      </w:pPr>
      <w:r>
        <w:rPr>
          <w:rStyle w:val="VerbatimChar"/>
        </w:rPr>
        <w:t xml:space="preserve">## [1] 0.9607438</w:t>
      </w:r>
    </w:p>
    <w:p>
      <w:pPr>
        <w:pStyle w:val="FirstParagraph"/>
      </w:pPr>
      <w:r>
        <w:t xml:space="preserve">The k-nearest neighbors algorithm yielded an accuracy of 96.1%, much better than the logistic regression.</w:t>
      </w:r>
    </w:p>
    <w:p>
      <w:pPr>
        <w:pStyle w:val="Heading3"/>
      </w:pPr>
      <w:bookmarkStart w:id="24" w:name="X2a60543a37318059e0835bbc4943c82650925d4"/>
      <w:r>
        <w:t xml:space="preserve">c. Why is the accuracy of the logistic regression classifier different from that of the nearest neighbors?</w:t>
      </w:r>
      <w:bookmarkEnd w:id="24"/>
    </w:p>
    <w:p>
      <w:pPr>
        <w:pStyle w:val="FirstParagraph"/>
      </w:pPr>
      <w:r>
        <w:t xml:space="preserve">When the data is non-linear, as in this case where looking at the plot shows the data to be in small clusters, a logistic regression may not be the best approach. Since these data are clustered in groups, the nearest neighbors algorithm, which classifies points based on what other points are close to it, is a better option.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7.2</dc:title>
  <dc:creator>Scott Breitbach</dc:creator>
  <cp:keywords/>
  <dcterms:created xsi:type="dcterms:W3CDTF">2020-07-19T16:03:53Z</dcterms:created>
  <dcterms:modified xsi:type="dcterms:W3CDTF">2020-07-19T16:03:53Z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7/14/2020</vt:lpwstr>
  </property>
  <property fmtid="{D5CDD505-2E9C-101B-9397-08002B2CF9AE}" pid="3" name="output">
    <vt:lpwstr/>
  </property>
</Properties>
</file>