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922E3FC" w:rsidP="5B1DB39A" w:rsidRDefault="2922E3FC" w14:paraId="400773D1" w14:textId="3EAE58AD">
      <w:pPr>
        <w:pStyle w:val="Title"/>
        <w:spacing w:before="0"/>
      </w:pPr>
      <w:r w:rsidR="67D8E675">
        <w:rPr/>
        <w:t xml:space="preserve">Applying </w:t>
      </w:r>
      <w:r w:rsidR="3B64B202">
        <w:rPr/>
        <w:t xml:space="preserve">Predictive Analytics – for </w:t>
      </w:r>
      <w:r w:rsidR="2922E3FC">
        <w:rPr/>
        <w:t>Housing Market</w:t>
      </w:r>
      <w:r w:rsidR="6FDE69AF">
        <w:rPr/>
        <w:t xml:space="preserve"> - House</w:t>
      </w:r>
      <w:r w:rsidR="2922E3FC">
        <w:rPr/>
        <w:t xml:space="preserve"> Pric</w:t>
      </w:r>
      <w:r w:rsidR="7F4CAACD">
        <w:rPr/>
        <w:t>e</w:t>
      </w:r>
      <w:r w:rsidR="2922E3FC">
        <w:rPr/>
        <w:t xml:space="preserve"> </w:t>
      </w:r>
      <w:r w:rsidR="3DC7B202">
        <w:rPr/>
        <w:t>predictions</w:t>
      </w:r>
    </w:p>
    <w:p w:rsidR="2922E3FC" w:rsidP="2922E3FC" w:rsidRDefault="2922E3FC" w14:paraId="4960A7A7" w14:textId="7B8618EA">
      <w:pPr>
        <w:pStyle w:val="Title2"/>
      </w:pPr>
      <w:r>
        <w:t xml:space="preserve">Scott </w:t>
      </w:r>
      <w:proofErr w:type="spellStart"/>
      <w:r>
        <w:t>Breitbach</w:t>
      </w:r>
      <w:proofErr w:type="spellEnd"/>
      <w:r>
        <w:t xml:space="preserve">, Pushkar </w:t>
      </w:r>
      <w:proofErr w:type="spellStart"/>
      <w:r>
        <w:t>Chougule</w:t>
      </w:r>
      <w:proofErr w:type="spellEnd"/>
      <w:r>
        <w:t>, and Rachel Nelson</w:t>
      </w:r>
    </w:p>
    <w:p w:rsidR="2922E3FC" w:rsidP="2922E3FC" w:rsidRDefault="2922E3FC" w14:paraId="7B265D47" w14:textId="312DA7A1">
      <w:pPr>
        <w:pStyle w:val="Title2"/>
      </w:pPr>
      <w:r w:rsidR="2922E3FC">
        <w:rPr/>
        <w:t xml:space="preserve">Bellevue University </w:t>
      </w:r>
    </w:p>
    <w:p w:rsidR="5B1DB39A" w:rsidP="5B1DB39A" w:rsidRDefault="5B1DB39A" w14:paraId="679C5FAB" w14:textId="3BD0053A">
      <w:pPr>
        <w:pStyle w:val="Title2"/>
      </w:pPr>
    </w:p>
    <w:p w:rsidRPr="000D34A7" w:rsidR="000643FB" w:rsidP="5E0B92CE" w:rsidRDefault="007E6FA3" w14:paraId="47EEB218" w14:textId="3C518E5E">
      <w:pPr>
        <w:pStyle w:val="Title"/>
        <w:bidi w:val="0"/>
        <w:spacing w:before="2400" w:beforeAutospacing="off" w:after="0" w:afterAutospacing="off" w:line="480" w:lineRule="auto"/>
        <w:ind w:left="0" w:right="0"/>
        <w:jc w:val="center"/>
        <w:rPr>
          <w:rFonts w:ascii="Times New Roman" w:hAnsi="Times New Roman" w:eastAsia="" w:cs=""/>
          <w:b w:val="1"/>
          <w:bCs w:val="1"/>
        </w:rPr>
      </w:pPr>
      <w:r w:rsidRPr="189E0DC0" w:rsidR="51B7ABCD">
        <w:rPr>
          <w:b w:val="1"/>
          <w:bCs w:val="1"/>
        </w:rPr>
        <w:t>Executive Summary</w:t>
      </w:r>
    </w:p>
    <w:p w:rsidRPr="000D34A7" w:rsidR="000643FB" w:rsidP="189E0DC0" w:rsidRDefault="007E6FA3" w14:paraId="5C4BEAF2" w14:textId="5EBD4523">
      <w:pPr>
        <w:pStyle w:val="SectionTitle"/>
        <w:bidi w:val="0"/>
        <w:rPr>
          <w:rFonts w:ascii="Times New Roman" w:hAnsi="Times New Roman" w:eastAsia="" w:cs=""/>
          <w:i w:val="1"/>
          <w:iCs w:val="1"/>
          <w:noProof w:val="0"/>
          <w:lang w:val="en-US"/>
        </w:rPr>
      </w:pPr>
      <w:r w:rsidRPr="189E0DC0" w:rsidR="3B84635D">
        <w:rPr>
          <w:i w:val="1"/>
          <w:iCs w:val="1"/>
          <w:noProof w:val="0"/>
          <w:lang w:val="en-US"/>
        </w:rPr>
        <w:t>The Problem</w:t>
      </w:r>
    </w:p>
    <w:p w:rsidRPr="000D34A7" w:rsidR="000643FB" w:rsidP="189E0DC0" w:rsidRDefault="007E6FA3" w14:paraId="4B286FE6" w14:textId="782FCDBB">
      <w:pPr>
        <w:pStyle w:val="Normal"/>
        <w:bidi w:val="0"/>
        <w:spacing w:before="2400" w:beforeAutospacing="off" w:after="160" w:afterAutospacing="off" w:line="480" w:lineRule="auto"/>
        <w:ind w:left="0"/>
        <w:rPr>
          <w:noProof w:val="0"/>
          <w:lang w:val="en-US"/>
        </w:rPr>
      </w:pPr>
      <w:r w:rsidRPr="189E0DC0" w:rsidR="3E3A98FA">
        <w:rPr>
          <w:noProof w:val="0"/>
          <w:lang w:val="en-US"/>
        </w:rPr>
        <w:t xml:space="preserve">After the impact of COVID-19 pandemic, the economy is looking to get back on track. One of the indicators of recovery is the housing market demand / supply and prices. </w:t>
      </w:r>
      <w:r w:rsidRPr="189E0DC0" w:rsidR="3D185B60">
        <w:rPr>
          <w:noProof w:val="0"/>
          <w:lang w:val="en-US"/>
        </w:rPr>
        <w:t>Is this house priced right? Due to market conditions, it is hard to know what is considered a “good deal</w:t>
      </w:r>
      <w:r w:rsidRPr="189E0DC0" w:rsidR="3D185B60">
        <w:rPr>
          <w:noProof w:val="0"/>
          <w:lang w:val="en-US"/>
        </w:rPr>
        <w:t>”.</w:t>
      </w:r>
      <w:r w:rsidRPr="189E0DC0" w:rsidR="3D185B60">
        <w:rPr>
          <w:noProof w:val="0"/>
          <w:lang w:val="en-US"/>
        </w:rPr>
        <w:t xml:space="preserve"> </w:t>
      </w:r>
      <w:r w:rsidRPr="189E0DC0" w:rsidR="3E3A98FA">
        <w:rPr>
          <w:noProof w:val="0"/>
          <w:lang w:val="en-US"/>
        </w:rPr>
        <w:t xml:space="preserve">So, we </w:t>
      </w:r>
      <w:r w:rsidRPr="189E0DC0" w:rsidR="70968385">
        <w:rPr>
          <w:noProof w:val="0"/>
          <w:lang w:val="en-US"/>
        </w:rPr>
        <w:t>pursued performing a</w:t>
      </w:r>
      <w:r w:rsidRPr="189E0DC0" w:rsidR="3E3A98FA">
        <w:rPr>
          <w:noProof w:val="0"/>
          <w:lang w:val="en-US"/>
        </w:rPr>
        <w:t xml:space="preserve"> detailed analysis of the housing market and </w:t>
      </w:r>
      <w:r w:rsidRPr="189E0DC0" w:rsidR="3E3A98FA">
        <w:rPr>
          <w:noProof w:val="0"/>
          <w:lang w:val="en-US"/>
        </w:rPr>
        <w:t>determining</w:t>
      </w:r>
      <w:r w:rsidRPr="189E0DC0" w:rsidR="3E3A98FA">
        <w:rPr>
          <w:noProof w:val="0"/>
          <w:lang w:val="en-US"/>
        </w:rPr>
        <w:t xml:space="preserve"> what distinct factors contribute to the housing prices. Whether looking to buy your first home, sell a home or invest in a rental property, today’s housing market moves fast</w:t>
      </w:r>
      <w:r w:rsidRPr="189E0DC0" w:rsidR="3B4DF031">
        <w:rPr>
          <w:noProof w:val="0"/>
          <w:lang w:val="en-US"/>
        </w:rPr>
        <w:t xml:space="preserve"> and being able to predict how to price one’s home, or what offer to put in, can be extremely helpful, and that is what this project aims to do.</w:t>
      </w:r>
    </w:p>
    <w:p w:rsidRPr="000D34A7" w:rsidR="000643FB" w:rsidP="189E0DC0" w:rsidRDefault="007E6FA3" w14:paraId="74611000" w14:textId="48804878">
      <w:pPr>
        <w:pStyle w:val="SectionTitle"/>
        <w:bidi w:val="0"/>
        <w:jc w:val="center"/>
        <w:rPr>
          <w:i w:val="1"/>
          <w:iCs w:val="1"/>
          <w:noProof w:val="0"/>
          <w:lang w:val="en-US"/>
        </w:rPr>
      </w:pPr>
      <w:r w:rsidRPr="189E0DC0" w:rsidR="73C2B22A">
        <w:rPr>
          <w:i w:val="1"/>
          <w:iCs w:val="1"/>
          <w:noProof w:val="0"/>
          <w:lang w:val="en-US"/>
        </w:rPr>
        <w:t>The Solution</w:t>
      </w:r>
    </w:p>
    <w:p w:rsidRPr="000D34A7" w:rsidR="000643FB" w:rsidP="189E0DC0" w:rsidRDefault="007E6FA3" w14:paraId="10561550" w14:textId="41061167">
      <w:pPr>
        <w:pStyle w:val="Normal"/>
        <w:bidi w:val="0"/>
        <w:spacing w:before="0" w:beforeAutospacing="off" w:after="160" w:afterAutospacing="off" w:line="480" w:lineRule="auto"/>
        <w:ind w:left="0" w:right="0" w:firstLine="720"/>
        <w:jc w:val="left"/>
        <w:rPr>
          <w:noProof w:val="0"/>
          <w:lang w:val="en-US"/>
        </w:rPr>
      </w:pPr>
      <w:r w:rsidRPr="189E0DC0" w:rsidR="73C2B22A">
        <w:rPr>
          <w:noProof w:val="0"/>
          <w:lang w:val="en-US"/>
        </w:rPr>
        <w:t>In order to</w:t>
      </w:r>
      <w:r w:rsidRPr="189E0DC0" w:rsidR="73C2B22A">
        <w:rPr>
          <w:noProof w:val="0"/>
          <w:lang w:val="en-US"/>
        </w:rPr>
        <w:t xml:space="preserve"> be able to predict home prices, we first</w:t>
      </w:r>
      <w:r w:rsidRPr="189E0DC0" w:rsidR="5C23B7AA">
        <w:rPr>
          <w:noProof w:val="0"/>
          <w:lang w:val="en-US"/>
        </w:rPr>
        <w:t xml:space="preserve"> found which factors correlated to a house’s </w:t>
      </w:r>
      <w:proofErr w:type="spellStart"/>
      <w:r w:rsidRPr="189E0DC0" w:rsidR="5C23B7AA">
        <w:rPr>
          <w:noProof w:val="0"/>
          <w:lang w:val="en-US"/>
        </w:rPr>
        <w:t>SalePrice</w:t>
      </w:r>
      <w:proofErr w:type="spellEnd"/>
      <w:r w:rsidRPr="189E0DC0" w:rsidR="5C23B7AA">
        <w:rPr>
          <w:noProof w:val="0"/>
          <w:lang w:val="en-US"/>
        </w:rPr>
        <w:t xml:space="preserve">. </w:t>
      </w:r>
      <w:r w:rsidRPr="189E0DC0" w:rsidR="68F0E472">
        <w:rPr>
          <w:noProof w:val="0"/>
          <w:lang w:val="en-US"/>
        </w:rPr>
        <w:t xml:space="preserve">To </w:t>
      </w:r>
      <w:r w:rsidRPr="189E0DC0" w:rsidR="38BFF4A6">
        <w:rPr>
          <w:noProof w:val="0"/>
          <w:lang w:val="en-US"/>
        </w:rPr>
        <w:t>determine</w:t>
      </w:r>
      <w:r w:rsidRPr="189E0DC0" w:rsidR="68F0E472">
        <w:rPr>
          <w:noProof w:val="0"/>
          <w:lang w:val="en-US"/>
        </w:rPr>
        <w:t xml:space="preserve"> these factors, we used a variety of techniques including regression and Spearman's correlation. We </w:t>
      </w:r>
      <w:r w:rsidRPr="189E0DC0" w:rsidR="4260F2C9">
        <w:rPr>
          <w:noProof w:val="0"/>
          <w:lang w:val="en-US"/>
        </w:rPr>
        <w:t xml:space="preserve">modeled the data using regression and decision trees, compared models and took the best models to create an </w:t>
      </w:r>
      <w:r w:rsidRPr="189E0DC0" w:rsidR="179D90E1">
        <w:rPr>
          <w:noProof w:val="0"/>
          <w:lang w:val="en-US"/>
        </w:rPr>
        <w:t>ensemble</w:t>
      </w:r>
      <w:r w:rsidRPr="189E0DC0" w:rsidR="4260F2C9">
        <w:rPr>
          <w:noProof w:val="0"/>
          <w:lang w:val="en-US"/>
        </w:rPr>
        <w:t xml:space="preserve"> model.</w:t>
      </w:r>
    </w:p>
    <w:p w:rsidRPr="000D34A7" w:rsidR="000643FB" w:rsidP="189E0DC0" w:rsidRDefault="007E6FA3" w14:paraId="14EE8953" w14:textId="4BCCA07F">
      <w:pPr>
        <w:pStyle w:val="Normal"/>
        <w:bidi w:val="0"/>
        <w:ind w:firstLine="0"/>
        <w:jc w:val="center"/>
        <w:rPr>
          <w:i w:val="1"/>
          <w:iCs w:val="1"/>
          <w:noProof w:val="0"/>
          <w:lang w:val="en-US"/>
        </w:rPr>
      </w:pPr>
      <w:r w:rsidRPr="189E0DC0" w:rsidR="73C2B22A">
        <w:rPr>
          <w:i w:val="1"/>
          <w:iCs w:val="1"/>
          <w:noProof w:val="0"/>
          <w:lang w:val="en-US"/>
        </w:rPr>
        <w:t>The Conclusion</w:t>
      </w:r>
    </w:p>
    <w:p w:rsidRPr="000D34A7" w:rsidR="000643FB" w:rsidP="189E0DC0" w:rsidRDefault="007E6FA3" w14:paraId="66C6E304" w14:textId="50AD7D76">
      <w:pPr>
        <w:pStyle w:val="Normal"/>
        <w:bidi w:val="0"/>
        <w:ind w:firstLine="720"/>
        <w:jc w:val="left"/>
        <w:rPr>
          <w:rFonts w:ascii="Times New Roman" w:hAnsi="Times New Roman" w:eastAsia="" w:cs=""/>
          <w:b w:val="1"/>
          <w:bCs w:val="1"/>
        </w:rPr>
      </w:pPr>
      <w:r w:rsidRPr="189E0DC0" w:rsidR="73C2B22A">
        <w:rPr>
          <w:noProof w:val="0"/>
          <w:lang w:val="en-US"/>
        </w:rPr>
        <w:t xml:space="preserve">Using an ensemble technique, we were able to get 88% prediction accuracy of predicting a home value/price. </w:t>
      </w:r>
      <w:r w:rsidRPr="189E0DC0" w:rsidR="40BF6CEF">
        <w:rPr>
          <w:noProof w:val="0"/>
          <w:lang w:val="en-US"/>
        </w:rPr>
        <w:t>By predicting house prices based on factors, we can compare our predicted price to the asking price of a home for sale to help us place a proper bid on a house.</w:t>
      </w:r>
    </w:p>
    <w:p w:rsidRPr="000D34A7" w:rsidR="000643FB" w:rsidP="189E0DC0" w:rsidRDefault="007E6FA3" w14:paraId="1DCD00CE" w14:textId="4C5402A9">
      <w:pPr>
        <w:pStyle w:val="Title2"/>
        <w:bidi w:val="0"/>
        <w:rPr>
          <w:rFonts w:ascii="Times New Roman" w:hAnsi="Times New Roman" w:eastAsia="" w:cs=""/>
          <w:b w:val="1"/>
          <w:bCs w:val="1"/>
        </w:rPr>
      </w:pPr>
      <w:r w:rsidRPr="189E0DC0" w:rsidR="30D18AF7">
        <w:rPr>
          <w:b w:val="1"/>
          <w:bCs w:val="1"/>
        </w:rPr>
        <w:t xml:space="preserve">Technical Report </w:t>
      </w:r>
    </w:p>
    <w:p w:rsidRPr="000D34A7" w:rsidR="000643FB" w:rsidP="189E0DC0" w:rsidRDefault="007E6FA3" w14:paraId="7CBFD60A" w14:textId="6603E9B3">
      <w:pPr>
        <w:pStyle w:val="Title2"/>
        <w:rPr>
          <w:b w:val="1"/>
          <w:bCs w:val="1"/>
          <w:i w:val="1"/>
          <w:iCs w:val="1"/>
        </w:rPr>
      </w:pPr>
      <w:r w:rsidRPr="189E0DC0" w:rsidR="007E6FA3">
        <w:rPr>
          <w:i w:val="1"/>
          <w:iCs w:val="1"/>
        </w:rPr>
        <w:t>Background</w:t>
      </w:r>
    </w:p>
    <w:p w:rsidR="2922E3FC" w:rsidP="2922E3FC" w:rsidRDefault="3D1BA4FD" w14:paraId="204B617E" w14:textId="255265C0">
      <w:r w:rsidR="3D1BA4FD">
        <w:rPr/>
        <w:t xml:space="preserve">Following </w:t>
      </w:r>
      <w:r w:rsidR="2922E3FC">
        <w:rPr/>
        <w:t xml:space="preserve">the impact of </w:t>
      </w:r>
      <w:r w:rsidR="206AEFCE">
        <w:rPr/>
        <w:t xml:space="preserve">the </w:t>
      </w:r>
      <w:r w:rsidR="2922E3FC">
        <w:rPr/>
        <w:t xml:space="preserve">COVID-19 pandemic, the economy is looking </w:t>
      </w:r>
      <w:r w:rsidR="1CC24D99">
        <w:rPr/>
        <w:t xml:space="preserve">to </w:t>
      </w:r>
      <w:r w:rsidR="2922E3FC">
        <w:rPr/>
        <w:t>get back on track. One of the</w:t>
      </w:r>
      <w:r w:rsidR="30F0A068">
        <w:rPr/>
        <w:t xml:space="preserve"> leading</w:t>
      </w:r>
      <w:r w:rsidR="2922E3FC">
        <w:rPr/>
        <w:t xml:space="preserve"> indicators of recovery is the housing market demand</w:t>
      </w:r>
      <w:r w:rsidR="44CF1342">
        <w:rPr/>
        <w:t>,</w:t>
      </w:r>
      <w:r w:rsidR="2922E3FC">
        <w:rPr/>
        <w:t xml:space="preserve"> </w:t>
      </w:r>
      <w:r w:rsidR="2922E3FC">
        <w:rPr/>
        <w:t>supply</w:t>
      </w:r>
      <w:r w:rsidR="2922E3FC">
        <w:rPr/>
        <w:t xml:space="preserve"> and prices. In this paper, we discuss the methods and results of a detailed preliminary analysis of the housing market and determine what all different factors</w:t>
      </w:r>
      <w:r w:rsidR="4C89BB59">
        <w:rPr/>
        <w:t>, if any,</w:t>
      </w:r>
      <w:r w:rsidR="2922E3FC">
        <w:rPr/>
        <w:t xml:space="preserve"> contribute to the</w:t>
      </w:r>
      <w:r w:rsidR="4A27101C">
        <w:rPr/>
        <w:t xml:space="preserve"> pricing of</w:t>
      </w:r>
      <w:r w:rsidR="2922E3FC">
        <w:rPr/>
        <w:t xml:space="preserve"> housing. We will leverage the findings of our analysis to create a </w:t>
      </w:r>
      <w:r w:rsidR="00613215">
        <w:rPr/>
        <w:t>housing price prediction model</w:t>
      </w:r>
      <w:r w:rsidR="007E6FA3">
        <w:rPr/>
        <w:t xml:space="preserve"> and compare models to select our final model.</w:t>
      </w:r>
      <w:r w:rsidR="2922E3FC">
        <w:rPr/>
        <w:t xml:space="preserve"> </w:t>
      </w:r>
    </w:p>
    <w:p w:rsidRPr="007E6FA3" w:rsidR="007E6FA3" w:rsidP="189E0DC0" w:rsidRDefault="007E6FA3" w14:paraId="5F080301" w14:textId="65ECF712">
      <w:pPr>
        <w:pStyle w:val="Heading2"/>
        <w:jc w:val="center"/>
        <w:rPr>
          <w:rFonts w:ascii="Times New Roman" w:hAnsi="Times New Roman"/>
          <w:b w:val="0"/>
          <w:bCs w:val="0"/>
          <w:i w:val="1"/>
          <w:iCs w:val="1"/>
        </w:rPr>
      </w:pPr>
      <w:r w:rsidRPr="189E0DC0" w:rsidR="007E6FA3">
        <w:rPr>
          <w:b w:val="0"/>
          <w:bCs w:val="0"/>
          <w:i w:val="1"/>
          <w:iCs w:val="1"/>
        </w:rPr>
        <w:t>Data Understanding: Defining the Data</w:t>
      </w:r>
    </w:p>
    <w:p w:rsidR="007E6FA3" w:rsidP="2922E3FC" w:rsidRDefault="2922E3FC" w14:paraId="77C9525D" w14:textId="079DC1E0">
      <w:proofErr w:type="gramStart"/>
      <w:r>
        <w:t>In order to</w:t>
      </w:r>
      <w:proofErr w:type="gramEnd"/>
      <w:r>
        <w:t xml:space="preserve"> go about finding a proper data set, we looked at different options including scraping data from</w:t>
      </w:r>
      <w:r w:rsidR="5CD6A126">
        <w:t xml:space="preserve"> real estate websites like</w:t>
      </w:r>
      <w:r>
        <w:t xml:space="preserve"> Zillow or </w:t>
      </w:r>
      <w:r w:rsidR="00613215">
        <w:t>Trulia or</w:t>
      </w:r>
      <w:r w:rsidR="4E3E2D76">
        <w:t xml:space="preserve"> </w:t>
      </w:r>
      <w:r>
        <w:t>reviewing various</w:t>
      </w:r>
      <w:r w:rsidR="1E5FB4A4">
        <w:t xml:space="preserve"> existing</w:t>
      </w:r>
      <w:r>
        <w:t xml:space="preserve"> data sets </w:t>
      </w:r>
      <w:r w:rsidR="1514EFF4">
        <w:t xml:space="preserve">already </w:t>
      </w:r>
      <w:r>
        <w:t xml:space="preserve">available online. </w:t>
      </w:r>
    </w:p>
    <w:p w:rsidR="2922E3FC" w:rsidP="2922E3FC" w:rsidRDefault="28481269" w14:paraId="09509496" w14:textId="07E503A4">
      <w:r>
        <w:t xml:space="preserve">While scraping Zillow data could provide us up-to-date information, it also presents its own challenges in obtaining a consistent set of features about the homes. </w:t>
      </w:r>
      <w:r w:rsidR="007E6FA3">
        <w:t xml:space="preserve">The data available from initial scraping was home price, number of bedroom and bathrooms, square footage of the home and the home address, and the listing status. The benefit of scraping the data also would allow us to select what location we wanted to perform our analytics on. </w:t>
      </w:r>
    </w:p>
    <w:p w:rsidR="2922E3FC" w:rsidP="2922E3FC" w:rsidRDefault="007E6FA3" w14:paraId="02494377" w14:textId="0F1CF334">
      <w:r>
        <w:lastRenderedPageBreak/>
        <w:t>The second option we looked at was the data available on Kaggle. We found a large data set that had</w:t>
      </w:r>
      <w:r w:rsidR="2922E3FC">
        <w:t xml:space="preserve"> extensive collection of factors and boasting </w:t>
      </w:r>
      <w:r w:rsidR="15F42A36">
        <w:t>81</w:t>
      </w:r>
      <w:r w:rsidR="2922E3FC">
        <w:t xml:space="preserve"> columns of data, separated into training and test sets</w:t>
      </w:r>
      <w:r w:rsidR="681E67E6">
        <w:t>,</w:t>
      </w:r>
      <w:r w:rsidR="2922E3FC">
        <w:t xml:space="preserve"> along with a currently active Kaggle competition</w:t>
      </w:r>
      <w:r>
        <w:t>. Due to the sheer size of the data, we</w:t>
      </w:r>
      <w:r w:rsidR="2922E3FC">
        <w:t xml:space="preserve"> decided to move forward with th</w:t>
      </w:r>
      <w:r>
        <w:t>is</w:t>
      </w:r>
      <w:r w:rsidR="2922E3FC">
        <w:t xml:space="preserve"> data set found On Kaggle titled “</w:t>
      </w:r>
      <w:r w:rsidRPr="071CE613" w:rsidR="2922E3FC">
        <w:rPr>
          <w:i/>
          <w:iCs/>
        </w:rPr>
        <w:t>House Prices - Advanced Regression Techniques Predict sales prices and practice feature engineering, RFs, and gradient boostin</w:t>
      </w:r>
      <w:r w:rsidR="2922E3FC">
        <w:t>g”.</w:t>
      </w:r>
    </w:p>
    <w:p w:rsidR="00920BDF" w:rsidP="00920BDF" w:rsidRDefault="007E6FA3" w14:paraId="00E28CE5" w14:textId="17F1C7F6">
      <w:proofErr w:type="gramStart"/>
      <w:r>
        <w:t>This data set,</w:t>
      </w:r>
      <w:proofErr w:type="gramEnd"/>
      <w:r>
        <w:t xml:space="preserve"> included both categorical and numerical values. The numerical values were </w:t>
      </w:r>
      <w:proofErr w:type="gramStart"/>
      <w:r>
        <w:t>integers</w:t>
      </w:r>
      <w:proofErr w:type="gramEnd"/>
      <w:r>
        <w:t xml:space="preserve"> and the categorical values were strings. </w:t>
      </w:r>
      <w:r w:rsidR="00920BDF">
        <w:t xml:space="preserve">The data columns available in the training set included: </w:t>
      </w:r>
      <w:r w:rsidRPr="00920BDF" w:rsidR="00920BDF">
        <w:t xml:space="preserve">Id, </w:t>
      </w:r>
      <w:proofErr w:type="spellStart"/>
      <w:r w:rsidRPr="00920BDF" w:rsidR="00920BDF">
        <w:t>MSSubClass</w:t>
      </w:r>
      <w:proofErr w:type="spellEnd"/>
      <w:r w:rsidRPr="00920BDF" w:rsidR="00920BDF">
        <w:t xml:space="preserve">, </w:t>
      </w:r>
      <w:proofErr w:type="spellStart"/>
      <w:r w:rsidRPr="00920BDF" w:rsidR="00920BDF">
        <w:t>MSZoning</w:t>
      </w:r>
      <w:proofErr w:type="spellEnd"/>
      <w:r w:rsidRPr="00920BDF" w:rsidR="00920BDF">
        <w:t xml:space="preserve">, </w:t>
      </w:r>
      <w:proofErr w:type="spellStart"/>
      <w:r w:rsidRPr="00920BDF" w:rsidR="00920BDF">
        <w:t>LotFrontage</w:t>
      </w:r>
      <w:proofErr w:type="spellEnd"/>
      <w:r w:rsidRPr="00920BDF" w:rsidR="00920BDF">
        <w:t xml:space="preserve">, </w:t>
      </w:r>
      <w:proofErr w:type="spellStart"/>
      <w:r w:rsidRPr="00920BDF" w:rsidR="00920BDF">
        <w:t>LotArea</w:t>
      </w:r>
      <w:proofErr w:type="spellEnd"/>
      <w:r w:rsidRPr="00920BDF" w:rsidR="00920BDF">
        <w:t xml:space="preserve">, Street, Alley, </w:t>
      </w:r>
      <w:proofErr w:type="spellStart"/>
      <w:r w:rsidRPr="00920BDF" w:rsidR="00920BDF">
        <w:t>LotShape</w:t>
      </w:r>
      <w:proofErr w:type="spellEnd"/>
      <w:r w:rsidRPr="00920BDF" w:rsidR="00920BDF">
        <w:t xml:space="preserve">, </w:t>
      </w:r>
      <w:proofErr w:type="spellStart"/>
      <w:r w:rsidRPr="00920BDF" w:rsidR="00920BDF">
        <w:t>LandContour</w:t>
      </w:r>
      <w:proofErr w:type="spellEnd"/>
      <w:r w:rsidRPr="00920BDF" w:rsidR="00920BDF">
        <w:t xml:space="preserve">, Utilities, </w:t>
      </w:r>
      <w:proofErr w:type="spellStart"/>
      <w:r w:rsidRPr="00920BDF" w:rsidR="00920BDF">
        <w:t>LotConfig</w:t>
      </w:r>
      <w:proofErr w:type="spellEnd"/>
      <w:r w:rsidRPr="00920BDF" w:rsidR="00920BDF">
        <w:t xml:space="preserve">, </w:t>
      </w:r>
      <w:proofErr w:type="spellStart"/>
      <w:r w:rsidRPr="00920BDF" w:rsidR="00920BDF">
        <w:t>LandSlope</w:t>
      </w:r>
      <w:proofErr w:type="spellEnd"/>
      <w:r w:rsidRPr="00920BDF" w:rsidR="00920BDF">
        <w:t xml:space="preserve">, Neighborhood, Condition1, Condition2, </w:t>
      </w:r>
      <w:proofErr w:type="spellStart"/>
      <w:r w:rsidRPr="00920BDF" w:rsidR="00920BDF">
        <w:t>BldgType</w:t>
      </w:r>
      <w:proofErr w:type="spellEnd"/>
      <w:r w:rsidRPr="00920BDF" w:rsidR="00920BDF">
        <w:t xml:space="preserve">, </w:t>
      </w:r>
      <w:proofErr w:type="spellStart"/>
      <w:r w:rsidRPr="00920BDF" w:rsidR="00920BDF">
        <w:t>HouseStyle</w:t>
      </w:r>
      <w:proofErr w:type="spellEnd"/>
      <w:r w:rsidRPr="00920BDF" w:rsidR="00920BDF">
        <w:t xml:space="preserve">, </w:t>
      </w:r>
      <w:proofErr w:type="spellStart"/>
      <w:r w:rsidRPr="00920BDF" w:rsidR="00920BDF">
        <w:t>OverallQual</w:t>
      </w:r>
      <w:proofErr w:type="spellEnd"/>
      <w:r w:rsidRPr="00920BDF" w:rsidR="00920BDF">
        <w:t xml:space="preserve">, </w:t>
      </w:r>
      <w:proofErr w:type="spellStart"/>
      <w:r w:rsidRPr="00920BDF" w:rsidR="00920BDF">
        <w:t>OverallCond</w:t>
      </w:r>
      <w:proofErr w:type="spellEnd"/>
      <w:r w:rsidRPr="00920BDF" w:rsidR="00920BDF">
        <w:t xml:space="preserve">, </w:t>
      </w:r>
      <w:proofErr w:type="spellStart"/>
      <w:r w:rsidRPr="00920BDF" w:rsidR="00920BDF">
        <w:t>YearBuilt</w:t>
      </w:r>
      <w:proofErr w:type="spellEnd"/>
      <w:r w:rsidRPr="00920BDF" w:rsidR="00920BDF">
        <w:t xml:space="preserve">, </w:t>
      </w:r>
      <w:proofErr w:type="spellStart"/>
      <w:r w:rsidRPr="00920BDF" w:rsidR="00920BDF">
        <w:t>YearRemodAdd</w:t>
      </w:r>
      <w:proofErr w:type="spellEnd"/>
      <w:r w:rsidRPr="00920BDF" w:rsidR="00920BDF">
        <w:t xml:space="preserve">, </w:t>
      </w:r>
      <w:proofErr w:type="spellStart"/>
      <w:r w:rsidRPr="00920BDF" w:rsidR="00920BDF">
        <w:t>RoofStyle</w:t>
      </w:r>
      <w:proofErr w:type="spellEnd"/>
      <w:r w:rsidRPr="00920BDF" w:rsidR="00920BDF">
        <w:t xml:space="preserve">, </w:t>
      </w:r>
      <w:proofErr w:type="spellStart"/>
      <w:r w:rsidRPr="00920BDF" w:rsidR="00920BDF">
        <w:t>RoofMatl</w:t>
      </w:r>
      <w:proofErr w:type="spellEnd"/>
      <w:r w:rsidRPr="00920BDF" w:rsidR="00920BDF">
        <w:t xml:space="preserve">, Exterior1st, Exterior2nd, </w:t>
      </w:r>
      <w:proofErr w:type="spellStart"/>
      <w:r w:rsidRPr="00920BDF" w:rsidR="00920BDF">
        <w:t>MasVnrType</w:t>
      </w:r>
      <w:proofErr w:type="spellEnd"/>
      <w:r w:rsidRPr="00920BDF" w:rsidR="00920BDF">
        <w:t xml:space="preserve">, </w:t>
      </w:r>
      <w:proofErr w:type="spellStart"/>
      <w:r w:rsidRPr="00920BDF" w:rsidR="00920BDF">
        <w:t>MasVnrArea</w:t>
      </w:r>
      <w:proofErr w:type="spellEnd"/>
      <w:r w:rsidRPr="00920BDF" w:rsidR="00920BDF">
        <w:t xml:space="preserve">, </w:t>
      </w:r>
      <w:proofErr w:type="spellStart"/>
      <w:r w:rsidRPr="00920BDF" w:rsidR="00920BDF">
        <w:t>ExterQual</w:t>
      </w:r>
      <w:proofErr w:type="spellEnd"/>
      <w:r w:rsidRPr="00920BDF" w:rsidR="00920BDF">
        <w:t xml:space="preserve">, </w:t>
      </w:r>
      <w:proofErr w:type="spellStart"/>
      <w:r w:rsidRPr="00920BDF" w:rsidR="00920BDF">
        <w:t>ExterCond</w:t>
      </w:r>
      <w:proofErr w:type="spellEnd"/>
      <w:r w:rsidRPr="00920BDF" w:rsidR="00920BDF">
        <w:t xml:space="preserve">, Foundation, </w:t>
      </w:r>
      <w:proofErr w:type="spellStart"/>
      <w:r w:rsidRPr="00920BDF" w:rsidR="00920BDF">
        <w:t>BsmtQual</w:t>
      </w:r>
      <w:proofErr w:type="spellEnd"/>
      <w:r w:rsidRPr="00920BDF" w:rsidR="00920BDF">
        <w:t xml:space="preserve">, </w:t>
      </w:r>
      <w:proofErr w:type="spellStart"/>
      <w:r w:rsidRPr="00920BDF" w:rsidR="00920BDF">
        <w:t>BsmtCond</w:t>
      </w:r>
      <w:proofErr w:type="spellEnd"/>
      <w:r w:rsidRPr="00920BDF" w:rsidR="00920BDF">
        <w:t xml:space="preserve">, </w:t>
      </w:r>
      <w:proofErr w:type="spellStart"/>
      <w:r w:rsidRPr="00920BDF" w:rsidR="00920BDF">
        <w:t>BsmtExposure</w:t>
      </w:r>
      <w:proofErr w:type="spellEnd"/>
      <w:r w:rsidRPr="00920BDF" w:rsidR="00920BDF">
        <w:t xml:space="preserve">, BsmtFinType1, BsmtFinSF1, BsmtFinType2, BsmtFinSF2, </w:t>
      </w:r>
      <w:proofErr w:type="spellStart"/>
      <w:r w:rsidRPr="00920BDF" w:rsidR="00920BDF">
        <w:t>BsmtUnfSF</w:t>
      </w:r>
      <w:proofErr w:type="spellEnd"/>
      <w:r w:rsidRPr="00920BDF" w:rsidR="00920BDF">
        <w:t xml:space="preserve">, </w:t>
      </w:r>
      <w:proofErr w:type="spellStart"/>
      <w:r w:rsidRPr="00920BDF" w:rsidR="00920BDF">
        <w:t>TotalBsmtSF</w:t>
      </w:r>
      <w:proofErr w:type="spellEnd"/>
      <w:r w:rsidRPr="00920BDF" w:rsidR="00920BDF">
        <w:t xml:space="preserve">, Heating, </w:t>
      </w:r>
      <w:proofErr w:type="spellStart"/>
      <w:r w:rsidRPr="00920BDF" w:rsidR="00920BDF">
        <w:t>HeatingQC</w:t>
      </w:r>
      <w:proofErr w:type="spellEnd"/>
      <w:r w:rsidRPr="00920BDF" w:rsidR="00920BDF">
        <w:t xml:space="preserve">, </w:t>
      </w:r>
      <w:proofErr w:type="spellStart"/>
      <w:r w:rsidRPr="00920BDF" w:rsidR="00920BDF">
        <w:t>CentralAir</w:t>
      </w:r>
      <w:proofErr w:type="spellEnd"/>
      <w:r w:rsidRPr="00920BDF" w:rsidR="00920BDF">
        <w:t xml:space="preserve">, Electrical, 1stFlrSF, 2ndFlrSF, </w:t>
      </w:r>
      <w:proofErr w:type="spellStart"/>
      <w:r w:rsidRPr="00920BDF" w:rsidR="00920BDF">
        <w:t>LowQualFinSF</w:t>
      </w:r>
      <w:proofErr w:type="spellEnd"/>
      <w:r w:rsidRPr="00920BDF" w:rsidR="00920BDF">
        <w:t xml:space="preserve">, </w:t>
      </w:r>
      <w:proofErr w:type="spellStart"/>
      <w:r w:rsidRPr="00920BDF" w:rsidR="00920BDF">
        <w:t>GrLivArea</w:t>
      </w:r>
      <w:proofErr w:type="spellEnd"/>
      <w:r w:rsidRPr="00920BDF" w:rsidR="00920BDF">
        <w:t xml:space="preserve">, </w:t>
      </w:r>
      <w:proofErr w:type="spellStart"/>
      <w:r w:rsidRPr="00920BDF" w:rsidR="00920BDF">
        <w:t>BsmtFullBath</w:t>
      </w:r>
      <w:proofErr w:type="spellEnd"/>
      <w:r w:rsidRPr="00920BDF" w:rsidR="00920BDF">
        <w:t xml:space="preserve">, </w:t>
      </w:r>
      <w:proofErr w:type="spellStart"/>
      <w:r w:rsidRPr="00920BDF" w:rsidR="00920BDF">
        <w:t>BsmtHalfBath</w:t>
      </w:r>
      <w:proofErr w:type="spellEnd"/>
      <w:r w:rsidRPr="00920BDF" w:rsidR="00920BDF">
        <w:t xml:space="preserve">, </w:t>
      </w:r>
      <w:proofErr w:type="spellStart"/>
      <w:r w:rsidRPr="00920BDF" w:rsidR="00920BDF">
        <w:t>FullBath</w:t>
      </w:r>
      <w:proofErr w:type="spellEnd"/>
      <w:r w:rsidRPr="00920BDF" w:rsidR="00920BDF">
        <w:t xml:space="preserve">, </w:t>
      </w:r>
      <w:proofErr w:type="spellStart"/>
      <w:r w:rsidRPr="00920BDF" w:rsidR="00920BDF">
        <w:t>HalfBath</w:t>
      </w:r>
      <w:proofErr w:type="spellEnd"/>
      <w:r w:rsidRPr="00920BDF" w:rsidR="00920BDF">
        <w:t xml:space="preserve">, </w:t>
      </w:r>
      <w:proofErr w:type="spellStart"/>
      <w:r w:rsidRPr="00920BDF" w:rsidR="00920BDF">
        <w:t>BedroomAbvGr</w:t>
      </w:r>
      <w:proofErr w:type="spellEnd"/>
      <w:r w:rsidRPr="00920BDF" w:rsidR="00920BDF">
        <w:t xml:space="preserve">, </w:t>
      </w:r>
      <w:proofErr w:type="spellStart"/>
      <w:r w:rsidRPr="00920BDF" w:rsidR="00920BDF">
        <w:t>KitchenAbvGr</w:t>
      </w:r>
      <w:proofErr w:type="spellEnd"/>
      <w:r w:rsidRPr="00920BDF" w:rsidR="00920BDF">
        <w:t xml:space="preserve">, </w:t>
      </w:r>
      <w:proofErr w:type="spellStart"/>
      <w:r w:rsidRPr="00920BDF" w:rsidR="00920BDF">
        <w:t>KitchenQual</w:t>
      </w:r>
      <w:proofErr w:type="spellEnd"/>
      <w:r w:rsidRPr="00920BDF" w:rsidR="00920BDF">
        <w:t xml:space="preserve">, </w:t>
      </w:r>
      <w:proofErr w:type="spellStart"/>
      <w:r w:rsidRPr="00920BDF" w:rsidR="00920BDF">
        <w:t>TotRmsAbvGrd</w:t>
      </w:r>
      <w:proofErr w:type="spellEnd"/>
      <w:r w:rsidRPr="00920BDF" w:rsidR="00920BDF">
        <w:t xml:space="preserve">, Functional, Fireplaces, </w:t>
      </w:r>
      <w:proofErr w:type="spellStart"/>
      <w:r w:rsidRPr="00920BDF" w:rsidR="00920BDF">
        <w:t>FireplaceQu</w:t>
      </w:r>
      <w:proofErr w:type="spellEnd"/>
      <w:r w:rsidRPr="00920BDF" w:rsidR="00920BDF">
        <w:t xml:space="preserve">, </w:t>
      </w:r>
      <w:proofErr w:type="spellStart"/>
      <w:r w:rsidRPr="00920BDF" w:rsidR="00920BDF">
        <w:t>GarageType</w:t>
      </w:r>
      <w:proofErr w:type="spellEnd"/>
      <w:r w:rsidRPr="00920BDF" w:rsidR="00920BDF">
        <w:t xml:space="preserve">, </w:t>
      </w:r>
      <w:proofErr w:type="spellStart"/>
      <w:r w:rsidRPr="00920BDF" w:rsidR="00920BDF">
        <w:t>GarageYrBlt</w:t>
      </w:r>
      <w:proofErr w:type="spellEnd"/>
      <w:r w:rsidRPr="00920BDF" w:rsidR="00920BDF">
        <w:t xml:space="preserve">, </w:t>
      </w:r>
      <w:proofErr w:type="spellStart"/>
      <w:r w:rsidRPr="00920BDF" w:rsidR="00920BDF">
        <w:t>GarageFinish</w:t>
      </w:r>
      <w:proofErr w:type="spellEnd"/>
      <w:r w:rsidRPr="00920BDF" w:rsidR="00920BDF">
        <w:t xml:space="preserve">, </w:t>
      </w:r>
      <w:proofErr w:type="spellStart"/>
      <w:r w:rsidRPr="00920BDF" w:rsidR="00920BDF">
        <w:t>GarageCars</w:t>
      </w:r>
      <w:proofErr w:type="spellEnd"/>
      <w:r w:rsidRPr="00920BDF" w:rsidR="00920BDF">
        <w:t xml:space="preserve">, </w:t>
      </w:r>
      <w:proofErr w:type="spellStart"/>
      <w:r w:rsidRPr="00920BDF" w:rsidR="00920BDF">
        <w:t>GarageArea</w:t>
      </w:r>
      <w:proofErr w:type="spellEnd"/>
      <w:r w:rsidRPr="00920BDF" w:rsidR="00920BDF">
        <w:t xml:space="preserve">, </w:t>
      </w:r>
      <w:proofErr w:type="spellStart"/>
      <w:r w:rsidRPr="00920BDF" w:rsidR="00920BDF">
        <w:t>GarageQual</w:t>
      </w:r>
      <w:proofErr w:type="spellEnd"/>
      <w:r w:rsidRPr="00920BDF" w:rsidR="00920BDF">
        <w:t xml:space="preserve">, </w:t>
      </w:r>
      <w:proofErr w:type="spellStart"/>
      <w:r w:rsidRPr="00920BDF" w:rsidR="00920BDF">
        <w:t>GarageCond</w:t>
      </w:r>
      <w:proofErr w:type="spellEnd"/>
      <w:r w:rsidRPr="00920BDF" w:rsidR="00920BDF">
        <w:t xml:space="preserve">, </w:t>
      </w:r>
      <w:proofErr w:type="spellStart"/>
      <w:r w:rsidRPr="00920BDF" w:rsidR="00920BDF">
        <w:t>PavedDrive</w:t>
      </w:r>
      <w:proofErr w:type="spellEnd"/>
      <w:r w:rsidRPr="00920BDF" w:rsidR="00920BDF">
        <w:t xml:space="preserve">, </w:t>
      </w:r>
      <w:proofErr w:type="spellStart"/>
      <w:r w:rsidRPr="00920BDF" w:rsidR="00920BDF">
        <w:t>WoodDeckSF</w:t>
      </w:r>
      <w:proofErr w:type="spellEnd"/>
      <w:r w:rsidRPr="00920BDF" w:rsidR="00920BDF">
        <w:t xml:space="preserve">, </w:t>
      </w:r>
      <w:proofErr w:type="spellStart"/>
      <w:r w:rsidRPr="00920BDF" w:rsidR="00920BDF">
        <w:t>OpenPorchSF</w:t>
      </w:r>
      <w:proofErr w:type="spellEnd"/>
      <w:r w:rsidRPr="00920BDF" w:rsidR="00920BDF">
        <w:t xml:space="preserve">, </w:t>
      </w:r>
      <w:proofErr w:type="spellStart"/>
      <w:r w:rsidRPr="00920BDF" w:rsidR="00920BDF">
        <w:t>EnclosedPorch</w:t>
      </w:r>
      <w:proofErr w:type="spellEnd"/>
      <w:r w:rsidRPr="00920BDF" w:rsidR="00920BDF">
        <w:t xml:space="preserve">, 3SsnPorch, </w:t>
      </w:r>
      <w:proofErr w:type="spellStart"/>
      <w:r w:rsidRPr="00920BDF" w:rsidR="00920BDF">
        <w:t>ScreenPorch</w:t>
      </w:r>
      <w:proofErr w:type="spellEnd"/>
      <w:r w:rsidRPr="00920BDF" w:rsidR="00920BDF">
        <w:t xml:space="preserve">, </w:t>
      </w:r>
      <w:proofErr w:type="spellStart"/>
      <w:r w:rsidRPr="00920BDF" w:rsidR="00920BDF">
        <w:t>PoolArea</w:t>
      </w:r>
      <w:proofErr w:type="spellEnd"/>
      <w:r w:rsidRPr="00920BDF" w:rsidR="00920BDF">
        <w:t xml:space="preserve">, </w:t>
      </w:r>
      <w:proofErr w:type="spellStart"/>
      <w:r w:rsidRPr="00920BDF" w:rsidR="00920BDF">
        <w:t>PoolQC</w:t>
      </w:r>
      <w:proofErr w:type="spellEnd"/>
      <w:r w:rsidRPr="00920BDF" w:rsidR="00920BDF">
        <w:t xml:space="preserve">, Fence, </w:t>
      </w:r>
      <w:proofErr w:type="spellStart"/>
      <w:r w:rsidRPr="00920BDF" w:rsidR="00920BDF">
        <w:t>MiscFeature</w:t>
      </w:r>
      <w:proofErr w:type="spellEnd"/>
      <w:r w:rsidRPr="00920BDF" w:rsidR="00920BDF">
        <w:t xml:space="preserve">, </w:t>
      </w:r>
      <w:proofErr w:type="spellStart"/>
      <w:r w:rsidRPr="00920BDF" w:rsidR="00920BDF">
        <w:t>MiscVal</w:t>
      </w:r>
      <w:proofErr w:type="spellEnd"/>
      <w:r w:rsidRPr="00920BDF" w:rsidR="00920BDF">
        <w:t xml:space="preserve">, </w:t>
      </w:r>
      <w:proofErr w:type="spellStart"/>
      <w:r w:rsidRPr="00920BDF" w:rsidR="00920BDF">
        <w:t>MoSold</w:t>
      </w:r>
      <w:proofErr w:type="spellEnd"/>
      <w:r w:rsidRPr="00920BDF" w:rsidR="00920BDF">
        <w:t xml:space="preserve">, </w:t>
      </w:r>
      <w:proofErr w:type="spellStart"/>
      <w:r w:rsidRPr="00920BDF" w:rsidR="00920BDF">
        <w:t>YrSold</w:t>
      </w:r>
      <w:proofErr w:type="spellEnd"/>
      <w:r w:rsidRPr="00920BDF" w:rsidR="00920BDF">
        <w:t xml:space="preserve">, </w:t>
      </w:r>
      <w:proofErr w:type="spellStart"/>
      <w:r w:rsidRPr="00920BDF" w:rsidR="00920BDF">
        <w:t>SaleType</w:t>
      </w:r>
      <w:proofErr w:type="spellEnd"/>
      <w:r w:rsidRPr="00920BDF" w:rsidR="00920BDF">
        <w:t xml:space="preserve">, </w:t>
      </w:r>
      <w:proofErr w:type="spellStart"/>
      <w:r w:rsidRPr="00920BDF" w:rsidR="00920BDF">
        <w:t>SaleCondition</w:t>
      </w:r>
      <w:proofErr w:type="spellEnd"/>
      <w:r w:rsidRPr="00920BDF" w:rsidR="00920BDF">
        <w:t>,</w:t>
      </w:r>
      <w:r w:rsidRPr="00920BDF" w:rsidR="00920BDF">
        <w:t xml:space="preserve"> as well as our target variable, which is </w:t>
      </w:r>
      <w:r w:rsidRPr="00920BDF" w:rsidR="00920BDF">
        <w:t xml:space="preserve"> </w:t>
      </w:r>
      <w:proofErr w:type="spellStart"/>
      <w:r w:rsidRPr="00920BDF" w:rsidR="00920BDF">
        <w:t>SalePrice</w:t>
      </w:r>
      <w:proofErr w:type="spellEnd"/>
      <w:r w:rsidRPr="00920BDF" w:rsidR="00920BDF">
        <w:t>.</w:t>
      </w:r>
    </w:p>
    <w:p w:rsidRPr="004F367D" w:rsidR="004F367D" w:rsidP="004F367D" w:rsidRDefault="004F367D" w14:paraId="3190ECC7" w14:textId="4B311CC2">
      <w:r>
        <w:t xml:space="preserve">Using the CRISP-DM methodology to data analysis, we started with trying to understand the housing market, which has been increasing at a record setting pace (2021, Smart). We looked through the data set to understand the factors available. We hypothesized that certain factors </w:t>
      </w:r>
      <w:r>
        <w:lastRenderedPageBreak/>
        <w:t xml:space="preserve">would have an impact on the price of the home, including square feet, lot size, and neighborhood. </w:t>
      </w:r>
    </w:p>
    <w:p w:rsidR="007E6FA3" w:rsidP="2922E3FC" w:rsidRDefault="007E6FA3" w14:paraId="64AABA6D" w14:textId="08833D14"/>
    <w:p w:rsidR="007E6FA3" w:rsidP="189E0DC0" w:rsidRDefault="007E6FA3" w14:paraId="766150C7" w14:textId="7D25A02C">
      <w:pPr>
        <w:pStyle w:val="Heading1"/>
        <w:rPr>
          <w:b w:val="0"/>
          <w:bCs w:val="0"/>
          <w:i w:val="1"/>
          <w:iCs w:val="1"/>
        </w:rPr>
      </w:pPr>
      <w:r w:rsidRPr="189E0DC0" w:rsidR="007E6FA3">
        <w:rPr>
          <w:b w:val="0"/>
          <w:bCs w:val="0"/>
          <w:i w:val="1"/>
          <w:iCs w:val="1"/>
        </w:rPr>
        <w:t>Data Preparation</w:t>
      </w:r>
    </w:p>
    <w:p w:rsidR="00B70ACA" w:rsidP="2922E3FC" w:rsidRDefault="00920BDF" w14:paraId="0AC7784F" w14:textId="7342CB0A">
      <w:r>
        <w:t>For data preparation, we first combined the training and test data sets. This ended up being in error as the test data set did not include the target variable and was for submitting results to the Kaggle competition. We looked at the number of records (rows) in the training data, which was 1460.</w:t>
      </w:r>
    </w:p>
    <w:p w:rsidR="00920BDF" w:rsidP="00920BDF" w:rsidRDefault="00920BDF" w14:paraId="18A23CC0" w14:textId="11792CD3">
      <w:r>
        <w:t xml:space="preserve">We encoded ordinal categorical variables using </w:t>
      </w:r>
      <w:proofErr w:type="spellStart"/>
      <w:r>
        <w:t>OrdinalEncode</w:t>
      </w:r>
      <w:proofErr w:type="spellEnd"/>
      <w:r>
        <w:t xml:space="preserve"> in the </w:t>
      </w:r>
      <w:proofErr w:type="spellStart"/>
      <w:proofErr w:type="gramStart"/>
      <w:r>
        <w:t>sklearn.preprocessing</w:t>
      </w:r>
      <w:proofErr w:type="spellEnd"/>
      <w:proofErr w:type="gramEnd"/>
      <w:r>
        <w:t xml:space="preserve"> python package. Variables handed in this method included </w:t>
      </w:r>
      <w:proofErr w:type="spellStart"/>
      <w:r>
        <w:t>lotShape</w:t>
      </w:r>
      <w:proofErr w:type="spellEnd"/>
      <w:r>
        <w:t xml:space="preserve">, </w:t>
      </w:r>
      <w:proofErr w:type="spellStart"/>
      <w:r>
        <w:t>LandSlope</w:t>
      </w:r>
      <w:proofErr w:type="spellEnd"/>
      <w:r>
        <w:t xml:space="preserve">, </w:t>
      </w:r>
      <w:proofErr w:type="spellStart"/>
      <w:r>
        <w:t>ExterQual</w:t>
      </w:r>
      <w:proofErr w:type="spellEnd"/>
      <w:r>
        <w:t xml:space="preserve">, </w:t>
      </w:r>
      <w:proofErr w:type="spellStart"/>
      <w:r>
        <w:t>ExterCond</w:t>
      </w:r>
      <w:proofErr w:type="spellEnd"/>
      <w:r>
        <w:t xml:space="preserve">, </w:t>
      </w:r>
      <w:proofErr w:type="spellStart"/>
      <w:r>
        <w:t>BsmtQual</w:t>
      </w:r>
      <w:proofErr w:type="spellEnd"/>
      <w:r>
        <w:t xml:space="preserve">, </w:t>
      </w:r>
      <w:proofErr w:type="spellStart"/>
      <w:r>
        <w:t>BsmtCond</w:t>
      </w:r>
      <w:proofErr w:type="spellEnd"/>
      <w:r>
        <w:t xml:space="preserve">, </w:t>
      </w:r>
      <w:proofErr w:type="spellStart"/>
      <w:r>
        <w:t>HeatingQC</w:t>
      </w:r>
      <w:proofErr w:type="spellEnd"/>
      <w:r>
        <w:t xml:space="preserve">, </w:t>
      </w:r>
      <w:proofErr w:type="spellStart"/>
      <w:r>
        <w:t>KitchenQual</w:t>
      </w:r>
      <w:proofErr w:type="spellEnd"/>
      <w:r>
        <w:t xml:space="preserve">, </w:t>
      </w:r>
      <w:proofErr w:type="spellStart"/>
      <w:r>
        <w:t>FireplaceQu</w:t>
      </w:r>
      <w:proofErr w:type="spellEnd"/>
      <w:r>
        <w:t xml:space="preserve">, </w:t>
      </w:r>
      <w:proofErr w:type="spellStart"/>
      <w:r>
        <w:t>GarageQual</w:t>
      </w:r>
      <w:proofErr w:type="spellEnd"/>
      <w:r>
        <w:t xml:space="preserve">, </w:t>
      </w:r>
      <w:proofErr w:type="spellStart"/>
      <w:r>
        <w:t>GarageCond</w:t>
      </w:r>
      <w:proofErr w:type="spellEnd"/>
      <w:r>
        <w:t xml:space="preserve">, </w:t>
      </w:r>
      <w:proofErr w:type="spellStart"/>
      <w:r>
        <w:t>PoolQC</w:t>
      </w:r>
      <w:proofErr w:type="spellEnd"/>
      <w:r>
        <w:t>,</w:t>
      </w:r>
      <w:r w:rsidRPr="00920BDF">
        <w:t xml:space="preserve"> </w:t>
      </w:r>
      <w:proofErr w:type="spellStart"/>
      <w:r w:rsidRPr="00920BDF">
        <w:t>BsmtExposure</w:t>
      </w:r>
      <w:proofErr w:type="spellEnd"/>
      <w:r>
        <w:t>,</w:t>
      </w:r>
      <w:r w:rsidRPr="00920BDF">
        <w:t xml:space="preserve"> </w:t>
      </w:r>
      <w:r w:rsidRPr="00920BDF">
        <w:t>BsmtFinType1,</w:t>
      </w:r>
      <w:r>
        <w:t xml:space="preserve"> </w:t>
      </w:r>
      <w:r w:rsidRPr="00920BDF">
        <w:t>BsmtFinType2</w:t>
      </w:r>
      <w:r>
        <w:t xml:space="preserve">, Functional, </w:t>
      </w:r>
      <w:proofErr w:type="spellStart"/>
      <w:r>
        <w:t>GarageFinish</w:t>
      </w:r>
      <w:proofErr w:type="spellEnd"/>
      <w:r>
        <w:t xml:space="preserve"> and </w:t>
      </w:r>
      <w:proofErr w:type="spellStart"/>
      <w:r>
        <w:t>PavedDrive</w:t>
      </w:r>
      <w:proofErr w:type="spellEnd"/>
      <w:r>
        <w:t>. We set up the list in order of their categories and encoded lot irregularity.</w:t>
      </w:r>
    </w:p>
    <w:p w:rsidR="00920BDF" w:rsidP="00920BDF" w:rsidRDefault="00920BDF" w14:paraId="70B95804" w14:textId="3EAFC3CF">
      <w:r>
        <w:t xml:space="preserve">For the rest of the categorical variables, we created dummy variables. </w:t>
      </w:r>
    </w:p>
    <w:p w:rsidR="00920BDF" w:rsidP="00920BDF" w:rsidRDefault="00920BDF" w14:paraId="77F7A301" w14:textId="4AB740EE">
      <w:r>
        <w:t xml:space="preserve">The other data preparation that needed to be addressed was reviewing and handling of null values. </w:t>
      </w:r>
      <w:r w:rsidR="00613215">
        <w:t xml:space="preserve">After getting a sorted list of columns with null values, we replaced NA with ‘None’ or ‘0’. We imputed any remaining numerical null vales with the mean or the mode. </w:t>
      </w:r>
    </w:p>
    <w:p w:rsidR="2922E3FC" w:rsidP="189E0DC0" w:rsidRDefault="2922E3FC" w14:paraId="5F7B8CED" w14:textId="5E93E20F">
      <w:pPr>
        <w:pStyle w:val="Heading1"/>
        <w:rPr>
          <w:b w:val="0"/>
          <w:bCs w:val="0"/>
          <w:i w:val="1"/>
          <w:iCs w:val="1"/>
        </w:rPr>
      </w:pPr>
      <w:r w:rsidRPr="189E0DC0" w:rsidR="2922E3FC">
        <w:rPr>
          <w:b w:val="0"/>
          <w:bCs w:val="0"/>
          <w:i w:val="1"/>
          <w:iCs w:val="1"/>
        </w:rPr>
        <w:t>Preliminary Analysis</w:t>
      </w:r>
    </w:p>
    <w:p w:rsidR="00920BDF" w:rsidP="00920BDF" w:rsidRDefault="00920BDF" w14:paraId="5B0A8C28" w14:textId="4A2351AA">
      <w:r>
        <w:t xml:space="preserve">We looked at the numerical variables basic statistics including count, mean, standard deviation, min, and max to get an idea of the data we were working with. </w:t>
      </w:r>
    </w:p>
    <w:p w:rsidR="00613215" w:rsidP="00920BDF" w:rsidRDefault="00613215" w14:paraId="36791EB8" w14:textId="54E89457">
      <w:r>
        <w:lastRenderedPageBreak/>
        <w:t>Next, we performed a correlation matrix on the data set and identified which values had high correlation values to our data set. A list of values with</w:t>
      </w:r>
      <w:r w:rsidR="004F367D">
        <w:t xml:space="preserve"> medium-</w:t>
      </w:r>
      <w:r>
        <w:t xml:space="preserve">high correlation to </w:t>
      </w:r>
      <w:proofErr w:type="spellStart"/>
      <w:r>
        <w:t>SalesPrice</w:t>
      </w:r>
      <w:proofErr w:type="spellEnd"/>
      <w:r>
        <w:t xml:space="preserve"> is listed below:</w:t>
      </w:r>
    </w:p>
    <w:p w:rsidRPr="00613215" w:rsidR="00613215" w:rsidP="00613215" w:rsidRDefault="00613215" w14:paraId="373E33B9" w14:textId="336B6753">
      <w:pPr>
        <w:ind w:firstLine="0"/>
        <w:rPr>
          <w:b/>
          <w:bCs/>
        </w:rPr>
      </w:pPr>
      <w:r w:rsidRPr="00613215">
        <w:rPr>
          <w:b/>
          <w:bCs/>
        </w:rPr>
        <w:t xml:space="preserve">Data Points with high correlation to </w:t>
      </w:r>
      <w:proofErr w:type="spellStart"/>
      <w:r w:rsidRPr="00613215">
        <w:rPr>
          <w:b/>
          <w:bCs/>
        </w:rPr>
        <w:t>SalesPrice</w:t>
      </w:r>
      <w:proofErr w:type="spellEnd"/>
      <w:r w:rsidRPr="00613215">
        <w:rPr>
          <w:b/>
          <w:bCs/>
        </w:rPr>
        <w:t>:</w:t>
      </w:r>
    </w:p>
    <w:p w:rsidRPr="00613215" w:rsidR="00613215" w:rsidP="00613215" w:rsidRDefault="00613215" w14:paraId="01E80010" w14:textId="4D3DD1E0">
      <w:pPr>
        <w:pStyle w:val="ListParagraph"/>
        <w:numPr>
          <w:ilvl w:val="0"/>
          <w:numId w:val="12"/>
        </w:numPr>
        <w:spacing w:line="240" w:lineRule="auto"/>
      </w:pPr>
      <w:proofErr w:type="spellStart"/>
      <w:r w:rsidRPr="00613215">
        <w:t>OverallQual</w:t>
      </w:r>
      <w:proofErr w:type="spellEnd"/>
      <w:r w:rsidRPr="00613215">
        <w:t xml:space="preserve">     </w:t>
      </w:r>
      <w:r>
        <w:tab/>
      </w:r>
      <w:r w:rsidRPr="00613215">
        <w:t>0.790982</w:t>
      </w:r>
    </w:p>
    <w:p w:rsidRPr="00613215" w:rsidR="00613215" w:rsidP="00613215" w:rsidRDefault="00613215" w14:paraId="3C571924" w14:textId="16AA07A8">
      <w:pPr>
        <w:pStyle w:val="ListParagraph"/>
        <w:numPr>
          <w:ilvl w:val="0"/>
          <w:numId w:val="12"/>
        </w:numPr>
        <w:spacing w:line="240" w:lineRule="auto"/>
      </w:pPr>
      <w:proofErr w:type="spellStart"/>
      <w:r w:rsidRPr="00613215">
        <w:t>YearBuilt</w:t>
      </w:r>
      <w:proofErr w:type="spellEnd"/>
      <w:r w:rsidRPr="00613215">
        <w:t xml:space="preserve">       </w:t>
      </w:r>
      <w:r>
        <w:tab/>
      </w:r>
      <w:r>
        <w:tab/>
      </w:r>
      <w:r w:rsidRPr="00613215">
        <w:t>0.522897</w:t>
      </w:r>
    </w:p>
    <w:p w:rsidRPr="00613215" w:rsidR="00613215" w:rsidP="00613215" w:rsidRDefault="00613215" w14:paraId="746C3DD0" w14:textId="13F46B0F">
      <w:pPr>
        <w:pStyle w:val="ListParagraph"/>
        <w:numPr>
          <w:ilvl w:val="0"/>
          <w:numId w:val="12"/>
        </w:numPr>
        <w:spacing w:line="240" w:lineRule="auto"/>
      </w:pPr>
      <w:proofErr w:type="spellStart"/>
      <w:r w:rsidRPr="00613215">
        <w:t>YearRemodAdd</w:t>
      </w:r>
      <w:proofErr w:type="spellEnd"/>
      <w:r w:rsidRPr="00613215">
        <w:t xml:space="preserve">    </w:t>
      </w:r>
      <w:r>
        <w:tab/>
      </w:r>
      <w:r w:rsidRPr="00613215">
        <w:t>0.507101</w:t>
      </w:r>
    </w:p>
    <w:p w:rsidRPr="00613215" w:rsidR="00613215" w:rsidP="00613215" w:rsidRDefault="00613215" w14:paraId="778C4D32" w14:textId="1E73749A">
      <w:pPr>
        <w:pStyle w:val="ListParagraph"/>
        <w:numPr>
          <w:ilvl w:val="0"/>
          <w:numId w:val="12"/>
        </w:numPr>
        <w:spacing w:line="240" w:lineRule="auto"/>
      </w:pPr>
      <w:proofErr w:type="spellStart"/>
      <w:r w:rsidRPr="00613215">
        <w:t>ExterQual</w:t>
      </w:r>
      <w:proofErr w:type="spellEnd"/>
      <w:r w:rsidRPr="00613215">
        <w:t xml:space="preserve">       </w:t>
      </w:r>
      <w:r>
        <w:tab/>
      </w:r>
      <w:r>
        <w:tab/>
      </w:r>
      <w:r w:rsidRPr="00613215">
        <w:t>0.682639</w:t>
      </w:r>
    </w:p>
    <w:p w:rsidRPr="00613215" w:rsidR="00613215" w:rsidP="00613215" w:rsidRDefault="00613215" w14:paraId="5C7A6216" w14:textId="4E4D03EC">
      <w:pPr>
        <w:pStyle w:val="ListParagraph"/>
        <w:numPr>
          <w:ilvl w:val="0"/>
          <w:numId w:val="12"/>
        </w:numPr>
        <w:spacing w:line="240" w:lineRule="auto"/>
      </w:pPr>
      <w:proofErr w:type="spellStart"/>
      <w:r w:rsidRPr="00613215">
        <w:t>BsmtQual</w:t>
      </w:r>
      <w:proofErr w:type="spellEnd"/>
      <w:r w:rsidRPr="00613215">
        <w:t xml:space="preserve">        </w:t>
      </w:r>
      <w:r>
        <w:tab/>
      </w:r>
      <w:r w:rsidRPr="00613215">
        <w:t>0.585207</w:t>
      </w:r>
    </w:p>
    <w:p w:rsidRPr="00613215" w:rsidR="00613215" w:rsidP="00613215" w:rsidRDefault="00613215" w14:paraId="5E11C79F" w14:textId="7B9C559D">
      <w:pPr>
        <w:pStyle w:val="ListParagraph"/>
        <w:numPr>
          <w:ilvl w:val="0"/>
          <w:numId w:val="12"/>
        </w:numPr>
        <w:spacing w:line="240" w:lineRule="auto"/>
      </w:pPr>
      <w:proofErr w:type="spellStart"/>
      <w:r w:rsidRPr="00613215">
        <w:t>TotalBsmtSF</w:t>
      </w:r>
      <w:proofErr w:type="spellEnd"/>
      <w:r w:rsidRPr="00613215">
        <w:t xml:space="preserve">    </w:t>
      </w:r>
      <w:r>
        <w:tab/>
      </w:r>
      <w:r w:rsidRPr="00613215">
        <w:t xml:space="preserve"> 0.613581</w:t>
      </w:r>
    </w:p>
    <w:p w:rsidRPr="00613215" w:rsidR="00613215" w:rsidP="00613215" w:rsidRDefault="00613215" w14:paraId="6B241299" w14:textId="417CAE65">
      <w:pPr>
        <w:pStyle w:val="ListParagraph"/>
        <w:numPr>
          <w:ilvl w:val="0"/>
          <w:numId w:val="12"/>
        </w:numPr>
        <w:spacing w:line="240" w:lineRule="auto"/>
      </w:pPr>
      <w:r w:rsidRPr="00613215">
        <w:t xml:space="preserve">1stFlrSF        </w:t>
      </w:r>
      <w:r>
        <w:tab/>
      </w:r>
      <w:r>
        <w:tab/>
      </w:r>
      <w:r w:rsidRPr="00613215">
        <w:t>0.605852</w:t>
      </w:r>
    </w:p>
    <w:p w:rsidRPr="00613215" w:rsidR="00613215" w:rsidP="00613215" w:rsidRDefault="00613215" w14:paraId="61EA70BD" w14:textId="673B384C">
      <w:pPr>
        <w:pStyle w:val="ListParagraph"/>
        <w:numPr>
          <w:ilvl w:val="0"/>
          <w:numId w:val="12"/>
        </w:numPr>
        <w:spacing w:line="240" w:lineRule="auto"/>
      </w:pPr>
      <w:proofErr w:type="spellStart"/>
      <w:r w:rsidRPr="00613215">
        <w:t>GrLivArea</w:t>
      </w:r>
      <w:proofErr w:type="spellEnd"/>
      <w:r w:rsidRPr="00613215">
        <w:t xml:space="preserve">       </w:t>
      </w:r>
      <w:r>
        <w:tab/>
      </w:r>
      <w:r w:rsidRPr="00613215">
        <w:t>0.708624</w:t>
      </w:r>
    </w:p>
    <w:p w:rsidRPr="00613215" w:rsidR="00613215" w:rsidP="00613215" w:rsidRDefault="00613215" w14:paraId="79F3F7EB" w14:textId="1E437B3D">
      <w:pPr>
        <w:pStyle w:val="ListParagraph"/>
        <w:numPr>
          <w:ilvl w:val="0"/>
          <w:numId w:val="12"/>
        </w:numPr>
        <w:spacing w:line="240" w:lineRule="auto"/>
      </w:pPr>
      <w:proofErr w:type="spellStart"/>
      <w:r w:rsidRPr="00613215">
        <w:t>FullBath</w:t>
      </w:r>
      <w:proofErr w:type="spellEnd"/>
      <w:r w:rsidRPr="00613215">
        <w:t xml:space="preserve">        </w:t>
      </w:r>
      <w:r>
        <w:tab/>
      </w:r>
      <w:r>
        <w:tab/>
      </w:r>
      <w:r w:rsidRPr="00613215">
        <w:t>0.560664</w:t>
      </w:r>
    </w:p>
    <w:p w:rsidRPr="00613215" w:rsidR="00613215" w:rsidP="00613215" w:rsidRDefault="00613215" w14:paraId="1F7AFCD7" w14:textId="1DDB97DF">
      <w:pPr>
        <w:pStyle w:val="ListParagraph"/>
        <w:numPr>
          <w:ilvl w:val="0"/>
          <w:numId w:val="12"/>
        </w:numPr>
        <w:spacing w:line="240" w:lineRule="auto"/>
      </w:pPr>
      <w:proofErr w:type="spellStart"/>
      <w:r w:rsidRPr="00613215">
        <w:t>KitchenQual</w:t>
      </w:r>
      <w:proofErr w:type="spellEnd"/>
      <w:r w:rsidRPr="00613215">
        <w:t xml:space="preserve">     </w:t>
      </w:r>
      <w:r>
        <w:tab/>
      </w:r>
      <w:r w:rsidRPr="00613215">
        <w:t>0.659600</w:t>
      </w:r>
    </w:p>
    <w:p w:rsidRPr="00613215" w:rsidR="00613215" w:rsidP="00613215" w:rsidRDefault="00613215" w14:paraId="4C42915B" w14:textId="0C5E0F25">
      <w:pPr>
        <w:pStyle w:val="ListParagraph"/>
        <w:numPr>
          <w:ilvl w:val="0"/>
          <w:numId w:val="12"/>
        </w:numPr>
        <w:spacing w:line="240" w:lineRule="auto"/>
      </w:pPr>
      <w:proofErr w:type="spellStart"/>
      <w:r w:rsidRPr="00613215">
        <w:t>TotRmsAbvGrd</w:t>
      </w:r>
      <w:proofErr w:type="spellEnd"/>
      <w:r w:rsidRPr="00613215">
        <w:t xml:space="preserve">    </w:t>
      </w:r>
      <w:r>
        <w:tab/>
      </w:r>
      <w:r w:rsidRPr="00613215">
        <w:t>0.533723</w:t>
      </w:r>
    </w:p>
    <w:p w:rsidRPr="00613215" w:rsidR="00613215" w:rsidP="00613215" w:rsidRDefault="00613215" w14:paraId="30CF3450" w14:textId="0F77BCB6">
      <w:pPr>
        <w:pStyle w:val="ListParagraph"/>
        <w:numPr>
          <w:ilvl w:val="0"/>
          <w:numId w:val="12"/>
        </w:numPr>
        <w:spacing w:line="240" w:lineRule="auto"/>
      </w:pPr>
      <w:proofErr w:type="spellStart"/>
      <w:r w:rsidRPr="00613215">
        <w:t>FireplaceQu</w:t>
      </w:r>
      <w:proofErr w:type="spellEnd"/>
      <w:r w:rsidRPr="00613215">
        <w:t xml:space="preserve">     </w:t>
      </w:r>
      <w:r>
        <w:tab/>
      </w:r>
      <w:r w:rsidRPr="00613215">
        <w:t>0.520438</w:t>
      </w:r>
    </w:p>
    <w:p w:rsidRPr="00613215" w:rsidR="00613215" w:rsidP="00613215" w:rsidRDefault="00613215" w14:paraId="1816BC41" w14:textId="7F8F436B">
      <w:pPr>
        <w:pStyle w:val="ListParagraph"/>
        <w:numPr>
          <w:ilvl w:val="0"/>
          <w:numId w:val="12"/>
        </w:numPr>
        <w:spacing w:line="240" w:lineRule="auto"/>
      </w:pPr>
      <w:proofErr w:type="spellStart"/>
      <w:r w:rsidRPr="00613215">
        <w:t>GarageFinish</w:t>
      </w:r>
      <w:proofErr w:type="spellEnd"/>
      <w:r w:rsidRPr="00613215">
        <w:t xml:space="preserve">    </w:t>
      </w:r>
      <w:r>
        <w:tab/>
      </w:r>
      <w:r w:rsidRPr="00613215">
        <w:t>0.549247</w:t>
      </w:r>
    </w:p>
    <w:p w:rsidRPr="00613215" w:rsidR="00613215" w:rsidP="00613215" w:rsidRDefault="00613215" w14:paraId="3B40BF43" w14:textId="361A4DA4">
      <w:pPr>
        <w:pStyle w:val="ListParagraph"/>
        <w:numPr>
          <w:ilvl w:val="0"/>
          <w:numId w:val="12"/>
        </w:numPr>
        <w:spacing w:line="240" w:lineRule="auto"/>
      </w:pPr>
      <w:proofErr w:type="spellStart"/>
      <w:r w:rsidRPr="00613215">
        <w:t>GarageCars</w:t>
      </w:r>
      <w:proofErr w:type="spellEnd"/>
      <w:r w:rsidRPr="00613215">
        <w:t xml:space="preserve">      </w:t>
      </w:r>
      <w:r>
        <w:tab/>
      </w:r>
      <w:r w:rsidRPr="00613215">
        <w:t>0.640409</w:t>
      </w:r>
    </w:p>
    <w:p w:rsidRPr="00613215" w:rsidR="00613215" w:rsidP="00613215" w:rsidRDefault="00613215" w14:paraId="3DF64947" w14:textId="2A216A77">
      <w:pPr>
        <w:pStyle w:val="ListParagraph"/>
        <w:numPr>
          <w:ilvl w:val="0"/>
          <w:numId w:val="12"/>
        </w:numPr>
        <w:spacing w:line="240" w:lineRule="auto"/>
      </w:pPr>
      <w:proofErr w:type="spellStart"/>
      <w:r w:rsidRPr="00613215">
        <w:t>GarageArea</w:t>
      </w:r>
      <w:proofErr w:type="spellEnd"/>
      <w:r w:rsidRPr="00613215">
        <w:t xml:space="preserve">      </w:t>
      </w:r>
      <w:r>
        <w:tab/>
      </w:r>
      <w:r w:rsidRPr="00613215">
        <w:t>0.623431</w:t>
      </w:r>
    </w:p>
    <w:p w:rsidR="00613215" w:rsidP="00920BDF" w:rsidRDefault="00613215" w14:paraId="7FA072CF" w14:textId="77777777"/>
    <w:p w:rsidR="00613215" w:rsidP="00920BDF" w:rsidRDefault="00613215" w14:paraId="4800D5CD" w14:textId="4F0B4D47">
      <w:r>
        <w:t xml:space="preserve">We looked at these values in a scatter chart, comparting the target variable (Sale Price) to the numerical categories including Lot Frontage, Lot Area, Overall Quality, Year Built, Year Remodeled, Gross Living Area, Total Basement Area Masonry Veneer Area, </w:t>
      </w:r>
      <w:proofErr w:type="spellStart"/>
      <w:r>
        <w:t>WoodDeck</w:t>
      </w:r>
      <w:proofErr w:type="spellEnd"/>
      <w:r>
        <w:t xml:space="preserve"> Area and Open Porch Area.  The best representation we found of a good relationship was Gross </w:t>
      </w:r>
      <w:r>
        <w:lastRenderedPageBreak/>
        <w:t xml:space="preserve">Living Area to </w:t>
      </w:r>
      <w:proofErr w:type="spellStart"/>
      <w:r>
        <w:t>SalePrice</w:t>
      </w:r>
      <w:proofErr w:type="spellEnd"/>
      <w:r>
        <w:t xml:space="preserve"> as seen below.</w:t>
      </w:r>
      <w:r>
        <w:rPr>
          <w:noProof/>
        </w:rPr>
        <w:drawing>
          <wp:inline distT="0" distB="0" distL="0" distR="0" wp14:anchorId="4ABC8984" wp14:editId="3DF45F26">
            <wp:extent cx="3971925" cy="2705100"/>
            <wp:effectExtent l="0" t="0" r="952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stretch>
                      <a:fillRect/>
                    </a:stretch>
                  </pic:blipFill>
                  <pic:spPr>
                    <a:xfrm>
                      <a:off x="0" y="0"/>
                      <a:ext cx="3971925" cy="2705100"/>
                    </a:xfrm>
                    <a:prstGeom prst="rect">
                      <a:avLst/>
                    </a:prstGeom>
                  </pic:spPr>
                </pic:pic>
              </a:graphicData>
            </a:graphic>
          </wp:inline>
        </w:drawing>
      </w:r>
    </w:p>
    <w:p w:rsidR="00EC5117" w:rsidP="00EC5117" w:rsidRDefault="00613215" w14:paraId="6A5440C6" w14:textId="798FAF02">
      <w:r>
        <w:t xml:space="preserve">Next, we reviewed box plots for categorical variables. This allowed us to check on the distribution of values based on the categorical variable. </w:t>
      </w:r>
      <w:r>
        <w:rPr>
          <w:noProof/>
        </w:rPr>
        <w:drawing>
          <wp:inline distT="0" distB="0" distL="0" distR="0" wp14:anchorId="0754D816" wp14:editId="5CF27F09">
            <wp:extent cx="3962400" cy="26289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stretch>
                      <a:fillRect/>
                    </a:stretch>
                  </pic:blipFill>
                  <pic:spPr>
                    <a:xfrm>
                      <a:off x="0" y="0"/>
                      <a:ext cx="3962400" cy="2628900"/>
                    </a:xfrm>
                    <a:prstGeom prst="rect">
                      <a:avLst/>
                    </a:prstGeom>
                  </pic:spPr>
                </pic:pic>
              </a:graphicData>
            </a:graphic>
          </wp:inline>
        </w:drawing>
      </w:r>
    </w:p>
    <w:p w:rsidR="004F367D" w:rsidP="00EC5117" w:rsidRDefault="004F367D" w14:paraId="1839E507" w14:textId="240E3F01">
      <w:r>
        <w:t xml:space="preserve">The distribution of high-correlating variables </w:t>
      </w:r>
      <w:proofErr w:type="gramStart"/>
      <w:r>
        <w:t>were</w:t>
      </w:r>
      <w:proofErr w:type="gramEnd"/>
      <w:r>
        <w:t xml:space="preserve"> also reviewed, showing that many of the variables including </w:t>
      </w:r>
      <w:proofErr w:type="spellStart"/>
      <w:r>
        <w:t>TotalBsmtSF</w:t>
      </w:r>
      <w:proofErr w:type="spellEnd"/>
      <w:r>
        <w:t xml:space="preserve">, 1stFlrSF, </w:t>
      </w:r>
      <w:proofErr w:type="spellStart"/>
      <w:r>
        <w:t>GrLvArea</w:t>
      </w:r>
      <w:proofErr w:type="spellEnd"/>
      <w:r>
        <w:t xml:space="preserve">, </w:t>
      </w:r>
      <w:proofErr w:type="spellStart"/>
      <w:r>
        <w:t>GarageArea</w:t>
      </w:r>
      <w:proofErr w:type="spellEnd"/>
      <w:r>
        <w:t xml:space="preserve"> and </w:t>
      </w:r>
      <w:proofErr w:type="spellStart"/>
      <w:r>
        <w:t>SalePrice</w:t>
      </w:r>
      <w:proofErr w:type="spellEnd"/>
      <w:r>
        <w:t xml:space="preserve"> were all skewed to the right.</w:t>
      </w:r>
    </w:p>
    <w:p w:rsidR="004F367D" w:rsidP="00EC5117" w:rsidRDefault="004F367D" w14:paraId="00F82D96" w14:textId="6599ACE9">
      <w:r>
        <w:rPr>
          <w:noProof/>
        </w:rPr>
        <w:lastRenderedPageBreak/>
        <w:drawing>
          <wp:inline distT="0" distB="0" distL="0" distR="0" wp14:anchorId="3C25C847" wp14:editId="10812556">
            <wp:extent cx="3781425" cy="2752725"/>
            <wp:effectExtent l="0" t="0" r="9525"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3781425" cy="2752725"/>
                    </a:xfrm>
                    <a:prstGeom prst="rect">
                      <a:avLst/>
                    </a:prstGeom>
                  </pic:spPr>
                </pic:pic>
              </a:graphicData>
            </a:graphic>
          </wp:inline>
        </w:drawing>
      </w:r>
    </w:p>
    <w:p w:rsidRPr="00EC5117" w:rsidR="004F367D" w:rsidP="00EC5117" w:rsidRDefault="004F367D" w14:paraId="538B5A68" w14:textId="353C3187">
      <w:r>
        <w:t xml:space="preserve">Lastly, we created </w:t>
      </w:r>
      <w:r>
        <w:t xml:space="preserve">feature selected data subsets for variables with high correlation, variables with high F-statistic value, variables with high </w:t>
      </w:r>
      <w:proofErr w:type="spellStart"/>
      <w:r>
        <w:t>LightBGM</w:t>
      </w:r>
      <w:proofErr w:type="spellEnd"/>
      <w:r>
        <w:t xml:space="preserve"> value, variables with high logistic regression value, variables with high mutual information values and overall top variables from feature selections.</w:t>
      </w:r>
      <w:r w:rsidR="00335D7F">
        <w:t xml:space="preserve"> When creating the data sets, for the subsets, we used the top 30 variables for each subset. </w:t>
      </w:r>
    </w:p>
    <w:p w:rsidR="2922E3FC" w:rsidP="189E0DC0" w:rsidRDefault="007E6FA3" w14:paraId="3830127E" w14:textId="31644633">
      <w:pPr>
        <w:pStyle w:val="Heading2"/>
        <w:rPr>
          <w:rFonts w:ascii="Times New Roman" w:hAnsi="Times New Roman"/>
          <w:b w:val="0"/>
          <w:bCs w:val="0"/>
          <w:i w:val="1"/>
          <w:iCs w:val="1"/>
        </w:rPr>
      </w:pPr>
      <w:r w:rsidRPr="189E0DC0" w:rsidR="007E6FA3">
        <w:rPr>
          <w:b w:val="0"/>
          <w:bCs w:val="0"/>
          <w:i w:val="1"/>
          <w:iCs w:val="1"/>
        </w:rPr>
        <w:t xml:space="preserve">Modeling </w:t>
      </w:r>
      <w:r w:rsidRPr="189E0DC0" w:rsidR="0070643C">
        <w:rPr>
          <w:b w:val="0"/>
          <w:bCs w:val="0"/>
          <w:i w:val="1"/>
          <w:iCs w:val="1"/>
        </w:rPr>
        <w:t>and Results</w:t>
      </w:r>
    </w:p>
    <w:p w:rsidR="00EC5117" w:rsidP="2922E3FC" w:rsidRDefault="004F367D" w14:paraId="45E43361" w14:textId="23EE8475">
      <w:r>
        <w:t xml:space="preserve">The next step was loading the data frames into R studio for modeling. We had our cleaned and prepped data sets loaded into R. For each data set, we created a regression model to determine which linear model performed the best and checked collinearity of the model variables. We also checked the accuracy, and goodness of fit test. </w:t>
      </w:r>
      <w:r w:rsidR="0070643C">
        <w:t>We picked the best models from regression and decision trees to create an ensemble model</w:t>
      </w:r>
    </w:p>
    <w:p w:rsidR="00335D7F" w:rsidP="189E0DC0" w:rsidRDefault="00335D7F" w14:paraId="105C444A" w14:textId="74F49304">
      <w:pPr>
        <w:pStyle w:val="Heading3"/>
        <w:rPr>
          <w:b w:val="0"/>
          <w:bCs w:val="0"/>
          <w:i w:val="1"/>
          <w:iCs w:val="1"/>
        </w:rPr>
      </w:pPr>
      <w:r w:rsidRPr="189E0DC0" w:rsidR="00335D7F">
        <w:rPr>
          <w:b w:val="0"/>
          <w:bCs w:val="0"/>
          <w:i w:val="1"/>
          <w:iCs w:val="1"/>
        </w:rPr>
        <w:t>Linear Modeling</w:t>
      </w:r>
    </w:p>
    <w:p w:rsidR="00335D7F" w:rsidP="00335D7F" w:rsidRDefault="00335D7F" w14:paraId="65B8EBD3" w14:textId="6866AF39">
      <w:pPr>
        <w:ind w:firstLine="0"/>
      </w:pPr>
      <w:r>
        <w:tab/>
      </w:r>
      <w:r>
        <w:t xml:space="preserve">For the linear regression models, we compared the performance of each model. The highest performing model was the one created from the </w:t>
      </w:r>
      <w:r>
        <w:t>Entire Dataset with Ordinal Variables converted</w:t>
      </w:r>
      <w:r>
        <w:t xml:space="preserve">. The second highest performing model was the one created with the dummy variables </w:t>
      </w:r>
      <w:r>
        <w:lastRenderedPageBreak/>
        <w:t xml:space="preserve">converted. Wanting to have a reduction in features and not using all features, the best forming model was the </w:t>
      </w:r>
      <w:proofErr w:type="spellStart"/>
      <w:r>
        <w:t>lmFstat</w:t>
      </w:r>
      <w:proofErr w:type="spellEnd"/>
      <w:r>
        <w:t xml:space="preserve"> model, which had an R-Squared of .811, which met our expectation of having 80% or more of the variability explained by the model.</w:t>
      </w:r>
    </w:p>
    <w:p w:rsidR="00335D7F" w:rsidP="00335D7F" w:rsidRDefault="00335D7F" w14:paraId="6921EE13" w14:textId="465D0A34">
      <w:pPr>
        <w:ind w:firstLine="0"/>
        <w:rPr>
          <w:noProof/>
        </w:rPr>
      </w:pPr>
      <w:r>
        <w:rPr>
          <w:noProof/>
        </w:rPr>
        <w:drawing>
          <wp:inline distT="0" distB="0" distL="0" distR="0" wp14:anchorId="6B3897F8" wp14:editId="311C20BF">
            <wp:extent cx="5943600" cy="752475"/>
            <wp:effectExtent l="0" t="0" r="0" b="9525"/>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rotWithShape="1">
                    <a:blip r:embed="rId13"/>
                    <a:srcRect b="20255"/>
                    <a:stretch/>
                  </pic:blipFill>
                  <pic:spPr bwMode="auto">
                    <a:xfrm>
                      <a:off x="0" y="0"/>
                      <a:ext cx="5943600" cy="752475"/>
                    </a:xfrm>
                    <a:prstGeom prst="rect">
                      <a:avLst/>
                    </a:prstGeom>
                    <a:ln>
                      <a:noFill/>
                    </a:ln>
                    <a:extLst>
                      <a:ext uri="{53640926-AAD7-44D8-BBD7-CCE9431645EC}">
                        <a14:shadowObscured xmlns:a14="http://schemas.microsoft.com/office/drawing/2010/main"/>
                      </a:ext>
                    </a:extLst>
                  </pic:spPr>
                </pic:pic>
              </a:graphicData>
            </a:graphic>
          </wp:inline>
        </w:drawing>
      </w:r>
      <w:r w:rsidRPr="00335D7F">
        <w:rPr>
          <w:noProof/>
        </w:rPr>
        <w:t xml:space="preserve"> </w:t>
      </w:r>
      <w:r>
        <w:rPr>
          <w:noProof/>
        </w:rPr>
        <w:drawing>
          <wp:inline distT="0" distB="0" distL="0" distR="0" wp14:anchorId="5E6472F2" wp14:editId="4FEF047D">
            <wp:extent cx="5943600" cy="9912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4"/>
                    <a:srcRect t="10339"/>
                    <a:stretch/>
                  </pic:blipFill>
                  <pic:spPr bwMode="auto">
                    <a:xfrm>
                      <a:off x="0" y="0"/>
                      <a:ext cx="5943600" cy="991235"/>
                    </a:xfrm>
                    <a:prstGeom prst="rect">
                      <a:avLst/>
                    </a:prstGeom>
                    <a:ln>
                      <a:noFill/>
                    </a:ln>
                    <a:extLst>
                      <a:ext uri="{53640926-AAD7-44D8-BBD7-CCE9431645EC}">
                        <a14:shadowObscured xmlns:a14="http://schemas.microsoft.com/office/drawing/2010/main"/>
                      </a:ext>
                    </a:extLst>
                  </pic:spPr>
                </pic:pic>
              </a:graphicData>
            </a:graphic>
          </wp:inline>
        </w:drawing>
      </w:r>
    </w:p>
    <w:p w:rsidR="00335D7F" w:rsidP="00335D7F" w:rsidRDefault="00335D7F" w14:paraId="7A5D4753" w14:textId="0A3187C5">
      <w:pPr>
        <w:ind w:firstLine="0"/>
        <w:rPr>
          <w:noProof/>
        </w:rPr>
      </w:pPr>
      <w:r>
        <w:rPr>
          <w:noProof/>
        </w:rPr>
        <w:t>Looking into the dfStat model deeper, we can see that the which cariables had the highest significance to the target variable as seen below:</w:t>
      </w:r>
    </w:p>
    <w:p w:rsidR="00335D7F" w:rsidP="00335D7F" w:rsidRDefault="00335D7F" w14:paraId="195810EC" w14:textId="6FB1A9E4">
      <w:pPr>
        <w:ind w:firstLine="0"/>
      </w:pPr>
      <w:r>
        <w:rPr>
          <w:noProof/>
        </w:rPr>
        <w:drawing>
          <wp:inline distT="0" distB="0" distL="0" distR="0" wp14:anchorId="0C46B971" wp14:editId="4680F8CA">
            <wp:extent cx="3487057" cy="413385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3493107" cy="4141023"/>
                    </a:xfrm>
                    <a:prstGeom prst="rect">
                      <a:avLst/>
                    </a:prstGeom>
                  </pic:spPr>
                </pic:pic>
              </a:graphicData>
            </a:graphic>
          </wp:inline>
        </w:drawing>
      </w:r>
    </w:p>
    <w:p w:rsidR="00335D7F" w:rsidP="189E0DC0" w:rsidRDefault="00335D7F" w14:paraId="773A52A0" w14:textId="2E7C9159">
      <w:pPr>
        <w:pStyle w:val="Heading3"/>
        <w:rPr>
          <w:b w:val="0"/>
          <w:bCs w:val="0"/>
          <w:i w:val="1"/>
          <w:iCs w:val="1"/>
        </w:rPr>
      </w:pPr>
      <w:r w:rsidRPr="189E0DC0" w:rsidR="00335D7F">
        <w:rPr>
          <w:b w:val="0"/>
          <w:bCs w:val="0"/>
          <w:i w:val="1"/>
          <w:iCs w:val="1"/>
        </w:rPr>
        <w:t>Decision Tree Modeling</w:t>
      </w:r>
    </w:p>
    <w:p w:rsidR="00335D7F" w:rsidP="00335D7F" w:rsidRDefault="00335D7F" w14:paraId="0DCF8C83" w14:textId="6D2279B1">
      <w:pPr>
        <w:ind w:firstLine="0"/>
      </w:pPr>
      <w:r>
        <w:t xml:space="preserve">Using our overall dataset, we created a decision tree model and boosted the trees using gradient boosted modeling. </w:t>
      </w:r>
    </w:p>
    <w:p w:rsidR="00335D7F" w:rsidP="00335D7F" w:rsidRDefault="00335D7F" w14:paraId="5EA37163" w14:textId="370ACA71">
      <w:pPr>
        <w:ind w:firstLine="0"/>
      </w:pPr>
      <w:r>
        <w:rPr>
          <w:noProof/>
        </w:rPr>
        <w:drawing>
          <wp:inline distT="0" distB="0" distL="0" distR="0" wp14:anchorId="682465AA" wp14:editId="575D1647">
            <wp:extent cx="4076700" cy="3448050"/>
            <wp:effectExtent l="0" t="0" r="0" b="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6"/>
                    <a:stretch>
                      <a:fillRect/>
                    </a:stretch>
                  </pic:blipFill>
                  <pic:spPr>
                    <a:xfrm>
                      <a:off x="0" y="0"/>
                      <a:ext cx="4076700" cy="3448050"/>
                    </a:xfrm>
                    <a:prstGeom prst="rect">
                      <a:avLst/>
                    </a:prstGeom>
                  </pic:spPr>
                </pic:pic>
              </a:graphicData>
            </a:graphic>
          </wp:inline>
        </w:drawing>
      </w:r>
    </w:p>
    <w:p w:rsidR="00335D7F" w:rsidP="00335D7F" w:rsidRDefault="00335D7F" w14:paraId="340529B1" w14:textId="5C973F46">
      <w:pPr>
        <w:ind w:firstLine="0"/>
      </w:pPr>
      <w:r>
        <w:t xml:space="preserve">We were able to determine that our model is largely influenced by only a handful of variables which include </w:t>
      </w:r>
      <w:proofErr w:type="spellStart"/>
      <w:r>
        <w:t>OverallQual</w:t>
      </w:r>
      <w:proofErr w:type="spellEnd"/>
      <w:r>
        <w:t xml:space="preserve">, </w:t>
      </w:r>
      <w:proofErr w:type="spellStart"/>
      <w:r>
        <w:t>GrLivArea</w:t>
      </w:r>
      <w:proofErr w:type="spellEnd"/>
      <w:r>
        <w:t xml:space="preserve"> and </w:t>
      </w:r>
      <w:proofErr w:type="spellStart"/>
      <w:r>
        <w:t>GarageArea</w:t>
      </w:r>
      <w:proofErr w:type="spellEnd"/>
      <w:r>
        <w:t>. When reviewing deeper, m</w:t>
      </w:r>
      <w:r>
        <w:t xml:space="preserve">ost of these variables appear to show a roughly linear increase in correlation with </w:t>
      </w:r>
      <w:proofErr w:type="spellStart"/>
      <w:proofErr w:type="gramStart"/>
      <w:r>
        <w:t>SalePrice</w:t>
      </w:r>
      <w:proofErr w:type="spellEnd"/>
      <w:r>
        <w:t>, but</w:t>
      </w:r>
      <w:proofErr w:type="gramEnd"/>
      <w:r>
        <w:t xml:space="preserve"> notice that </w:t>
      </w:r>
      <w:proofErr w:type="spellStart"/>
      <w:r>
        <w:t>FirePlaceQu</w:t>
      </w:r>
      <w:proofErr w:type="spellEnd"/>
      <w:r>
        <w:t xml:space="preserve"> has a huge jump between 0/1 rating compared to 2+ rating. In the future, this variable could probably be binned into a binary good/bad rating.</w:t>
      </w:r>
    </w:p>
    <w:p w:rsidR="00335D7F" w:rsidP="00335D7F" w:rsidRDefault="000D3002" w14:paraId="6E4B320F" w14:textId="25C3AFD3">
      <w:pPr>
        <w:ind w:firstLine="0"/>
      </w:pPr>
      <w:r>
        <w:rPr>
          <w:noProof/>
        </w:rPr>
        <w:lastRenderedPageBreak/>
        <w:drawing>
          <wp:inline distT="0" distB="0" distL="0" distR="0" wp14:anchorId="1EB9449F" wp14:editId="119D2B2E">
            <wp:extent cx="2790825" cy="1807435"/>
            <wp:effectExtent l="0" t="0" r="0" b="254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a:stretch>
                      <a:fillRect/>
                    </a:stretch>
                  </pic:blipFill>
                  <pic:spPr>
                    <a:xfrm>
                      <a:off x="0" y="0"/>
                      <a:ext cx="2796608" cy="1811180"/>
                    </a:xfrm>
                    <a:prstGeom prst="rect">
                      <a:avLst/>
                    </a:prstGeom>
                  </pic:spPr>
                </pic:pic>
              </a:graphicData>
            </a:graphic>
          </wp:inline>
        </w:drawing>
      </w:r>
      <w:r>
        <w:rPr>
          <w:noProof/>
        </w:rPr>
        <w:drawing>
          <wp:inline distT="0" distB="0" distL="0" distR="0" wp14:anchorId="637754ED" wp14:editId="7B705533">
            <wp:extent cx="2781300" cy="1815506"/>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8"/>
                    <a:stretch>
                      <a:fillRect/>
                    </a:stretch>
                  </pic:blipFill>
                  <pic:spPr>
                    <a:xfrm>
                      <a:off x="0" y="0"/>
                      <a:ext cx="2783996" cy="1817266"/>
                    </a:xfrm>
                    <a:prstGeom prst="rect">
                      <a:avLst/>
                    </a:prstGeom>
                  </pic:spPr>
                </pic:pic>
              </a:graphicData>
            </a:graphic>
          </wp:inline>
        </w:drawing>
      </w:r>
      <w:r>
        <w:rPr>
          <w:noProof/>
        </w:rPr>
        <w:drawing>
          <wp:inline distT="0" distB="0" distL="0" distR="0" wp14:anchorId="4B2DDD77" wp14:editId="578B0955">
            <wp:extent cx="2857500" cy="1827687"/>
            <wp:effectExtent l="0" t="0" r="0" b="127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9"/>
                    <a:stretch>
                      <a:fillRect/>
                    </a:stretch>
                  </pic:blipFill>
                  <pic:spPr>
                    <a:xfrm>
                      <a:off x="0" y="0"/>
                      <a:ext cx="2871966" cy="1836940"/>
                    </a:xfrm>
                    <a:prstGeom prst="rect">
                      <a:avLst/>
                    </a:prstGeom>
                  </pic:spPr>
                </pic:pic>
              </a:graphicData>
            </a:graphic>
          </wp:inline>
        </w:drawing>
      </w:r>
      <w:r w:rsidR="00335D7F">
        <w:rPr>
          <w:noProof/>
        </w:rPr>
        <w:drawing>
          <wp:inline distT="0" distB="0" distL="0" distR="0" wp14:anchorId="13972DC2" wp14:editId="4A571E69">
            <wp:extent cx="2762250" cy="1923452"/>
            <wp:effectExtent l="0" t="0" r="0" b="635"/>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20"/>
                    <a:stretch>
                      <a:fillRect/>
                    </a:stretch>
                  </pic:blipFill>
                  <pic:spPr>
                    <a:xfrm>
                      <a:off x="0" y="0"/>
                      <a:ext cx="2782893" cy="1937826"/>
                    </a:xfrm>
                    <a:prstGeom prst="rect">
                      <a:avLst/>
                    </a:prstGeom>
                  </pic:spPr>
                </pic:pic>
              </a:graphicData>
            </a:graphic>
          </wp:inline>
        </w:drawing>
      </w:r>
    </w:p>
    <w:p w:rsidR="000D3002" w:rsidP="00335D7F" w:rsidRDefault="000D3002" w14:paraId="5F3CF2D7" w14:textId="7874C882">
      <w:pPr>
        <w:ind w:firstLine="0"/>
      </w:pPr>
      <w:r w:rsidR="000D3002">
        <w:rPr/>
        <w:t xml:space="preserve">Predicting the boosted model on the data set gave us </w:t>
      </w:r>
      <w:r w:rsidR="25A9116D">
        <w:rPr/>
        <w:t>the</w:t>
      </w:r>
      <w:r w:rsidR="000D3002">
        <w:rPr/>
        <w:t xml:space="preserve"> boosting test error. The b</w:t>
      </w:r>
      <w:r w:rsidR="000D3002">
        <w:rPr/>
        <w:t>oosting manage</w:t>
      </w:r>
      <w:r w:rsidR="000D3002">
        <w:rPr/>
        <w:t>d</w:t>
      </w:r>
      <w:r w:rsidR="000D3002">
        <w:rPr/>
        <w:t xml:space="preserve"> to drop the error below the best error from the Random Forest model</w:t>
      </w:r>
      <w:r w:rsidR="000D3002">
        <w:rPr/>
        <w:t>.</w:t>
      </w:r>
    </w:p>
    <w:p w:rsidR="000D3002" w:rsidP="00335D7F" w:rsidRDefault="000D3002" w14:paraId="75326F44" w14:textId="1DE49CAF">
      <w:pPr>
        <w:ind w:firstLine="0"/>
      </w:pPr>
      <w:r>
        <w:rPr>
          <w:noProof/>
        </w:rPr>
        <w:drawing>
          <wp:inline distT="0" distB="0" distL="0" distR="0" wp14:anchorId="665BAAE2" wp14:editId="6A3A3E86">
            <wp:extent cx="4286250" cy="2708575"/>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1"/>
                    <a:stretch>
                      <a:fillRect/>
                    </a:stretch>
                  </pic:blipFill>
                  <pic:spPr>
                    <a:xfrm>
                      <a:off x="0" y="0"/>
                      <a:ext cx="4293326" cy="2713046"/>
                    </a:xfrm>
                    <a:prstGeom prst="rect">
                      <a:avLst/>
                    </a:prstGeom>
                  </pic:spPr>
                </pic:pic>
              </a:graphicData>
            </a:graphic>
          </wp:inline>
        </w:drawing>
      </w:r>
    </w:p>
    <w:p w:rsidR="00335D7F" w:rsidP="189E0DC0" w:rsidRDefault="000D3002" w14:paraId="07CDF2A8" w14:textId="51AD7FD2">
      <w:pPr>
        <w:pStyle w:val="Heading3"/>
        <w:rPr>
          <w:b w:val="0"/>
          <w:bCs w:val="0"/>
          <w:i w:val="1"/>
          <w:iCs w:val="1"/>
        </w:rPr>
      </w:pPr>
      <w:r w:rsidRPr="189E0DC0" w:rsidR="000D3002">
        <w:rPr>
          <w:b w:val="0"/>
          <w:bCs w:val="0"/>
          <w:i w:val="1"/>
          <w:iCs w:val="1"/>
        </w:rPr>
        <w:t>Ens</w:t>
      </w:r>
      <w:r w:rsidRPr="189E0DC0" w:rsidR="7F4CD463">
        <w:rPr>
          <w:b w:val="0"/>
          <w:bCs w:val="0"/>
          <w:i w:val="1"/>
          <w:iCs w:val="1"/>
        </w:rPr>
        <w:t>e</w:t>
      </w:r>
      <w:r w:rsidRPr="189E0DC0" w:rsidR="000D3002">
        <w:rPr>
          <w:b w:val="0"/>
          <w:bCs w:val="0"/>
          <w:i w:val="1"/>
          <w:iCs w:val="1"/>
        </w:rPr>
        <w:t>mble</w:t>
      </w:r>
    </w:p>
    <w:p w:rsidR="000D3002" w:rsidP="000D3002" w:rsidRDefault="000D3002" w14:paraId="3B61B43E" w14:textId="529476DC">
      <w:r>
        <w:t xml:space="preserve">The final step was to create an ensemble model using the created regression and decision tree models. </w:t>
      </w:r>
      <w:r>
        <w:t xml:space="preserve">The </w:t>
      </w:r>
      <w:proofErr w:type="spellStart"/>
      <w:r>
        <w:t>extraTrees</w:t>
      </w:r>
      <w:proofErr w:type="spellEnd"/>
      <w:r>
        <w:t xml:space="preserve"> model in the ensemble has the highest coefficient, indicating it is weighted highly in the ensemble. Following this, </w:t>
      </w:r>
      <w:proofErr w:type="spellStart"/>
      <w:r>
        <w:t>speedlm</w:t>
      </w:r>
      <w:proofErr w:type="spellEnd"/>
      <w:r>
        <w:t xml:space="preserve"> and </w:t>
      </w:r>
      <w:proofErr w:type="spellStart"/>
      <w:r>
        <w:t>gbm</w:t>
      </w:r>
      <w:proofErr w:type="spellEnd"/>
      <w:r>
        <w:t xml:space="preserve"> are the next highest weighted models.</w:t>
      </w:r>
    </w:p>
    <w:p w:rsidRPr="000D3002" w:rsidR="000D3002" w:rsidP="000D3002" w:rsidRDefault="000D3002" w14:paraId="011ECF15" w14:textId="37C7D16D">
      <w:r>
        <w:rPr>
          <w:noProof/>
        </w:rPr>
        <w:drawing>
          <wp:inline distT="0" distB="0" distL="0" distR="0" wp14:anchorId="07BA1147" wp14:editId="083579A2">
            <wp:extent cx="5581650" cy="187642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581650" cy="1876425"/>
                    </a:xfrm>
                    <a:prstGeom prst="rect">
                      <a:avLst/>
                    </a:prstGeom>
                  </pic:spPr>
                </pic:pic>
              </a:graphicData>
            </a:graphic>
          </wp:inline>
        </w:drawing>
      </w:r>
    </w:p>
    <w:p w:rsidRPr="00335D7F" w:rsidR="000D3002" w:rsidP="00335D7F" w:rsidRDefault="000D3002" w14:paraId="3E293381" w14:textId="466853EA">
      <w:pPr>
        <w:ind w:firstLine="0"/>
      </w:pPr>
      <w:r>
        <w:rPr>
          <w:noProof/>
        </w:rPr>
        <w:drawing>
          <wp:inline distT="0" distB="0" distL="0" distR="0" wp14:anchorId="2B680C14" wp14:editId="23FC4A9F">
            <wp:extent cx="5943600" cy="3903345"/>
            <wp:effectExtent l="0" t="0" r="0" b="1905"/>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3"/>
                    <a:stretch>
                      <a:fillRect/>
                    </a:stretch>
                  </pic:blipFill>
                  <pic:spPr>
                    <a:xfrm>
                      <a:off x="0" y="0"/>
                      <a:ext cx="5943600" cy="3903345"/>
                    </a:xfrm>
                    <a:prstGeom prst="rect">
                      <a:avLst/>
                    </a:prstGeom>
                  </pic:spPr>
                </pic:pic>
              </a:graphicData>
            </a:graphic>
          </wp:inline>
        </w:drawing>
      </w:r>
    </w:p>
    <w:p w:rsidR="00194659" w:rsidP="0070643C" w:rsidRDefault="00194659" w14:paraId="19E0487B" w14:textId="77777777">
      <w:pPr>
        <w:ind w:firstLine="0"/>
      </w:pPr>
    </w:p>
    <w:p w:rsidR="2922E3FC" w:rsidP="189E0DC0" w:rsidRDefault="2922E3FC" w14:paraId="375C4A56" w14:textId="53E5F098">
      <w:pPr>
        <w:pStyle w:val="Heading2"/>
        <w:rPr>
          <w:rFonts w:ascii="Times New Roman" w:hAnsi="Times New Roman"/>
          <w:b w:val="0"/>
          <w:bCs w:val="0"/>
          <w:i w:val="1"/>
          <w:iCs w:val="1"/>
        </w:rPr>
      </w:pPr>
      <w:r w:rsidRPr="189E0DC0" w:rsidR="2922E3FC">
        <w:rPr>
          <w:b w:val="0"/>
          <w:bCs w:val="0"/>
          <w:i w:val="1"/>
          <w:iCs w:val="1"/>
        </w:rPr>
        <w:t>Discussion/Conclusion</w:t>
      </w:r>
    </w:p>
    <w:p w:rsidR="00194659" w:rsidP="2922E3FC" w:rsidRDefault="000D3002" w14:paraId="33F689D3" w14:textId="0DE96ECB">
      <w:r>
        <w:t xml:space="preserve">Final predictions were created using the </w:t>
      </w:r>
      <w:proofErr w:type="spellStart"/>
      <w:r>
        <w:t>SuperLearner</w:t>
      </w:r>
      <w:proofErr w:type="spellEnd"/>
      <w:r>
        <w:t xml:space="preserve"> package. This took the best of each model and put them together for a strong prediction. </w:t>
      </w:r>
    </w:p>
    <w:p w:rsidR="000D3002" w:rsidP="000D3002" w:rsidRDefault="000D3002" w14:paraId="3EB1DE64" w14:textId="77777777">
      <w:r>
        <w:rPr>
          <w:noProof/>
        </w:rPr>
        <w:drawing>
          <wp:inline distT="0" distB="0" distL="0" distR="0" wp14:anchorId="3FE0AD8E" wp14:editId="296EFF39">
            <wp:extent cx="3781425" cy="2755125"/>
            <wp:effectExtent l="0" t="0" r="0" b="762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24"/>
                    <a:stretch>
                      <a:fillRect/>
                    </a:stretch>
                  </pic:blipFill>
                  <pic:spPr>
                    <a:xfrm>
                      <a:off x="0" y="0"/>
                      <a:ext cx="3792079" cy="2762887"/>
                    </a:xfrm>
                    <a:prstGeom prst="rect">
                      <a:avLst/>
                    </a:prstGeom>
                  </pic:spPr>
                </pic:pic>
              </a:graphicData>
            </a:graphic>
          </wp:inline>
        </w:drawing>
      </w:r>
    </w:p>
    <w:p w:rsidR="000D3002" w:rsidP="000D3002" w:rsidRDefault="000D3002" w14:paraId="48AD6AA2" w14:textId="77777777">
      <w:r>
        <w:rPr>
          <w:noProof/>
        </w:rPr>
        <w:drawing>
          <wp:inline distT="0" distB="0" distL="0" distR="0" wp14:anchorId="2241F0FF" wp14:editId="56C71E75">
            <wp:extent cx="3895725" cy="2755726"/>
            <wp:effectExtent l="0" t="0" r="0" b="69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5"/>
                    <a:stretch>
                      <a:fillRect/>
                    </a:stretch>
                  </pic:blipFill>
                  <pic:spPr>
                    <a:xfrm>
                      <a:off x="0" y="0"/>
                      <a:ext cx="3904158" cy="2761691"/>
                    </a:xfrm>
                    <a:prstGeom prst="rect">
                      <a:avLst/>
                    </a:prstGeom>
                  </pic:spPr>
                </pic:pic>
              </a:graphicData>
            </a:graphic>
          </wp:inline>
        </w:drawing>
      </w:r>
    </w:p>
    <w:p w:rsidR="000D3002" w:rsidP="2922E3FC" w:rsidRDefault="000D3002" w14:paraId="7A237E51" w14:textId="77777777"/>
    <w:p w:rsidR="2922E3FC" w:rsidP="2922E3FC" w:rsidRDefault="2922E3FC" w14:paraId="4078562A" w14:textId="3E89F83D">
      <w:pPr>
        <w:pStyle w:val="Heading2"/>
        <w:rPr>
          <w:rFonts w:ascii="Times New Roman" w:hAnsi="Times New Roman"/>
        </w:rPr>
      </w:pPr>
      <w:r>
        <w:t>Acknowledgements</w:t>
      </w:r>
    </w:p>
    <w:p w:rsidR="00D46186" w:rsidP="00D46186" w:rsidRDefault="2922E3FC" w14:paraId="462E2F49" w14:textId="77777777">
      <w:pPr>
        <w:rPr>
          <w:noProof/>
        </w:rPr>
      </w:pPr>
      <w:r w:rsidRPr="2922E3FC">
        <w:rPr>
          <w:noProof/>
        </w:rPr>
        <w:t>We wish to thank all the people whose assistance was a milestone in the completion of this project with special recognition to our professor, Fadi Alsaleem.</w:t>
      </w:r>
    </w:p>
    <w:p w:rsidR="00D46186" w:rsidP="00D46186" w:rsidRDefault="00D46186" w14:paraId="3E634796" w14:textId="77777777">
      <w:pPr>
        <w:rPr>
          <w:noProof/>
        </w:rPr>
      </w:pPr>
    </w:p>
    <w:p w:rsidRPr="00194659" w:rsidR="000643FB" w:rsidP="00D46186" w:rsidRDefault="2922E3FC" w14:paraId="071E4E01" w14:textId="74D8DB55">
      <w:pPr>
        <w:pStyle w:val="Heading2"/>
        <w:rPr>
          <w:b w:val="0"/>
          <w:bCs w:val="0"/>
        </w:rPr>
      </w:pPr>
      <w:r w:rsidRPr="00D46186">
        <w:t>References</w:t>
      </w:r>
    </w:p>
    <w:p w:rsidR="2922E3FC" w:rsidP="2922E3FC" w:rsidRDefault="2922E3FC" w14:paraId="18B36D37" w14:textId="51BE7B83">
      <w:pPr>
        <w:ind w:left="567" w:hanging="567"/>
      </w:pPr>
      <w:r w:rsidRPr="2922E3FC">
        <w:rPr>
          <w:rFonts w:ascii="Times New Roman" w:hAnsi="Times New Roman" w:eastAsia="Times New Roman" w:cs="Times New Roman"/>
          <w:i/>
          <w:iCs/>
          <w:noProof/>
        </w:rPr>
        <w:t>House prices - advanced regression techniques</w:t>
      </w:r>
      <w:r w:rsidRPr="2922E3FC">
        <w:rPr>
          <w:rFonts w:ascii="Times New Roman" w:hAnsi="Times New Roman" w:eastAsia="Times New Roman" w:cs="Times New Roman"/>
          <w:noProof/>
        </w:rPr>
        <w:t xml:space="preserve">. Kaggle. (n.d.). Retrieved September 30, 2021, from </w:t>
      </w:r>
      <w:hyperlink r:id="rId26">
        <w:r w:rsidRPr="2922E3FC">
          <w:rPr>
            <w:rStyle w:val="Hyperlink"/>
            <w:rFonts w:ascii="Times New Roman" w:hAnsi="Times New Roman" w:eastAsia="Times New Roman" w:cs="Times New Roman"/>
            <w:noProof/>
          </w:rPr>
          <w:t>https://www.kaggle.com/c/house-prices-advanced-regression-techniques/overview</w:t>
        </w:r>
      </w:hyperlink>
      <w:r w:rsidRPr="2922E3FC">
        <w:rPr>
          <w:rFonts w:ascii="Times New Roman" w:hAnsi="Times New Roman" w:eastAsia="Times New Roman" w:cs="Times New Roman"/>
          <w:noProof/>
        </w:rPr>
        <w:t>.</w:t>
      </w:r>
    </w:p>
    <w:p w:rsidR="2922E3FC" w:rsidP="2922E3FC" w:rsidRDefault="2922E3FC" w14:paraId="4B96BCF6" w14:textId="52F5C892">
      <w:pPr>
        <w:ind w:left="567" w:hanging="567"/>
      </w:pPr>
      <w:r w:rsidRPr="77FA01AE" w:rsidR="2922E3FC">
        <w:rPr>
          <w:rFonts w:ascii="Times New Roman" w:hAnsi="Times New Roman" w:eastAsia="Times New Roman" w:cs="Times New Roman"/>
          <w:noProof/>
        </w:rPr>
        <w:t xml:space="preserve">Smart, T. (2021, September 28). </w:t>
      </w:r>
      <w:r w:rsidRPr="77FA01AE" w:rsidR="2922E3FC">
        <w:rPr>
          <w:rFonts w:ascii="Times New Roman" w:hAnsi="Times New Roman" w:eastAsia="Times New Roman" w:cs="Times New Roman"/>
          <w:i w:val="1"/>
          <w:iCs w:val="1"/>
          <w:noProof/>
        </w:rPr>
        <w:t>Home prices continue record-setting pace, rising 19.7 % in ...</w:t>
      </w:r>
      <w:r w:rsidRPr="77FA01AE" w:rsidR="2922E3FC">
        <w:rPr>
          <w:rFonts w:ascii="Times New Roman" w:hAnsi="Times New Roman" w:eastAsia="Times New Roman" w:cs="Times New Roman"/>
          <w:noProof/>
        </w:rPr>
        <w:t xml:space="preserve"> USNews.com. Retrieved September 30, 2021, from </w:t>
      </w:r>
      <w:hyperlink r:id="R880ef1df1c314c85">
        <w:r w:rsidRPr="77FA01AE" w:rsidR="2922E3FC">
          <w:rPr>
            <w:rStyle w:val="Hyperlink"/>
            <w:rFonts w:ascii="Times New Roman" w:hAnsi="Times New Roman" w:eastAsia="Times New Roman" w:cs="Times New Roman"/>
            <w:noProof/>
          </w:rPr>
          <w:t>https://www.usnews.com/news/economy/articles/2021-09-28/home-prices-continue-record-setting-pace-rising-197-in-july</w:t>
        </w:r>
      </w:hyperlink>
      <w:r w:rsidRPr="77FA01AE" w:rsidR="2922E3FC">
        <w:rPr>
          <w:rFonts w:ascii="Times New Roman" w:hAnsi="Times New Roman" w:eastAsia="Times New Roman" w:cs="Times New Roman"/>
          <w:noProof/>
        </w:rPr>
        <w:t>.</w:t>
      </w:r>
    </w:p>
    <w:p w:rsidR="3BA38C96" w:rsidP="77FA01AE" w:rsidRDefault="3BA38C96" w14:paraId="496A7CAE" w14:textId="4AD483C5">
      <w:pPr>
        <w:pStyle w:val="Normal"/>
        <w:ind w:left="567" w:hanging="567"/>
        <w:rPr>
          <w:rFonts w:ascii="Times New Roman" w:hAnsi="Times New Roman" w:eastAsia="Times New Roman" w:cs="Times New Roman"/>
          <w:noProof/>
        </w:rPr>
      </w:pPr>
      <w:hyperlink r:id="Re0fd26f983ae4268">
        <w:r w:rsidRPr="77FA01AE" w:rsidR="3BA38C96">
          <w:rPr>
            <w:rStyle w:val="Hyperlink"/>
            <w:rFonts w:ascii="Times New Roman" w:hAnsi="Times New Roman" w:eastAsia="Times New Roman" w:cs="Times New Roman"/>
            <w:noProof/>
          </w:rPr>
          <w:t>https://cran.r-project.org/web/packages/performance/performance.pdf</w:t>
        </w:r>
      </w:hyperlink>
    </w:p>
    <w:p w:rsidR="3BA38C96" w:rsidP="77FA01AE" w:rsidRDefault="3BA38C96" w14:paraId="06B9731A" w14:textId="78396EFB">
      <w:pPr>
        <w:pStyle w:val="Normal"/>
        <w:ind w:left="567" w:hanging="567"/>
        <w:rPr>
          <w:rFonts w:ascii="Times New Roman" w:hAnsi="Times New Roman" w:eastAsia="Times New Roman" w:cs="Times New Roman"/>
          <w:noProof/>
        </w:rPr>
      </w:pPr>
      <w:hyperlink r:id="Ra28c252f3a004344">
        <w:r w:rsidRPr="5B1DB39A" w:rsidR="3BA38C96">
          <w:rPr>
            <w:rStyle w:val="Hyperlink"/>
            <w:rFonts w:ascii="Times New Roman" w:hAnsi="Times New Roman" w:eastAsia="Times New Roman" w:cs="Times New Roman"/>
            <w:noProof/>
          </w:rPr>
          <w:t>https://www.datacamp.com/community/tutorials/decision-trees-R</w:t>
        </w:r>
      </w:hyperlink>
      <w:r w:rsidRPr="5B1DB39A" w:rsidR="3BA38C96">
        <w:rPr>
          <w:rFonts w:ascii="Times New Roman" w:hAnsi="Times New Roman" w:eastAsia="Times New Roman" w:cs="Times New Roman"/>
          <w:noProof/>
        </w:rPr>
        <w:t xml:space="preserve"> (Random Forest)</w:t>
      </w:r>
    </w:p>
    <w:p w:rsidR="611613C2" w:rsidP="77FA01AE" w:rsidRDefault="611613C2" w14:paraId="381A6A22" w14:textId="364D3230">
      <w:pPr>
        <w:pStyle w:val="Normal"/>
        <w:ind w:left="567" w:hanging="567"/>
        <w:rPr>
          <w:rFonts w:ascii="Times New Roman" w:hAnsi="Times New Roman" w:eastAsia="Times New Roman" w:cs="Times New Roman"/>
          <w:noProof/>
        </w:rPr>
      </w:pPr>
      <w:hyperlink r:id="Rdc32912dd4dd42ea">
        <w:r w:rsidRPr="77FA01AE" w:rsidR="611613C2">
          <w:rPr>
            <w:rStyle w:val="Hyperlink"/>
            <w:rFonts w:ascii="Times New Roman" w:hAnsi="Times New Roman" w:eastAsia="Times New Roman" w:cs="Times New Roman"/>
            <w:noProof/>
          </w:rPr>
          <w:t>https://cran.r-project.org/web/packages/gbm/gbm.pdf</w:t>
        </w:r>
      </w:hyperlink>
    </w:p>
    <w:p w:rsidR="611613C2" w:rsidP="77FA01AE" w:rsidRDefault="611613C2" w14:paraId="450F6ED6" w14:textId="089DD075">
      <w:pPr>
        <w:pStyle w:val="Normal"/>
        <w:ind w:left="567" w:hanging="567"/>
        <w:rPr>
          <w:rFonts w:ascii="Times New Roman" w:hAnsi="Times New Roman" w:eastAsia="Times New Roman" w:cs="Times New Roman"/>
          <w:noProof/>
        </w:rPr>
      </w:pPr>
      <w:hyperlink r:id="Rbd0144ce19f24663">
        <w:r w:rsidRPr="77FA01AE" w:rsidR="611613C2">
          <w:rPr>
            <w:rStyle w:val="Hyperlink"/>
            <w:rFonts w:ascii="Times New Roman" w:hAnsi="Times New Roman" w:eastAsia="Times New Roman" w:cs="Times New Roman"/>
            <w:noProof/>
          </w:rPr>
          <w:t>https://cran.r-project.org/web/packages/SuperLearner/vignettes/Guide-to-SuperLearner.html</w:t>
        </w:r>
      </w:hyperlink>
    </w:p>
    <w:p w:rsidR="611613C2" w:rsidP="77FA01AE" w:rsidRDefault="611613C2" w14:paraId="00670049" w14:textId="726968F6">
      <w:pPr>
        <w:pStyle w:val="Normal"/>
        <w:ind w:left="567" w:hanging="567"/>
        <w:rPr>
          <w:rFonts w:ascii="Times New Roman" w:hAnsi="Times New Roman" w:eastAsia="Times New Roman" w:cs="Times New Roman"/>
          <w:noProof/>
        </w:rPr>
      </w:pPr>
      <w:hyperlink r:id="R1228cc4ce8b54e9b">
        <w:r w:rsidRPr="77FA01AE" w:rsidR="611613C2">
          <w:rPr>
            <w:rStyle w:val="Hyperlink"/>
            <w:rFonts w:ascii="Times New Roman" w:hAnsi="Times New Roman" w:eastAsia="Times New Roman" w:cs="Times New Roman"/>
            <w:noProof/>
          </w:rPr>
          <w:t>https://www.datacamp.com/community/tutorials/ensemble-r-machine-learning</w:t>
        </w:r>
      </w:hyperlink>
    </w:p>
    <w:p w:rsidR="77FA01AE" w:rsidP="77FA01AE" w:rsidRDefault="77FA01AE" w14:paraId="1F06E287" w14:textId="2320FBF2">
      <w:pPr>
        <w:pStyle w:val="Normal"/>
        <w:ind w:left="0" w:hanging="0"/>
        <w:rPr>
          <w:rFonts w:ascii="Times New Roman" w:hAnsi="Times New Roman" w:eastAsia="Times New Roman" w:cs="Times New Roman"/>
          <w:noProof/>
        </w:rPr>
      </w:pPr>
    </w:p>
    <w:p w:rsidR="77FA01AE" w:rsidP="77FA01AE" w:rsidRDefault="77FA01AE" w14:paraId="0A6CD098" w14:textId="0FD61CF5">
      <w:pPr>
        <w:pStyle w:val="Normal"/>
        <w:ind w:left="567" w:hanging="567"/>
        <w:rPr>
          <w:rFonts w:ascii="Times New Roman" w:hAnsi="Times New Roman" w:eastAsia="Times New Roman" w:cs="Times New Roman"/>
          <w:noProof/>
        </w:rPr>
      </w:pPr>
    </w:p>
    <w:p w:rsidR="77FA01AE" w:rsidP="77FA01AE" w:rsidRDefault="77FA01AE" w14:paraId="4692948E" w14:textId="54E99A45">
      <w:pPr>
        <w:pStyle w:val="Normal"/>
        <w:ind w:left="567" w:hanging="567"/>
        <w:rPr>
          <w:rFonts w:ascii="Times New Roman" w:hAnsi="Times New Roman" w:eastAsia="Times New Roman" w:cs="Times New Roman"/>
          <w:noProof/>
        </w:rPr>
      </w:pPr>
    </w:p>
    <w:p w:rsidR="77FA01AE" w:rsidP="77FA01AE" w:rsidRDefault="77FA01AE" w14:paraId="73EC88DD" w14:textId="316FE781">
      <w:pPr>
        <w:pStyle w:val="Normal"/>
        <w:ind w:left="567" w:hanging="567"/>
        <w:rPr>
          <w:rFonts w:ascii="Times New Roman" w:hAnsi="Times New Roman" w:eastAsia="Times New Roman" w:cs="Times New Roman"/>
          <w:noProof/>
        </w:rPr>
      </w:pPr>
    </w:p>
    <w:p w:rsidR="2922E3FC" w:rsidP="2922E3FC" w:rsidRDefault="2922E3FC" w14:paraId="52AFF2B6" w14:textId="155C8E91">
      <w:pPr>
        <w:ind w:left="567" w:hanging="567"/>
        <w:rPr>
          <w:rFonts w:ascii="Times New Roman" w:hAnsi="Times New Roman" w:eastAsia="Times New Roman" w:cs="Times New Roman"/>
          <w:noProof/>
        </w:rPr>
      </w:pPr>
    </w:p>
    <w:sectPr w:rsidR="2922E3FC">
      <w:headerReference w:type="default" r:id="rId28"/>
      <w:headerReference w:type="first" r:id="rId29"/>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4D80" w:rsidRDefault="00C04D80" w14:paraId="493A2CBE" w14:textId="77777777">
      <w:pPr>
        <w:spacing w:line="240" w:lineRule="auto"/>
      </w:pPr>
      <w:r>
        <w:separator/>
      </w:r>
    </w:p>
    <w:p w:rsidR="00C04D80" w:rsidRDefault="00C04D80" w14:paraId="57D345DF" w14:textId="77777777"/>
  </w:endnote>
  <w:endnote w:type="continuationSeparator" w:id="0">
    <w:p w:rsidR="00C04D80" w:rsidRDefault="00C04D80" w14:paraId="42D7FE84" w14:textId="77777777">
      <w:pPr>
        <w:spacing w:line="240" w:lineRule="auto"/>
      </w:pPr>
      <w:r>
        <w:continuationSeparator/>
      </w:r>
    </w:p>
    <w:p w:rsidR="00C04D80" w:rsidRDefault="00C04D80" w14:paraId="734BD59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4D80" w:rsidRDefault="00C04D80" w14:paraId="7F457AA6" w14:textId="77777777">
      <w:pPr>
        <w:spacing w:line="240" w:lineRule="auto"/>
      </w:pPr>
      <w:r>
        <w:separator/>
      </w:r>
    </w:p>
    <w:p w:rsidR="00C04D80" w:rsidRDefault="00C04D80" w14:paraId="277F2A31" w14:textId="77777777"/>
  </w:footnote>
  <w:footnote w:type="continuationSeparator" w:id="0">
    <w:p w:rsidR="00C04D80" w:rsidRDefault="00C04D80" w14:paraId="29734515" w14:textId="77777777">
      <w:pPr>
        <w:spacing w:line="240" w:lineRule="auto"/>
      </w:pPr>
      <w:r>
        <w:continuationSeparator/>
      </w:r>
    </w:p>
    <w:p w:rsidR="00C04D80" w:rsidRDefault="00C04D80" w14:paraId="462E01A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0643FB" w14:paraId="6EBA260D" w14:textId="77777777">
      <w:tc>
        <w:tcPr>
          <w:tcW w:w="8280" w:type="dxa"/>
        </w:tcPr>
        <w:p w:rsidR="000643FB" w:rsidRDefault="00675E0F" w14:paraId="4DC9317A" w14:textId="77777777">
          <w:pPr>
            <w:pStyle w:val="Header"/>
          </w:pPr>
          <w:r>
            <w:t>[SHORTENED TITLE UP TO 50 CHARACTERS]</w:t>
          </w:r>
        </w:p>
      </w:tc>
      <w:tc>
        <w:tcPr>
          <w:tcW w:w="1080" w:type="dxa"/>
        </w:tcPr>
        <w:p w:rsidR="000643FB" w:rsidRDefault="00675E0F" w14:paraId="25B68469" w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w:rsidR="000643FB" w:rsidRDefault="000643FB" w14:paraId="0A37501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0643FB" w14:paraId="72F7F9AF" w14:textId="77777777">
      <w:tc>
        <w:tcPr>
          <w:tcW w:w="8280" w:type="dxa"/>
        </w:tcPr>
        <w:p w:rsidR="000643FB" w:rsidRDefault="00675E0F" w14:paraId="4D1CDC70" w14:textId="77777777">
          <w:pPr>
            <w:pStyle w:val="Header"/>
          </w:pPr>
          <w:r>
            <w:t>Running head: [SHORTENED TITLE UP TO 50 CHARACTERS]</w:t>
          </w:r>
        </w:p>
      </w:tc>
      <w:tc>
        <w:tcPr>
          <w:tcW w:w="1080" w:type="dxa"/>
        </w:tcPr>
        <w:p w:rsidR="000643FB" w:rsidRDefault="00675E0F" w14:paraId="3D3D22A9" w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w:rsidR="000643FB" w:rsidRDefault="000643FB" w14:paraId="60061E4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535E1114"/>
    <w:multiLevelType w:val="hybridMultilevel"/>
    <w:tmpl w:val="D7BE33A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1"/>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667D26"/>
    <w:rsid w:val="000643FB"/>
    <w:rsid w:val="000D3002"/>
    <w:rsid w:val="000D34A7"/>
    <w:rsid w:val="00194659"/>
    <w:rsid w:val="00201C91"/>
    <w:rsid w:val="00335D7F"/>
    <w:rsid w:val="004F367D"/>
    <w:rsid w:val="005D4268"/>
    <w:rsid w:val="00613215"/>
    <w:rsid w:val="00675E0F"/>
    <w:rsid w:val="0070643C"/>
    <w:rsid w:val="007E6FA3"/>
    <w:rsid w:val="0080297C"/>
    <w:rsid w:val="00920BDF"/>
    <w:rsid w:val="00AD00E8"/>
    <w:rsid w:val="00B57EBB"/>
    <w:rsid w:val="00B70ACA"/>
    <w:rsid w:val="00C04D80"/>
    <w:rsid w:val="00D46186"/>
    <w:rsid w:val="00DF32C1"/>
    <w:rsid w:val="00E035C0"/>
    <w:rsid w:val="00EC5117"/>
    <w:rsid w:val="02A5C6CC"/>
    <w:rsid w:val="047DC065"/>
    <w:rsid w:val="056396ED"/>
    <w:rsid w:val="058716C7"/>
    <w:rsid w:val="06B9FE0A"/>
    <w:rsid w:val="071CE613"/>
    <w:rsid w:val="0C9FEDE1"/>
    <w:rsid w:val="0EF150D6"/>
    <w:rsid w:val="1155A9E5"/>
    <w:rsid w:val="122359F8"/>
    <w:rsid w:val="140BDF82"/>
    <w:rsid w:val="1514EFF4"/>
    <w:rsid w:val="15F42A36"/>
    <w:rsid w:val="17380E27"/>
    <w:rsid w:val="179D90E1"/>
    <w:rsid w:val="180BBA9D"/>
    <w:rsid w:val="18929B7C"/>
    <w:rsid w:val="189E0DC0"/>
    <w:rsid w:val="18E8F3A2"/>
    <w:rsid w:val="1AE25D2C"/>
    <w:rsid w:val="1CC24D99"/>
    <w:rsid w:val="1D28AB83"/>
    <w:rsid w:val="1DB1D8D0"/>
    <w:rsid w:val="1E5FB4A4"/>
    <w:rsid w:val="1F900C50"/>
    <w:rsid w:val="206AEFCE"/>
    <w:rsid w:val="21FA2A06"/>
    <w:rsid w:val="24893F72"/>
    <w:rsid w:val="24E3C6FB"/>
    <w:rsid w:val="2557F627"/>
    <w:rsid w:val="25A9116D"/>
    <w:rsid w:val="26373E6A"/>
    <w:rsid w:val="28481269"/>
    <w:rsid w:val="28C2426A"/>
    <w:rsid w:val="2922E3FC"/>
    <w:rsid w:val="298F6398"/>
    <w:rsid w:val="2E380F3E"/>
    <w:rsid w:val="2EA69CBA"/>
    <w:rsid w:val="2EBA1945"/>
    <w:rsid w:val="30D18AF7"/>
    <w:rsid w:val="30F0A068"/>
    <w:rsid w:val="3287696E"/>
    <w:rsid w:val="32F25804"/>
    <w:rsid w:val="33CE06FF"/>
    <w:rsid w:val="34448625"/>
    <w:rsid w:val="3684E35C"/>
    <w:rsid w:val="37F08EA4"/>
    <w:rsid w:val="38BFF4A6"/>
    <w:rsid w:val="39340947"/>
    <w:rsid w:val="3B4DF031"/>
    <w:rsid w:val="3B64B202"/>
    <w:rsid w:val="3B84635D"/>
    <w:rsid w:val="3BA38C96"/>
    <w:rsid w:val="3C8913D8"/>
    <w:rsid w:val="3D185B60"/>
    <w:rsid w:val="3D1BA4FD"/>
    <w:rsid w:val="3DC7B202"/>
    <w:rsid w:val="3E3A98FA"/>
    <w:rsid w:val="3F6D50EE"/>
    <w:rsid w:val="3FF61C89"/>
    <w:rsid w:val="40781753"/>
    <w:rsid w:val="40BF6CEF"/>
    <w:rsid w:val="40DDC65C"/>
    <w:rsid w:val="40E359C0"/>
    <w:rsid w:val="41B48143"/>
    <w:rsid w:val="4260F2C9"/>
    <w:rsid w:val="438CE758"/>
    <w:rsid w:val="44CF1342"/>
    <w:rsid w:val="463DB2B5"/>
    <w:rsid w:val="481C7DF6"/>
    <w:rsid w:val="48E8D841"/>
    <w:rsid w:val="4A27101C"/>
    <w:rsid w:val="4B1B7B39"/>
    <w:rsid w:val="4B4640B6"/>
    <w:rsid w:val="4C89BB59"/>
    <w:rsid w:val="4DACB8C3"/>
    <w:rsid w:val="4DE5ABAA"/>
    <w:rsid w:val="4E2A31D3"/>
    <w:rsid w:val="4E3E2D76"/>
    <w:rsid w:val="4EE713B2"/>
    <w:rsid w:val="4F436CCE"/>
    <w:rsid w:val="4FC822AB"/>
    <w:rsid w:val="515D2C7C"/>
    <w:rsid w:val="51B7ABCD"/>
    <w:rsid w:val="558D9AF1"/>
    <w:rsid w:val="561878A8"/>
    <w:rsid w:val="56667D26"/>
    <w:rsid w:val="590685F5"/>
    <w:rsid w:val="5B1DB39A"/>
    <w:rsid w:val="5C23B7AA"/>
    <w:rsid w:val="5C6A744A"/>
    <w:rsid w:val="5CD6A126"/>
    <w:rsid w:val="5DDFEE18"/>
    <w:rsid w:val="5E0B92CE"/>
    <w:rsid w:val="5F62961C"/>
    <w:rsid w:val="611613C2"/>
    <w:rsid w:val="627B7B1D"/>
    <w:rsid w:val="644B51B2"/>
    <w:rsid w:val="655AA638"/>
    <w:rsid w:val="676DA801"/>
    <w:rsid w:val="67D8E675"/>
    <w:rsid w:val="680B6DBD"/>
    <w:rsid w:val="681E67E6"/>
    <w:rsid w:val="683AC1AD"/>
    <w:rsid w:val="68BD2C60"/>
    <w:rsid w:val="68F0E472"/>
    <w:rsid w:val="69AB0A52"/>
    <w:rsid w:val="69FF9550"/>
    <w:rsid w:val="6DDF9F62"/>
    <w:rsid w:val="6DF8EF9C"/>
    <w:rsid w:val="6FDE69AF"/>
    <w:rsid w:val="706C7CD9"/>
    <w:rsid w:val="70968385"/>
    <w:rsid w:val="70A45334"/>
    <w:rsid w:val="71251E41"/>
    <w:rsid w:val="718E3656"/>
    <w:rsid w:val="73C2B22A"/>
    <w:rsid w:val="74A81328"/>
    <w:rsid w:val="775298AE"/>
    <w:rsid w:val="77FA01AE"/>
    <w:rsid w:val="78150AFE"/>
    <w:rsid w:val="783FAAA0"/>
    <w:rsid w:val="7858D2FD"/>
    <w:rsid w:val="787F666A"/>
    <w:rsid w:val="79C4E87E"/>
    <w:rsid w:val="7EAEEC24"/>
    <w:rsid w:val="7F4CAACD"/>
    <w:rsid w:val="7F4CD463"/>
    <w:rsid w:val="7F89AC95"/>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67D26"/>
  <w15:chartTrackingRefBased/>
  <w15:docId w15:val="{BA7982C1-E00A-4CCD-8799-61E2591541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78060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04399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661462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5788720">
      <w:bodyDiv w:val="1"/>
      <w:marLeft w:val="0"/>
      <w:marRight w:val="0"/>
      <w:marTop w:val="0"/>
      <w:marBottom w:val="0"/>
      <w:divBdr>
        <w:top w:val="none" w:sz="0" w:space="0" w:color="auto"/>
        <w:left w:val="none" w:sz="0" w:space="0" w:color="auto"/>
        <w:bottom w:val="none" w:sz="0" w:space="0" w:color="auto"/>
        <w:right w:val="none" w:sz="0" w:space="0" w:color="auto"/>
      </w:divBdr>
    </w:div>
    <w:div w:id="1638022817">
      <w:bodyDiv w:val="1"/>
      <w:marLeft w:val="0"/>
      <w:marRight w:val="0"/>
      <w:marTop w:val="0"/>
      <w:marBottom w:val="0"/>
      <w:divBdr>
        <w:top w:val="none" w:sz="0" w:space="0" w:color="auto"/>
        <w:left w:val="none" w:sz="0" w:space="0" w:color="auto"/>
        <w:bottom w:val="none" w:sz="0" w:space="0" w:color="auto"/>
        <w:right w:val="none" w:sz="0" w:space="0" w:color="auto"/>
      </w:divBdr>
    </w:div>
    <w:div w:id="16673922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hyperlink" Target="https://www.kaggle.com/c/house-prices-advanced-regression-techniques/overview" TargetMode="External"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header" Target="header2.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image" Target="media/image15.png"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header" Target="header1.xml" Id="rId28"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theme" Target="theme/theme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fontTable" Target="fontTable.xml" Id="rId30" /><Relationship Type="http://schemas.openxmlformats.org/officeDocument/2006/relationships/hyperlink" Target="https://www.usnews.com/news/economy/articles/2021-09-28/home-prices-continue-record-setting-pace-rising-197-in-july" TargetMode="External" Id="R880ef1df1c314c85" /><Relationship Type="http://schemas.openxmlformats.org/officeDocument/2006/relationships/hyperlink" Target="https://cran.r-project.org/web/packages/performance/performance.pdf" TargetMode="External" Id="Re0fd26f983ae4268" /><Relationship Type="http://schemas.openxmlformats.org/officeDocument/2006/relationships/hyperlink" Target="https://cran.r-project.org/web/packages/gbm/gbm.pdf" TargetMode="External" Id="Rdc32912dd4dd42ea" /><Relationship Type="http://schemas.openxmlformats.org/officeDocument/2006/relationships/hyperlink" Target="https://cran.r-project.org/web/packages/SuperLearner/vignettes/Guide-to-SuperLearner.html" TargetMode="External" Id="Rbd0144ce19f24663" /><Relationship Type="http://schemas.openxmlformats.org/officeDocument/2006/relationships/hyperlink" Target="https://www.datacamp.com/community/tutorials/ensemble-r-machine-learning" TargetMode="External" Id="R1228cc4ce8b54e9b" /><Relationship Type="http://schemas.openxmlformats.org/officeDocument/2006/relationships/hyperlink" Target="https://www.datacamp.com/community/tutorials/decision-trees-R" TargetMode="External" Id="Ra28c252f3a004344"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75E113168BA94487920CDF5DB28F33" ma:contentTypeVersion="7" ma:contentTypeDescription="Create a new document." ma:contentTypeScope="" ma:versionID="4710af6a14990d3f7260a4a72477d9a5">
  <xsd:schema xmlns:xsd="http://www.w3.org/2001/XMLSchema" xmlns:xs="http://www.w3.org/2001/XMLSchema" xmlns:p="http://schemas.microsoft.com/office/2006/metadata/properties" xmlns:ns2="9e537daf-8f13-40c1-99f0-4b58241e077c" targetNamespace="http://schemas.microsoft.com/office/2006/metadata/properties" ma:root="true" ma:fieldsID="52a3223132e9d36c6daad4109e210fbe" ns2:_="">
    <xsd:import namespace="9e537daf-8f13-40c1-99f0-4b58241e07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37daf-8f13-40c1-99f0-4b58241e0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A46519-10E5-4FF8-B3F8-F9CB1D74C4D3}">
  <ds:schemaRefs>
    <ds:schemaRef ds:uri="http://schemas.microsoft.com/sharepoint/v3/contenttype/forms"/>
  </ds:schemaRefs>
</ds:datastoreItem>
</file>

<file path=customXml/itemProps2.xml><?xml version="1.0" encoding="utf-8"?>
<ds:datastoreItem xmlns:ds="http://schemas.openxmlformats.org/officeDocument/2006/customXml" ds:itemID="{DED0E984-C94D-4158-B275-10F92EE12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37daf-8f13-40c1-99f0-4b58241e07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28B33-4767-411D-9E9E-748E468DAEA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Nelson</dc:creator>
  <keywords/>
  <dc:description/>
  <lastModifiedBy>Scott Breitbach</lastModifiedBy>
  <revision>7</revision>
  <dcterms:created xsi:type="dcterms:W3CDTF">2021-11-14T21:54:00.0000000Z</dcterms:created>
  <dcterms:modified xsi:type="dcterms:W3CDTF">2021-11-18T00:11:15.1370704Z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0x0101006E75E113168BA94487920CDF5DB28F33</vt:lpwstr>
  </property>
</Properties>
</file>