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40BBC98" w14:textId="77777777" w:rsidR="00966044" w:rsidRPr="00F3433B" w:rsidRDefault="00000000">
      <w:pPr>
        <w:pStyle w:val="Heading3"/>
        <w:rPr>
          <w:b/>
        </w:rPr>
      </w:pPr>
      <w:bookmarkStart w:id="0" w:name="_3o9ssh2swz09" w:colFirst="0" w:colLast="0"/>
      <w:bookmarkEnd w:id="0"/>
      <w:r w:rsidRPr="00F3433B">
        <w:rPr>
          <w:b/>
        </w:rPr>
        <w:t>Study Information</w:t>
      </w:r>
    </w:p>
    <w:p w14:paraId="114EEC76" w14:textId="77777777" w:rsidR="00966044" w:rsidRPr="00F3433B" w:rsidRDefault="00966044"/>
    <w:p w14:paraId="1BD22B28" w14:textId="10197B48" w:rsidR="00966044" w:rsidRPr="00F3433B" w:rsidRDefault="00000000">
      <w:pPr>
        <w:numPr>
          <w:ilvl w:val="0"/>
          <w:numId w:val="2"/>
        </w:numPr>
        <w:rPr>
          <w:b/>
        </w:rPr>
      </w:pPr>
      <w:r w:rsidRPr="00F3433B">
        <w:rPr>
          <w:b/>
        </w:rPr>
        <w:t xml:space="preserve">Title:  </w:t>
      </w:r>
      <w:r w:rsidR="00436EBC">
        <w:t>Expectations of artificial moral advisors</w:t>
      </w:r>
      <w:r w:rsidR="00E25FC8">
        <w:t xml:space="preserve"> – </w:t>
      </w:r>
      <w:r w:rsidR="00FB0123">
        <w:t>Study 3</w:t>
      </w:r>
    </w:p>
    <w:p w14:paraId="5F7E25FE" w14:textId="77777777" w:rsidR="00966044" w:rsidRPr="00F3433B" w:rsidRDefault="00966044"/>
    <w:p w14:paraId="058458A5" w14:textId="77777777" w:rsidR="00966044" w:rsidRPr="00F3433B" w:rsidRDefault="00000000">
      <w:pPr>
        <w:numPr>
          <w:ilvl w:val="0"/>
          <w:numId w:val="2"/>
        </w:numPr>
        <w:rPr>
          <w:b/>
        </w:rPr>
      </w:pPr>
      <w:r w:rsidRPr="00F3433B">
        <w:rPr>
          <w:b/>
        </w:rPr>
        <w:t>Description</w:t>
      </w:r>
    </w:p>
    <w:p w14:paraId="41495D7A" w14:textId="77777777" w:rsidR="00966044" w:rsidRPr="00F3433B" w:rsidRDefault="00966044"/>
    <w:p w14:paraId="2824A546" w14:textId="77777777" w:rsidR="00116DB9" w:rsidRDefault="00307B5D" w:rsidP="1F7D5D5C">
      <w:pPr>
        <w:ind w:left="360"/>
        <w:rPr>
          <w:lang w:val="en-US"/>
        </w:rPr>
      </w:pPr>
      <w:r>
        <w:rPr>
          <w:lang w:val="en-US"/>
        </w:rPr>
        <w:t xml:space="preserve">In this experimental study, we </w:t>
      </w:r>
      <w:r w:rsidR="001509BD" w:rsidRPr="001509BD">
        <w:rPr>
          <w:lang w:val="en-US"/>
        </w:rPr>
        <w:t xml:space="preserve">look at how people judge (artificial) moral advisors who make different patterns of moral judgments in dilemmas that contrast utilitarian and non-utilitarian principles in both instrumental harm and impartial beneficence. </w:t>
      </w:r>
      <w:r w:rsidR="004E34AE">
        <w:rPr>
          <w:lang w:val="en-US"/>
        </w:rPr>
        <w:t>W</w:t>
      </w:r>
      <w:r w:rsidR="001509BD" w:rsidRPr="001509BD">
        <w:rPr>
          <w:lang w:val="en-US"/>
        </w:rPr>
        <w:t xml:space="preserve">e will </w:t>
      </w:r>
      <w:r>
        <w:rPr>
          <w:lang w:val="en-US"/>
        </w:rPr>
        <w:t xml:space="preserve">assess whether people </w:t>
      </w:r>
      <w:r w:rsidR="004E34AE">
        <w:rPr>
          <w:lang w:val="en-US"/>
        </w:rPr>
        <w:t>trust</w:t>
      </w:r>
      <w:r>
        <w:rPr>
          <w:lang w:val="en-US"/>
        </w:rPr>
        <w:t xml:space="preserve"> </w:t>
      </w:r>
      <w:r w:rsidR="004E34AE">
        <w:rPr>
          <w:lang w:val="en-US"/>
        </w:rPr>
        <w:t>(</w:t>
      </w:r>
      <w:r>
        <w:rPr>
          <w:lang w:val="en-US"/>
        </w:rPr>
        <w:t>artificial</w:t>
      </w:r>
      <w:r w:rsidR="004E34AE">
        <w:rPr>
          <w:lang w:val="en-US"/>
        </w:rPr>
        <w:t>)</w:t>
      </w:r>
      <w:r>
        <w:rPr>
          <w:lang w:val="en-US"/>
        </w:rPr>
        <w:t xml:space="preserve"> moral advisors </w:t>
      </w:r>
      <w:r w:rsidR="004E34AE">
        <w:rPr>
          <w:lang w:val="en-US"/>
        </w:rPr>
        <w:t xml:space="preserve">more or less depending on how consistently they follow a utilitarian </w:t>
      </w:r>
      <w:r w:rsidR="001223CF">
        <w:rPr>
          <w:lang w:val="en-US"/>
        </w:rPr>
        <w:t>vs.</w:t>
      </w:r>
      <w:r w:rsidR="004E34AE">
        <w:rPr>
          <w:lang w:val="en-US"/>
        </w:rPr>
        <w:t xml:space="preserve"> non-utilitarian normative framework</w:t>
      </w:r>
      <w:r>
        <w:rPr>
          <w:lang w:val="en-US"/>
        </w:rPr>
        <w:t xml:space="preserve">. </w:t>
      </w:r>
      <w:r w:rsidR="001509BD">
        <w:rPr>
          <w:lang w:val="en-US"/>
        </w:rPr>
        <w:t>In the study, p</w:t>
      </w:r>
      <w:r>
        <w:rPr>
          <w:lang w:val="en-US"/>
        </w:rPr>
        <w:t xml:space="preserve">articipants will be presented with moral advice </w:t>
      </w:r>
      <w:r w:rsidR="004E34AE">
        <w:rPr>
          <w:lang w:val="en-US"/>
        </w:rPr>
        <w:t xml:space="preserve">from either a human or an AI </w:t>
      </w:r>
      <w:r>
        <w:rPr>
          <w:lang w:val="en-US"/>
        </w:rPr>
        <w:t>on different variants of a moral dilemma</w:t>
      </w:r>
      <w:r w:rsidR="00BC1F87">
        <w:rPr>
          <w:lang w:val="en-US"/>
        </w:rPr>
        <w:t xml:space="preserve"> about either instrumental harm or impartial beneficence</w:t>
      </w:r>
      <w:r w:rsidR="007329E3">
        <w:rPr>
          <w:lang w:val="en-US"/>
        </w:rPr>
        <w:t>, where the dilemma changes in a morally relevant or irrelevant way</w:t>
      </w:r>
      <w:r w:rsidR="00BC1F87">
        <w:rPr>
          <w:lang w:val="en-US"/>
        </w:rPr>
        <w:t xml:space="preserve">. </w:t>
      </w:r>
    </w:p>
    <w:p w14:paraId="22FEFDF8" w14:textId="77777777" w:rsidR="00116DB9" w:rsidRDefault="00116DB9" w:rsidP="1F7D5D5C">
      <w:pPr>
        <w:ind w:left="360"/>
        <w:rPr>
          <w:lang w:val="en-US"/>
        </w:rPr>
      </w:pPr>
    </w:p>
    <w:p w14:paraId="60B5C551" w14:textId="229392AB" w:rsidR="00116DB9" w:rsidRDefault="00F758C8" w:rsidP="1F7D5D5C">
      <w:pPr>
        <w:ind w:left="360"/>
        <w:rPr>
          <w:lang w:val="en-US"/>
        </w:rPr>
      </w:pPr>
      <w:r>
        <w:rPr>
          <w:lang w:val="en-US"/>
        </w:rPr>
        <w:t>In a within-subjects counterbalanced design, w</w:t>
      </w:r>
      <w:r w:rsidR="00BC1F87">
        <w:rPr>
          <w:lang w:val="en-US"/>
        </w:rPr>
        <w:t xml:space="preserve">e manipulate the moral advice to be either </w:t>
      </w:r>
      <w:r w:rsidR="007329E3">
        <w:rPr>
          <w:lang w:val="en-US"/>
        </w:rPr>
        <w:t>“</w:t>
      </w:r>
      <w:r w:rsidR="00BC1F87">
        <w:rPr>
          <w:lang w:val="en-US"/>
        </w:rPr>
        <w:t>consistently deontological</w:t>
      </w:r>
      <w:r w:rsidR="007329E3">
        <w:rPr>
          <w:lang w:val="en-US"/>
        </w:rPr>
        <w:t>” (i.e. always giving a non-utilitarian or deontological response across all three variations of the dilemma)</w:t>
      </w:r>
      <w:r w:rsidR="00BC1F87">
        <w:rPr>
          <w:lang w:val="en-US"/>
        </w:rPr>
        <w:t xml:space="preserve">, </w:t>
      </w:r>
      <w:r w:rsidR="007329E3">
        <w:rPr>
          <w:lang w:val="en-US"/>
        </w:rPr>
        <w:t>“</w:t>
      </w:r>
      <w:r w:rsidR="00BC1F87">
        <w:rPr>
          <w:lang w:val="en-US"/>
        </w:rPr>
        <w:t>consistently utilitarian</w:t>
      </w:r>
      <w:r w:rsidR="007329E3">
        <w:rPr>
          <w:lang w:val="en-US"/>
        </w:rPr>
        <w:t>” (i.e. always giving a utilitarian response across all three variations) “</w:t>
      </w:r>
      <w:r w:rsidR="00BC1F87">
        <w:rPr>
          <w:lang w:val="en-US"/>
        </w:rPr>
        <w:t>normatively sensitive</w:t>
      </w:r>
      <w:r w:rsidR="007329E3">
        <w:rPr>
          <w:lang w:val="en-US"/>
        </w:rPr>
        <w:t>” (i.e. giving a non-utilitarian or deontological response across in the original dilemma and when there is an irrelevant change, but switching to a utilitarian response when the moral calculus changes)</w:t>
      </w:r>
      <w:r w:rsidR="00BC1F87">
        <w:rPr>
          <w:lang w:val="en-US"/>
        </w:rPr>
        <w:t>, or non-normatively sensitive</w:t>
      </w:r>
      <w:r w:rsidR="007329E3">
        <w:rPr>
          <w:lang w:val="en-US"/>
        </w:rPr>
        <w:t xml:space="preserve"> (i.e. giving a deontological response in the original dilemma and when the moral calculus changes, but switching to utilitarian only when there is a morally irrelevant change)</w:t>
      </w:r>
      <w:r w:rsidR="00BC1F87">
        <w:rPr>
          <w:lang w:val="en-US"/>
        </w:rPr>
        <w:t xml:space="preserve">. Participants will report how trustworthy, competent, and empathic they think </w:t>
      </w:r>
      <w:r>
        <w:rPr>
          <w:lang w:val="en-US"/>
        </w:rPr>
        <w:t xml:space="preserve">each </w:t>
      </w:r>
      <w:r w:rsidR="00BC1F87">
        <w:rPr>
          <w:lang w:val="en-US"/>
        </w:rPr>
        <w:t>advisor is.</w:t>
      </w:r>
    </w:p>
    <w:p w14:paraId="02776BA6" w14:textId="77777777" w:rsidR="00936E4F" w:rsidRDefault="00936E4F" w:rsidP="1F7D5D5C">
      <w:pPr>
        <w:ind w:left="360"/>
        <w:rPr>
          <w:lang w:val="en-US"/>
        </w:rPr>
      </w:pPr>
    </w:p>
    <w:p w14:paraId="11ADF03C" w14:textId="62D121E8" w:rsidR="00936E4F" w:rsidRPr="00C06C19" w:rsidRDefault="00936E4F" w:rsidP="00C06C19">
      <w:pPr>
        <w:numPr>
          <w:ilvl w:val="0"/>
          <w:numId w:val="2"/>
        </w:numPr>
        <w:rPr>
          <w:b/>
        </w:rPr>
      </w:pPr>
      <w:r>
        <w:rPr>
          <w:b/>
        </w:rPr>
        <w:t>Hypotheses</w:t>
      </w:r>
      <w:bookmarkStart w:id="1" w:name="_4mzf79vx2q6j" w:colFirst="0" w:colLast="0"/>
      <w:bookmarkEnd w:id="1"/>
    </w:p>
    <w:p w14:paraId="46B06194" w14:textId="77777777" w:rsidR="001509BD" w:rsidRDefault="001509BD" w:rsidP="00936E4F">
      <w:pPr>
        <w:ind w:left="360"/>
        <w:rPr>
          <w:lang w:val="en-US"/>
        </w:rPr>
      </w:pPr>
    </w:p>
    <w:p w14:paraId="03D22BA0" w14:textId="65871028" w:rsidR="00FF72FB" w:rsidRDefault="00FF72FB" w:rsidP="009C1E15">
      <w:pPr>
        <w:ind w:left="426"/>
        <w:rPr>
          <w:lang w:val="en-US"/>
        </w:rPr>
      </w:pPr>
      <w:r>
        <w:rPr>
          <w:lang w:val="en-US"/>
        </w:rPr>
        <w:t>We have three stronger predictions based on previous theory and results:</w:t>
      </w:r>
    </w:p>
    <w:p w14:paraId="29D53368" w14:textId="77777777" w:rsidR="00FF72FB" w:rsidRDefault="00FF72FB" w:rsidP="00936E4F">
      <w:pPr>
        <w:ind w:left="360"/>
        <w:rPr>
          <w:lang w:val="en-US"/>
        </w:rPr>
      </w:pPr>
    </w:p>
    <w:p w14:paraId="06C4FC9D" w14:textId="4353228B" w:rsidR="00305CC0" w:rsidRDefault="00936E4F" w:rsidP="009C1E15">
      <w:pPr>
        <w:ind w:left="720"/>
        <w:rPr>
          <w:b/>
          <w:bCs/>
          <w:lang w:val="en-US"/>
        </w:rPr>
      </w:pPr>
      <w:r w:rsidRPr="00936E4F">
        <w:rPr>
          <w:b/>
          <w:bCs/>
          <w:lang w:val="en-US"/>
        </w:rPr>
        <w:t>H1:</w:t>
      </w:r>
      <w:r>
        <w:rPr>
          <w:b/>
          <w:bCs/>
          <w:lang w:val="en-US"/>
        </w:rPr>
        <w:t xml:space="preserve"> </w:t>
      </w:r>
      <w:r w:rsidR="00C06C19" w:rsidRPr="00305CC0">
        <w:rPr>
          <w:lang w:val="en-US"/>
        </w:rPr>
        <w:t>In general,</w:t>
      </w:r>
      <w:r w:rsidR="00305CC0" w:rsidRPr="00305CC0">
        <w:rPr>
          <w:lang w:val="en-US"/>
        </w:rPr>
        <w:t xml:space="preserve"> participa</w:t>
      </w:r>
      <w:r w:rsidR="00305CC0">
        <w:rPr>
          <w:lang w:val="en-US"/>
        </w:rPr>
        <w:t>nts will trust AI advisors less than human advisors</w:t>
      </w:r>
      <w:r w:rsidR="00C06C19">
        <w:rPr>
          <w:b/>
          <w:bCs/>
          <w:lang w:val="en-US"/>
        </w:rPr>
        <w:t xml:space="preserve"> </w:t>
      </w:r>
      <w:r w:rsidR="00FF72FB" w:rsidRPr="009C1E15">
        <w:rPr>
          <w:lang w:val="en-US"/>
        </w:rPr>
        <w:t xml:space="preserve">across both </w:t>
      </w:r>
      <w:r w:rsidR="00FF72FB">
        <w:rPr>
          <w:lang w:val="en-US"/>
        </w:rPr>
        <w:t>instrumental harm and impartial beneficence dilemmas</w:t>
      </w:r>
    </w:p>
    <w:p w14:paraId="18D81592" w14:textId="77777777" w:rsidR="00305CC0" w:rsidRDefault="00305CC0" w:rsidP="009C1E15">
      <w:pPr>
        <w:ind w:left="720"/>
        <w:rPr>
          <w:b/>
          <w:bCs/>
          <w:lang w:val="en-US"/>
        </w:rPr>
      </w:pPr>
    </w:p>
    <w:p w14:paraId="04FD57BF" w14:textId="0572254C" w:rsidR="00936E4F" w:rsidRDefault="00305CC0" w:rsidP="009C1E15">
      <w:pPr>
        <w:ind w:left="720"/>
        <w:rPr>
          <w:lang w:val="en-US"/>
        </w:rPr>
      </w:pPr>
      <w:r>
        <w:rPr>
          <w:b/>
          <w:bCs/>
          <w:lang w:val="en-US"/>
        </w:rPr>
        <w:t xml:space="preserve">H2: </w:t>
      </w:r>
      <w:r w:rsidR="00116DB9" w:rsidRPr="00305CC0">
        <w:rPr>
          <w:lang w:val="en-US"/>
        </w:rPr>
        <w:t>In general</w:t>
      </w:r>
      <w:r w:rsidR="00116DB9">
        <w:rPr>
          <w:lang w:val="en-US"/>
        </w:rPr>
        <w:t>, p</w:t>
      </w:r>
      <w:r w:rsidR="00F112EF">
        <w:rPr>
          <w:lang w:val="en-US"/>
        </w:rPr>
        <w:t>articipants will trust the consistently utilitarian advisor</w:t>
      </w:r>
      <w:r w:rsidR="00116DB9">
        <w:rPr>
          <w:lang w:val="en-US"/>
        </w:rPr>
        <w:t>s</w:t>
      </w:r>
      <w:r w:rsidR="00F112EF">
        <w:rPr>
          <w:lang w:val="en-US"/>
        </w:rPr>
        <w:t xml:space="preserve"> less than </w:t>
      </w:r>
      <w:r w:rsidR="00FF72FB">
        <w:rPr>
          <w:lang w:val="en-US"/>
        </w:rPr>
        <w:t>the consistently deontological advisor</w:t>
      </w:r>
      <w:r w:rsidR="00116DB9">
        <w:rPr>
          <w:lang w:val="en-US"/>
        </w:rPr>
        <w:t>s</w:t>
      </w:r>
      <w:r w:rsidR="00FF72FB">
        <w:rPr>
          <w:lang w:val="en-US"/>
        </w:rPr>
        <w:t xml:space="preserve"> in the instrumental harm dilemmas</w:t>
      </w:r>
    </w:p>
    <w:p w14:paraId="5A29FA35" w14:textId="77777777" w:rsidR="00FF72FB" w:rsidRDefault="00FF72FB" w:rsidP="009C1E15">
      <w:pPr>
        <w:ind w:left="720"/>
        <w:rPr>
          <w:lang w:val="en-US"/>
        </w:rPr>
      </w:pPr>
    </w:p>
    <w:p w14:paraId="17391BFB" w14:textId="53B507FB" w:rsidR="00FF72FB" w:rsidRDefault="00FF72FB" w:rsidP="009C1E15">
      <w:pPr>
        <w:ind w:left="720"/>
        <w:rPr>
          <w:lang w:val="en-US"/>
        </w:rPr>
      </w:pPr>
      <w:r w:rsidRPr="009C1E15">
        <w:rPr>
          <w:b/>
          <w:bCs/>
          <w:lang w:val="en-US"/>
        </w:rPr>
        <w:t>H3</w:t>
      </w:r>
      <w:r>
        <w:rPr>
          <w:lang w:val="en-US"/>
        </w:rPr>
        <w:t>:</w:t>
      </w:r>
      <w:r w:rsidR="00116DB9" w:rsidRPr="00116DB9">
        <w:rPr>
          <w:lang w:val="en-US"/>
        </w:rPr>
        <w:t xml:space="preserve"> </w:t>
      </w:r>
      <w:r w:rsidR="00116DB9" w:rsidRPr="00305CC0">
        <w:rPr>
          <w:lang w:val="en-US"/>
        </w:rPr>
        <w:t>In general</w:t>
      </w:r>
      <w:r w:rsidR="00116DB9">
        <w:rPr>
          <w:lang w:val="en-US"/>
        </w:rPr>
        <w:t>, p</w:t>
      </w:r>
      <w:r>
        <w:rPr>
          <w:lang w:val="en-US"/>
        </w:rPr>
        <w:t>articipants will trust the consistently utilitarian advisor</w:t>
      </w:r>
      <w:r w:rsidR="00116DB9">
        <w:rPr>
          <w:lang w:val="en-US"/>
        </w:rPr>
        <w:t>s</w:t>
      </w:r>
      <w:r>
        <w:rPr>
          <w:lang w:val="en-US"/>
        </w:rPr>
        <w:t xml:space="preserve"> less than the normatively sensitive advisor</w:t>
      </w:r>
      <w:r w:rsidR="00116DB9">
        <w:rPr>
          <w:lang w:val="en-US"/>
        </w:rPr>
        <w:t>s</w:t>
      </w:r>
      <w:r>
        <w:rPr>
          <w:lang w:val="en-US"/>
        </w:rPr>
        <w:t xml:space="preserve"> in the instrumental harm dilemmas</w:t>
      </w:r>
    </w:p>
    <w:p w14:paraId="389C0D7F" w14:textId="77777777" w:rsidR="00FF72FB" w:rsidRDefault="00FF72FB" w:rsidP="009C1E15">
      <w:pPr>
        <w:ind w:left="720"/>
        <w:rPr>
          <w:lang w:val="en-US"/>
        </w:rPr>
      </w:pPr>
    </w:p>
    <w:p w14:paraId="45737846" w14:textId="5DE81EE7" w:rsidR="00FF72FB" w:rsidRDefault="00FF72FB" w:rsidP="009C1E15">
      <w:pPr>
        <w:ind w:left="720"/>
        <w:rPr>
          <w:lang w:val="en-US"/>
        </w:rPr>
      </w:pPr>
      <w:r>
        <w:rPr>
          <w:b/>
          <w:bCs/>
          <w:lang w:val="en-US"/>
        </w:rPr>
        <w:t xml:space="preserve">H4: </w:t>
      </w:r>
      <w:r w:rsidR="00116DB9" w:rsidRPr="00305CC0">
        <w:rPr>
          <w:lang w:val="en-US"/>
        </w:rPr>
        <w:t>In general</w:t>
      </w:r>
      <w:r w:rsidR="00116DB9">
        <w:rPr>
          <w:lang w:val="en-US"/>
        </w:rPr>
        <w:t>, p</w:t>
      </w:r>
      <w:r>
        <w:rPr>
          <w:lang w:val="en-US"/>
        </w:rPr>
        <w:t>articipants will trust the non-normatively sensitive advisor the least (</w:t>
      </w:r>
      <w:r w:rsidRPr="009C1E15">
        <w:rPr>
          <w:i/>
          <w:iCs/>
          <w:lang w:val="en-US"/>
        </w:rPr>
        <w:t>though this is not a key focus of the study, we include it in this study for completeness</w:t>
      </w:r>
      <w:r>
        <w:rPr>
          <w:lang w:val="en-US"/>
        </w:rPr>
        <w:t>)</w:t>
      </w:r>
    </w:p>
    <w:p w14:paraId="0482ED8A" w14:textId="77777777" w:rsidR="00FF72FB" w:rsidRDefault="00FF72FB" w:rsidP="00FF72FB">
      <w:pPr>
        <w:ind w:left="360"/>
        <w:rPr>
          <w:lang w:val="en-US"/>
        </w:rPr>
      </w:pPr>
    </w:p>
    <w:p w14:paraId="2F43E19A" w14:textId="70329B54" w:rsidR="00FF72FB" w:rsidRDefault="00FF72FB" w:rsidP="009C1E15">
      <w:pPr>
        <w:ind w:left="426"/>
        <w:rPr>
          <w:lang w:val="en-US"/>
        </w:rPr>
      </w:pPr>
      <w:r>
        <w:rPr>
          <w:lang w:val="en-US"/>
        </w:rPr>
        <w:t>We will also explore whether there is a difference in the pattern of this trust based on whether the advisor is described as human or AI, but because there are different potential explanations we do not pre-register a directional hypothesis:</w:t>
      </w:r>
    </w:p>
    <w:p w14:paraId="442F2C1F" w14:textId="77777777" w:rsidR="00FF72FB" w:rsidRDefault="00FF72FB" w:rsidP="00FF72FB">
      <w:pPr>
        <w:ind w:left="360"/>
        <w:rPr>
          <w:lang w:val="en-US"/>
        </w:rPr>
      </w:pPr>
    </w:p>
    <w:p w14:paraId="3A2A41DA" w14:textId="49EEFDE3" w:rsidR="00FF72FB" w:rsidRDefault="00FF72FB" w:rsidP="009C1E15">
      <w:pPr>
        <w:ind w:left="720"/>
        <w:rPr>
          <w:lang w:val="en-US"/>
        </w:rPr>
      </w:pPr>
      <w:r w:rsidRPr="00364839">
        <w:rPr>
          <w:b/>
          <w:bCs/>
          <w:lang w:val="en-US"/>
        </w:rPr>
        <w:t>H</w:t>
      </w:r>
      <w:r w:rsidR="009C1E15" w:rsidRPr="00364839">
        <w:rPr>
          <w:b/>
          <w:bCs/>
          <w:lang w:val="en-US"/>
        </w:rPr>
        <w:t>5</w:t>
      </w:r>
      <w:r w:rsidRPr="00364839">
        <w:rPr>
          <w:b/>
          <w:bCs/>
          <w:lang w:val="en-US"/>
        </w:rPr>
        <w:t>a</w:t>
      </w:r>
      <w:r>
        <w:rPr>
          <w:lang w:val="en-US"/>
        </w:rPr>
        <w:t>: For both human and AI agents, people trust the consistently utilitarian less than both the normatively sensitive and the consistently deontological</w:t>
      </w:r>
    </w:p>
    <w:p w14:paraId="6DF1C838" w14:textId="77777777" w:rsidR="00FF72FB" w:rsidRDefault="00FF72FB" w:rsidP="009C1E15">
      <w:pPr>
        <w:ind w:left="720"/>
        <w:rPr>
          <w:lang w:val="en-US"/>
        </w:rPr>
      </w:pPr>
    </w:p>
    <w:p w14:paraId="281B012E" w14:textId="06048948" w:rsidR="00FF72FB" w:rsidRDefault="00FF72FB" w:rsidP="009C1E15">
      <w:pPr>
        <w:ind w:left="720"/>
        <w:rPr>
          <w:lang w:val="en-US"/>
        </w:rPr>
      </w:pPr>
      <w:r w:rsidRPr="00364839">
        <w:rPr>
          <w:b/>
          <w:bCs/>
          <w:lang w:val="en-US"/>
        </w:rPr>
        <w:t>H</w:t>
      </w:r>
      <w:r w:rsidR="009C1E15" w:rsidRPr="00364839">
        <w:rPr>
          <w:b/>
          <w:bCs/>
          <w:lang w:val="en-US"/>
        </w:rPr>
        <w:t>5</w:t>
      </w:r>
      <w:r w:rsidRPr="00364839">
        <w:rPr>
          <w:b/>
          <w:bCs/>
          <w:lang w:val="en-US"/>
        </w:rPr>
        <w:t>b</w:t>
      </w:r>
      <w:r>
        <w:rPr>
          <w:lang w:val="en-US"/>
        </w:rPr>
        <w:t xml:space="preserve">: There is a stronger “penalty” of trust for the utilitarian advisor when they are described as AI </w:t>
      </w:r>
    </w:p>
    <w:p w14:paraId="7166C732" w14:textId="77777777" w:rsidR="00FF72FB" w:rsidRDefault="00FF72FB" w:rsidP="009C1E15">
      <w:pPr>
        <w:ind w:left="720"/>
        <w:rPr>
          <w:lang w:val="en-US"/>
        </w:rPr>
      </w:pPr>
    </w:p>
    <w:p w14:paraId="5D098D7C" w14:textId="66BCB10D" w:rsidR="00FF72FB" w:rsidRDefault="00FF72FB" w:rsidP="009C1E15">
      <w:pPr>
        <w:ind w:left="720"/>
        <w:rPr>
          <w:lang w:val="en-US"/>
        </w:rPr>
      </w:pPr>
      <w:r w:rsidRPr="00364839">
        <w:rPr>
          <w:b/>
          <w:bCs/>
          <w:lang w:val="en-US"/>
        </w:rPr>
        <w:t>H</w:t>
      </w:r>
      <w:r w:rsidR="009C1E15" w:rsidRPr="00364839">
        <w:rPr>
          <w:b/>
          <w:bCs/>
          <w:lang w:val="en-US"/>
        </w:rPr>
        <w:t>5</w:t>
      </w:r>
      <w:r w:rsidRPr="00364839">
        <w:rPr>
          <w:b/>
          <w:bCs/>
          <w:lang w:val="en-US"/>
        </w:rPr>
        <w:t>c</w:t>
      </w:r>
      <w:r>
        <w:rPr>
          <w:lang w:val="en-US"/>
        </w:rPr>
        <w:t>: There is a stronger “penalty” of trust for the utilitarian advisor when they are described as human</w:t>
      </w:r>
    </w:p>
    <w:p w14:paraId="3676E3BF" w14:textId="77777777" w:rsidR="00FF72FB" w:rsidRDefault="00FF72FB" w:rsidP="00FF72FB">
      <w:pPr>
        <w:ind w:left="360"/>
        <w:rPr>
          <w:lang w:val="en-US"/>
        </w:rPr>
      </w:pPr>
    </w:p>
    <w:p w14:paraId="48228658" w14:textId="5EAF6C79" w:rsidR="001509BD" w:rsidRPr="00F112EF" w:rsidRDefault="00FF72FB" w:rsidP="009C1E15">
      <w:pPr>
        <w:ind w:left="426"/>
        <w:rPr>
          <w:lang w:val="en-US"/>
        </w:rPr>
      </w:pPr>
      <w:r>
        <w:rPr>
          <w:lang w:val="en-US"/>
        </w:rPr>
        <w:t xml:space="preserve">There have been mixed findings with impartial beneficence. </w:t>
      </w:r>
      <w:r w:rsidR="001509BD" w:rsidRPr="001509BD">
        <w:rPr>
          <w:lang w:val="en-US"/>
        </w:rPr>
        <w:t>Some work suggests that (artificial) advisors who make utilitarian decisions about impartial beneficence might also be distrusted (Myers &amp; Everett, 2025), but other work finds that humans who make such decisions are trusted more (Everett et al. 2021).</w:t>
      </w:r>
      <w:r w:rsidR="001509BD">
        <w:rPr>
          <w:lang w:val="en-US"/>
        </w:rPr>
        <w:t xml:space="preserve"> </w:t>
      </w:r>
      <w:r>
        <w:rPr>
          <w:lang w:val="en-US"/>
        </w:rPr>
        <w:t>In Study 1 of this paper</w:t>
      </w:r>
      <w:r w:rsidR="009C1E15">
        <w:rPr>
          <w:lang w:val="en-US"/>
        </w:rPr>
        <w:t>,</w:t>
      </w:r>
      <w:r>
        <w:rPr>
          <w:lang w:val="en-US"/>
        </w:rPr>
        <w:t xml:space="preserve"> we find </w:t>
      </w:r>
      <w:r w:rsidR="00116DB9">
        <w:rPr>
          <w:lang w:val="en-US"/>
        </w:rPr>
        <w:t xml:space="preserve">that the utilitarian in impartial beneficence dilemma is trusted less than the consistently deontological and normatively sensitive in two of the dilemmas but not the third; and in Study 2 we find that they are trusted less in one dilemma. </w:t>
      </w:r>
      <w:r w:rsidR="001509BD">
        <w:rPr>
          <w:lang w:val="en-US"/>
        </w:rPr>
        <w:t>Because of these mixed findings</w:t>
      </w:r>
      <w:r w:rsidR="00116DB9">
        <w:rPr>
          <w:lang w:val="en-US"/>
        </w:rPr>
        <w:t xml:space="preserve"> and the fact that most research in this area has focused on instrumental harm</w:t>
      </w:r>
      <w:r w:rsidR="001509BD">
        <w:rPr>
          <w:lang w:val="en-US"/>
        </w:rPr>
        <w:t xml:space="preserve">, we do not pre-register explicit hypotheses about </w:t>
      </w:r>
      <w:r w:rsidR="00116DB9">
        <w:rPr>
          <w:lang w:val="en-US"/>
        </w:rPr>
        <w:t xml:space="preserve">patterns of responses in </w:t>
      </w:r>
      <w:r w:rsidR="001509BD">
        <w:rPr>
          <w:lang w:val="en-US"/>
        </w:rPr>
        <w:t>impartial beneficence</w:t>
      </w:r>
      <w:r w:rsidR="00116DB9">
        <w:rPr>
          <w:lang w:val="en-US"/>
        </w:rPr>
        <w:t xml:space="preserve"> specifically.</w:t>
      </w:r>
    </w:p>
    <w:p w14:paraId="2C644F53" w14:textId="77777777" w:rsidR="00966044" w:rsidRPr="00F3433B" w:rsidRDefault="00000000">
      <w:pPr>
        <w:pStyle w:val="Heading3"/>
        <w:rPr>
          <w:b/>
        </w:rPr>
      </w:pPr>
      <w:r w:rsidRPr="00F3433B">
        <w:rPr>
          <w:b/>
        </w:rPr>
        <w:t>Design Plan</w:t>
      </w:r>
    </w:p>
    <w:p w14:paraId="1F43EA56" w14:textId="77777777" w:rsidR="00966044" w:rsidRPr="00F3433B" w:rsidRDefault="00966044"/>
    <w:p w14:paraId="0B81AE27" w14:textId="77777777" w:rsidR="00966044" w:rsidRPr="00F3433B" w:rsidRDefault="00000000">
      <w:pPr>
        <w:numPr>
          <w:ilvl w:val="0"/>
          <w:numId w:val="2"/>
        </w:numPr>
        <w:rPr>
          <w:b/>
        </w:rPr>
      </w:pPr>
      <w:r w:rsidRPr="00F3433B">
        <w:rPr>
          <w:b/>
        </w:rPr>
        <w:t>Study type</w:t>
      </w:r>
    </w:p>
    <w:p w14:paraId="0902B788" w14:textId="77777777" w:rsidR="00966044" w:rsidRPr="00F3433B" w:rsidRDefault="00966044">
      <w:pPr>
        <w:ind w:left="720"/>
      </w:pPr>
    </w:p>
    <w:p w14:paraId="48479A12" w14:textId="44C81525" w:rsidR="00966044" w:rsidRPr="00F3433B" w:rsidRDefault="0024583F">
      <w:pPr>
        <w:ind w:left="360"/>
      </w:pPr>
      <w:r>
        <w:t xml:space="preserve">Online </w:t>
      </w:r>
      <w:r w:rsidR="00BC1F87">
        <w:t>experiment</w:t>
      </w:r>
    </w:p>
    <w:p w14:paraId="7DEE912E" w14:textId="77777777" w:rsidR="00966044" w:rsidRPr="00F3433B" w:rsidRDefault="00966044"/>
    <w:p w14:paraId="4444A073" w14:textId="77777777" w:rsidR="00966044" w:rsidRPr="00F3433B" w:rsidRDefault="00000000">
      <w:pPr>
        <w:numPr>
          <w:ilvl w:val="0"/>
          <w:numId w:val="2"/>
        </w:numPr>
        <w:rPr>
          <w:b/>
        </w:rPr>
      </w:pPr>
      <w:r w:rsidRPr="00F3433B">
        <w:rPr>
          <w:b/>
        </w:rPr>
        <w:t>Blinding</w:t>
      </w:r>
    </w:p>
    <w:p w14:paraId="17CC36AB" w14:textId="77777777" w:rsidR="00966044" w:rsidRPr="00F3433B" w:rsidRDefault="00966044">
      <w:pPr>
        <w:rPr>
          <w:b/>
        </w:rPr>
      </w:pPr>
    </w:p>
    <w:p w14:paraId="1059FE43" w14:textId="4AE00BE6" w:rsidR="00966044" w:rsidRPr="00F3433B" w:rsidRDefault="0024583F">
      <w:pPr>
        <w:ind w:left="360"/>
      </w:pPr>
      <w:r>
        <w:t>There is no blinding in this study</w:t>
      </w:r>
    </w:p>
    <w:p w14:paraId="688D26D6" w14:textId="77777777" w:rsidR="00966044" w:rsidRPr="00F3433B" w:rsidRDefault="00966044"/>
    <w:p w14:paraId="0A17CA4B" w14:textId="77777777" w:rsidR="00966044" w:rsidRPr="00F3433B" w:rsidRDefault="00000000">
      <w:pPr>
        <w:numPr>
          <w:ilvl w:val="0"/>
          <w:numId w:val="2"/>
        </w:numPr>
        <w:rPr>
          <w:b/>
        </w:rPr>
      </w:pPr>
      <w:r w:rsidRPr="00F3433B">
        <w:rPr>
          <w:b/>
        </w:rPr>
        <w:lastRenderedPageBreak/>
        <w:t>Study design</w:t>
      </w:r>
    </w:p>
    <w:p w14:paraId="4DB85DF6" w14:textId="77777777" w:rsidR="00966044" w:rsidRDefault="00966044"/>
    <w:p w14:paraId="682452E9" w14:textId="4462B73E" w:rsidR="00BC1F87" w:rsidRDefault="00BC1F87" w:rsidP="00BE370B">
      <w:pPr>
        <w:ind w:left="360"/>
        <w:rPr>
          <w:lang w:val="en-US"/>
        </w:rPr>
      </w:pPr>
      <w:r>
        <w:rPr>
          <w:lang w:val="en-US"/>
        </w:rPr>
        <w:t xml:space="preserve">The study follows a </w:t>
      </w:r>
      <w:r w:rsidR="00305CC0">
        <w:rPr>
          <w:lang w:val="en-US"/>
        </w:rPr>
        <w:t>2x</w:t>
      </w:r>
      <w:r>
        <w:rPr>
          <w:lang w:val="en-US"/>
        </w:rPr>
        <w:t xml:space="preserve">2x4 </w:t>
      </w:r>
      <w:r w:rsidR="00F758C8">
        <w:rPr>
          <w:lang w:val="en-US"/>
        </w:rPr>
        <w:t>mixed</w:t>
      </w:r>
      <w:r>
        <w:rPr>
          <w:lang w:val="en-US"/>
        </w:rPr>
        <w:t xml:space="preserve"> experimental design. </w:t>
      </w:r>
      <w:r w:rsidR="00F758C8">
        <w:rPr>
          <w:lang w:val="en-US"/>
        </w:rPr>
        <w:t xml:space="preserve">In a between-subjects manipulation, participants </w:t>
      </w:r>
      <w:r>
        <w:rPr>
          <w:lang w:val="en-US"/>
        </w:rPr>
        <w:t>will be randomly presented with a moral dilemma about either:</w:t>
      </w:r>
    </w:p>
    <w:p w14:paraId="207801AD" w14:textId="77777777" w:rsidR="00BC1F87" w:rsidRDefault="00BC1F87" w:rsidP="00BE370B">
      <w:pPr>
        <w:ind w:left="360"/>
        <w:rPr>
          <w:lang w:val="en-US"/>
        </w:rPr>
      </w:pPr>
    </w:p>
    <w:p w14:paraId="0E9CD3DD" w14:textId="76D423B4" w:rsidR="00BC1F87" w:rsidRDefault="00BC1F87" w:rsidP="00BC1F87">
      <w:pPr>
        <w:pStyle w:val="ListParagraph"/>
        <w:numPr>
          <w:ilvl w:val="0"/>
          <w:numId w:val="13"/>
        </w:numPr>
        <w:rPr>
          <w:lang w:val="en-US"/>
        </w:rPr>
      </w:pPr>
      <w:r>
        <w:rPr>
          <w:lang w:val="en-US"/>
        </w:rPr>
        <w:t>Instrumental harm; or</w:t>
      </w:r>
    </w:p>
    <w:p w14:paraId="6CA42461" w14:textId="0A4DA2FF" w:rsidR="00BC1F87" w:rsidRDefault="00BC1F87" w:rsidP="00BC1F87">
      <w:pPr>
        <w:pStyle w:val="ListParagraph"/>
        <w:numPr>
          <w:ilvl w:val="0"/>
          <w:numId w:val="13"/>
        </w:numPr>
        <w:rPr>
          <w:lang w:val="en-US"/>
        </w:rPr>
      </w:pPr>
      <w:r>
        <w:rPr>
          <w:lang w:val="en-US"/>
        </w:rPr>
        <w:t>Impartial beneficence</w:t>
      </w:r>
    </w:p>
    <w:p w14:paraId="5614F03A" w14:textId="77777777" w:rsidR="00305CC0" w:rsidRDefault="00305CC0" w:rsidP="00305CC0">
      <w:pPr>
        <w:rPr>
          <w:lang w:val="en-US"/>
        </w:rPr>
      </w:pPr>
    </w:p>
    <w:p w14:paraId="5BFBB51A" w14:textId="65F39EB1" w:rsidR="00305CC0" w:rsidRDefault="00305CC0" w:rsidP="00305CC0">
      <w:pPr>
        <w:ind w:left="360"/>
        <w:rPr>
          <w:lang w:val="en-US"/>
        </w:rPr>
      </w:pPr>
      <w:r>
        <w:rPr>
          <w:lang w:val="en-US"/>
        </w:rPr>
        <w:t>In a between-subjects manipulation, participants will see advice from either:</w:t>
      </w:r>
    </w:p>
    <w:p w14:paraId="625F7F9C" w14:textId="77777777" w:rsidR="00305CC0" w:rsidRDefault="00305CC0" w:rsidP="00305CC0">
      <w:pPr>
        <w:ind w:left="360"/>
        <w:rPr>
          <w:lang w:val="en-US"/>
        </w:rPr>
      </w:pPr>
    </w:p>
    <w:p w14:paraId="04AF7A5D" w14:textId="5B25DB7B" w:rsidR="00305CC0" w:rsidRDefault="00305CC0" w:rsidP="00305CC0">
      <w:pPr>
        <w:pStyle w:val="ListParagraph"/>
        <w:numPr>
          <w:ilvl w:val="0"/>
          <w:numId w:val="20"/>
        </w:numPr>
        <w:rPr>
          <w:lang w:val="en-US"/>
        </w:rPr>
      </w:pPr>
      <w:r>
        <w:rPr>
          <w:lang w:val="en-US"/>
        </w:rPr>
        <w:t>Human advisors; or</w:t>
      </w:r>
    </w:p>
    <w:p w14:paraId="159AF376" w14:textId="5FC325AC" w:rsidR="00305CC0" w:rsidRPr="00305CC0" w:rsidRDefault="00305CC0" w:rsidP="00305CC0">
      <w:pPr>
        <w:pStyle w:val="ListParagraph"/>
        <w:numPr>
          <w:ilvl w:val="0"/>
          <w:numId w:val="20"/>
        </w:numPr>
        <w:rPr>
          <w:lang w:val="en-US"/>
        </w:rPr>
      </w:pPr>
      <w:r>
        <w:rPr>
          <w:lang w:val="en-US"/>
        </w:rPr>
        <w:t>Artificial moral advisors</w:t>
      </w:r>
    </w:p>
    <w:p w14:paraId="56551492" w14:textId="77777777" w:rsidR="00BC1F87" w:rsidRDefault="00BC1F87" w:rsidP="00BE370B">
      <w:pPr>
        <w:ind w:left="360"/>
        <w:rPr>
          <w:lang w:val="en-US"/>
        </w:rPr>
      </w:pPr>
    </w:p>
    <w:p w14:paraId="29730873" w14:textId="6A88B162" w:rsidR="00D05DB5" w:rsidRDefault="00F758C8" w:rsidP="00BE370B">
      <w:pPr>
        <w:ind w:left="360"/>
        <w:rPr>
          <w:lang w:val="en-US"/>
        </w:rPr>
      </w:pPr>
      <w:r>
        <w:rPr>
          <w:lang w:val="en-US"/>
        </w:rPr>
        <w:t xml:space="preserve">In a within-subjects counterbalanced manipulation, participants </w:t>
      </w:r>
      <w:r w:rsidR="00BC1F87">
        <w:rPr>
          <w:lang w:val="en-US"/>
        </w:rPr>
        <w:t xml:space="preserve">will be presented with four </w:t>
      </w:r>
      <w:r>
        <w:rPr>
          <w:lang w:val="en-US"/>
        </w:rPr>
        <w:t xml:space="preserve">different </w:t>
      </w:r>
      <w:r w:rsidR="00BC1F87">
        <w:rPr>
          <w:lang w:val="en-US"/>
        </w:rPr>
        <w:t>advisor types:</w:t>
      </w:r>
    </w:p>
    <w:p w14:paraId="7EABC740" w14:textId="77777777" w:rsidR="00BC1F87" w:rsidRDefault="00BC1F87" w:rsidP="00BE370B">
      <w:pPr>
        <w:ind w:left="360"/>
        <w:rPr>
          <w:lang w:val="en-US"/>
        </w:rPr>
      </w:pPr>
    </w:p>
    <w:p w14:paraId="2B8EB1C4" w14:textId="0116BB8D" w:rsidR="00BC1F87" w:rsidRDefault="00BC1F87" w:rsidP="00BC1F87">
      <w:pPr>
        <w:pStyle w:val="ListParagraph"/>
        <w:numPr>
          <w:ilvl w:val="0"/>
          <w:numId w:val="12"/>
        </w:numPr>
      </w:pPr>
      <w:r>
        <w:t>Consistently deontological</w:t>
      </w:r>
    </w:p>
    <w:p w14:paraId="24DFAF8C" w14:textId="1F599A7E" w:rsidR="00BC1F87" w:rsidRDefault="00BC1F87" w:rsidP="00BC1F87">
      <w:pPr>
        <w:pStyle w:val="ListParagraph"/>
        <w:numPr>
          <w:ilvl w:val="0"/>
          <w:numId w:val="12"/>
        </w:numPr>
      </w:pPr>
      <w:r>
        <w:t>Consistently utilitarian</w:t>
      </w:r>
    </w:p>
    <w:p w14:paraId="4FC7D346" w14:textId="6515F692" w:rsidR="00BC1F87" w:rsidRDefault="00BC1F87" w:rsidP="00BC1F87">
      <w:pPr>
        <w:pStyle w:val="ListParagraph"/>
        <w:numPr>
          <w:ilvl w:val="0"/>
          <w:numId w:val="12"/>
        </w:numPr>
      </w:pPr>
      <w:r>
        <w:t>Normatively sensitive</w:t>
      </w:r>
    </w:p>
    <w:p w14:paraId="05F81F26" w14:textId="7174E64F" w:rsidR="00BC1F87" w:rsidRDefault="00BC1F87" w:rsidP="00BC1F87">
      <w:pPr>
        <w:pStyle w:val="ListParagraph"/>
        <w:numPr>
          <w:ilvl w:val="0"/>
          <w:numId w:val="12"/>
        </w:numPr>
      </w:pPr>
      <w:r>
        <w:t>Non-normatively sensitive</w:t>
      </w:r>
    </w:p>
    <w:p w14:paraId="70C46C64" w14:textId="77777777" w:rsidR="0024583F" w:rsidRPr="00F3433B" w:rsidRDefault="0024583F" w:rsidP="00D05DB5"/>
    <w:p w14:paraId="1445600D" w14:textId="77777777" w:rsidR="00966044" w:rsidRPr="00F3433B" w:rsidRDefault="00000000">
      <w:pPr>
        <w:numPr>
          <w:ilvl w:val="0"/>
          <w:numId w:val="2"/>
        </w:numPr>
        <w:rPr>
          <w:b/>
        </w:rPr>
      </w:pPr>
      <w:r w:rsidRPr="00F3433B">
        <w:rPr>
          <w:b/>
        </w:rPr>
        <w:t xml:space="preserve">Randomization </w:t>
      </w:r>
    </w:p>
    <w:p w14:paraId="44828872" w14:textId="77777777" w:rsidR="00966044" w:rsidRPr="00F3433B" w:rsidRDefault="00966044"/>
    <w:p w14:paraId="741232E4" w14:textId="1992AA61" w:rsidR="009C2295" w:rsidRPr="00F3433B" w:rsidRDefault="00BC1F87" w:rsidP="009C2295">
      <w:pPr>
        <w:ind w:left="360"/>
      </w:pPr>
      <w:r w:rsidRPr="187A4183">
        <w:rPr>
          <w:lang w:val="en-US"/>
        </w:rPr>
        <w:t xml:space="preserve">As well as randomizing participants to experimental conditions, we will also randomly choose the particular moral dilemma from a wider set of dilemmas. Participants in the instrumental harm group will either see the Bomb dilemma, the Enemy Spy dilemma, or the Hostage dilemma. Participants in the impartial beneficence group will either see the </w:t>
      </w:r>
      <w:r w:rsidR="009C2295" w:rsidRPr="187A4183">
        <w:rPr>
          <w:lang w:val="en-US"/>
        </w:rPr>
        <w:t xml:space="preserve">Donation dilemma, the Marathon dilemma, or the Volunteering dilemma. Further randomization includes </w:t>
      </w:r>
      <w:r w:rsidR="00F758C8" w:rsidRPr="187A4183">
        <w:rPr>
          <w:lang w:val="en-US"/>
        </w:rPr>
        <w:t xml:space="preserve">counterbalancing of the order of advisors and </w:t>
      </w:r>
      <w:r w:rsidR="009C2295" w:rsidRPr="187A4183">
        <w:rPr>
          <w:lang w:val="en-US"/>
        </w:rPr>
        <w:t>counterbalancing of the dilemma variants (morally irrelevant first vs. morally relevant first).</w:t>
      </w:r>
    </w:p>
    <w:p w14:paraId="08B0FAA4" w14:textId="77777777" w:rsidR="00966044" w:rsidRPr="00F3433B" w:rsidRDefault="00000000">
      <w:pPr>
        <w:pStyle w:val="Heading3"/>
        <w:rPr>
          <w:b/>
        </w:rPr>
      </w:pPr>
      <w:bookmarkStart w:id="2" w:name="_z6vmqy4far9a" w:colFirst="0" w:colLast="0"/>
      <w:bookmarkEnd w:id="2"/>
      <w:r w:rsidRPr="00F3433B">
        <w:rPr>
          <w:b/>
        </w:rPr>
        <w:t>Sampling Plan</w:t>
      </w:r>
    </w:p>
    <w:p w14:paraId="088C18AF" w14:textId="77777777" w:rsidR="00966044" w:rsidRPr="00F3433B" w:rsidRDefault="00966044"/>
    <w:p w14:paraId="019BA069" w14:textId="77777777" w:rsidR="00966044" w:rsidRPr="00F3433B" w:rsidRDefault="00000000">
      <w:pPr>
        <w:numPr>
          <w:ilvl w:val="0"/>
          <w:numId w:val="2"/>
        </w:numPr>
        <w:rPr>
          <w:b/>
        </w:rPr>
      </w:pPr>
      <w:r w:rsidRPr="00F3433B">
        <w:rPr>
          <w:b/>
        </w:rPr>
        <w:t>Existing data</w:t>
      </w:r>
    </w:p>
    <w:p w14:paraId="4A657D6A" w14:textId="77777777" w:rsidR="00966044" w:rsidRPr="00F3433B" w:rsidRDefault="00966044">
      <w:pPr>
        <w:rPr>
          <w:shd w:val="clear" w:color="auto" w:fill="C9DAF8"/>
        </w:rPr>
      </w:pPr>
    </w:p>
    <w:p w14:paraId="328917DD" w14:textId="77777777" w:rsidR="00966044" w:rsidRPr="00F3433B" w:rsidRDefault="00000000">
      <w:pPr>
        <w:ind w:left="360"/>
      </w:pPr>
      <w:r w:rsidRPr="00F3433B">
        <w:t>Registration prior to creation of data: As of the date of submission of this research plan for preregistration, the data have not yet been collected, created, or realized.</w:t>
      </w:r>
    </w:p>
    <w:p w14:paraId="50653BBF" w14:textId="77777777" w:rsidR="00966044" w:rsidRPr="00F3433B" w:rsidRDefault="00966044"/>
    <w:p w14:paraId="56B1ECA5" w14:textId="77777777" w:rsidR="00966044" w:rsidRPr="00F3433B" w:rsidRDefault="00000000">
      <w:pPr>
        <w:numPr>
          <w:ilvl w:val="0"/>
          <w:numId w:val="2"/>
        </w:numPr>
        <w:rPr>
          <w:b/>
        </w:rPr>
      </w:pPr>
      <w:r w:rsidRPr="00F3433B">
        <w:rPr>
          <w:b/>
        </w:rPr>
        <w:t xml:space="preserve">Data collection procedures </w:t>
      </w:r>
    </w:p>
    <w:p w14:paraId="02D0631E" w14:textId="77777777" w:rsidR="00966044" w:rsidRPr="00F3433B" w:rsidRDefault="00966044"/>
    <w:p w14:paraId="0F771BF7" w14:textId="77777777" w:rsidR="00966044" w:rsidRPr="00F3433B" w:rsidRDefault="00000000">
      <w:pPr>
        <w:ind w:left="360"/>
      </w:pPr>
      <w:r w:rsidRPr="1F7D5D5C">
        <w:rPr>
          <w:lang w:val="en-US"/>
        </w:rPr>
        <w:t xml:space="preserve">Participants will be recruited through Prolific Academic. Data will be collected online via Qualtrics survey forms. </w:t>
      </w:r>
    </w:p>
    <w:p w14:paraId="677890B2" w14:textId="77777777" w:rsidR="00966044" w:rsidRPr="00F3433B" w:rsidRDefault="00966044"/>
    <w:p w14:paraId="1753F5D3" w14:textId="77777777" w:rsidR="00966044" w:rsidRPr="00F3433B" w:rsidRDefault="00000000">
      <w:pPr>
        <w:numPr>
          <w:ilvl w:val="0"/>
          <w:numId w:val="2"/>
        </w:numPr>
        <w:rPr>
          <w:b/>
        </w:rPr>
      </w:pPr>
      <w:r w:rsidRPr="00F3433B">
        <w:rPr>
          <w:b/>
        </w:rPr>
        <w:t>Sample size</w:t>
      </w:r>
    </w:p>
    <w:p w14:paraId="0B0A6E7B" w14:textId="77777777" w:rsidR="00966044" w:rsidRPr="00F3433B" w:rsidRDefault="00966044"/>
    <w:p w14:paraId="2A3D1B75" w14:textId="111274A9" w:rsidR="00966044" w:rsidRPr="00F3433B" w:rsidRDefault="00000000">
      <w:pPr>
        <w:ind w:left="360"/>
      </w:pPr>
      <w:r w:rsidRPr="00F3433B">
        <w:t xml:space="preserve">We will recruit </w:t>
      </w:r>
      <w:r w:rsidR="009C1E15">
        <w:t>1</w:t>
      </w:r>
      <w:r w:rsidR="00D714AB">
        <w:t>6</w:t>
      </w:r>
      <w:r w:rsidR="009C1E15">
        <w:t>00</w:t>
      </w:r>
      <w:r w:rsidR="00F758C8" w:rsidRPr="00F3433B">
        <w:t xml:space="preserve"> </w:t>
      </w:r>
      <w:r w:rsidRPr="00F3433B">
        <w:t>participants.</w:t>
      </w:r>
    </w:p>
    <w:p w14:paraId="055328E1" w14:textId="77777777" w:rsidR="00966044" w:rsidRPr="00F3433B" w:rsidRDefault="00966044"/>
    <w:p w14:paraId="6253FD41" w14:textId="77777777" w:rsidR="00966044" w:rsidRPr="00F3433B" w:rsidRDefault="00000000">
      <w:pPr>
        <w:numPr>
          <w:ilvl w:val="0"/>
          <w:numId w:val="2"/>
        </w:numPr>
        <w:rPr>
          <w:b/>
        </w:rPr>
      </w:pPr>
      <w:r w:rsidRPr="00F3433B">
        <w:rPr>
          <w:b/>
        </w:rPr>
        <w:t xml:space="preserve">Sample size rationale </w:t>
      </w:r>
    </w:p>
    <w:p w14:paraId="4B278553" w14:textId="77777777" w:rsidR="00966044" w:rsidRPr="00F3433B" w:rsidRDefault="00000000">
      <w:pPr>
        <w:ind w:left="720"/>
      </w:pPr>
      <w:r w:rsidRPr="00F3433B">
        <w:t xml:space="preserve"> </w:t>
      </w:r>
    </w:p>
    <w:p w14:paraId="5049BB0B" w14:textId="16D34721" w:rsidR="00966044" w:rsidRPr="00C94AE7" w:rsidRDefault="009C2295" w:rsidP="006242E7">
      <w:pPr>
        <w:ind w:left="360"/>
      </w:pPr>
      <w:r>
        <w:rPr>
          <w:lang w:val="en-US"/>
        </w:rPr>
        <w:t xml:space="preserve">We determined our target sample size using a power analysis simulation based on </w:t>
      </w:r>
      <w:r w:rsidR="00D714AB">
        <w:rPr>
          <w:lang w:val="en-US"/>
        </w:rPr>
        <w:t>data from Study 2</w:t>
      </w:r>
      <w:r>
        <w:rPr>
          <w:lang w:val="en-US"/>
        </w:rPr>
        <w:t>. Our simulation suggested that a sample size of N=</w:t>
      </w:r>
      <w:r w:rsidR="006242E7">
        <w:rPr>
          <w:lang w:val="en-US"/>
        </w:rPr>
        <w:t>750</w:t>
      </w:r>
      <w:r>
        <w:rPr>
          <w:lang w:val="en-US"/>
        </w:rPr>
        <w:t xml:space="preserve"> would be required to detect a difference in perceived trust between the consistently </w:t>
      </w:r>
      <w:r w:rsidR="00D714AB">
        <w:rPr>
          <w:lang w:val="en-US"/>
        </w:rPr>
        <w:t>deontological and consistently utiliarian</w:t>
      </w:r>
      <w:r>
        <w:rPr>
          <w:lang w:val="en-US"/>
        </w:rPr>
        <w:t xml:space="preserve"> advisor</w:t>
      </w:r>
      <w:r w:rsidR="00D714AB">
        <w:rPr>
          <w:lang w:val="en-US"/>
        </w:rPr>
        <w:t>s</w:t>
      </w:r>
      <w:r>
        <w:rPr>
          <w:lang w:val="en-US"/>
        </w:rPr>
        <w:t xml:space="preserve"> with at least 8</w:t>
      </w:r>
      <w:r w:rsidR="00D714AB">
        <w:rPr>
          <w:lang w:val="en-US"/>
        </w:rPr>
        <w:t>5</w:t>
      </w:r>
      <w:r>
        <w:rPr>
          <w:lang w:val="en-US"/>
        </w:rPr>
        <w:t>% power</w:t>
      </w:r>
      <w:r w:rsidR="00D714AB">
        <w:rPr>
          <w:lang w:val="en-US"/>
        </w:rPr>
        <w:t xml:space="preserve"> in individual instrumental harm dilemmas</w:t>
      </w:r>
      <w:r>
        <w:rPr>
          <w:lang w:val="en-US"/>
        </w:rPr>
        <w:t>.</w:t>
      </w:r>
      <w:r w:rsidR="006242E7">
        <w:rPr>
          <w:lang w:val="en-US"/>
        </w:rPr>
        <w:t xml:space="preserve"> We therefore aim to collect double this amount to account for the added between-subjects human-AI manipulation. We will sample an additional 100 participants to account for exclusions.</w:t>
      </w:r>
    </w:p>
    <w:p w14:paraId="37998863" w14:textId="77777777" w:rsidR="00966044" w:rsidRPr="00F3433B" w:rsidRDefault="00966044">
      <w:pPr>
        <w:ind w:left="1440"/>
      </w:pPr>
    </w:p>
    <w:p w14:paraId="18120D51" w14:textId="77777777" w:rsidR="00966044" w:rsidRPr="00F3433B" w:rsidRDefault="00000000">
      <w:pPr>
        <w:numPr>
          <w:ilvl w:val="0"/>
          <w:numId w:val="2"/>
        </w:numPr>
        <w:rPr>
          <w:b/>
        </w:rPr>
      </w:pPr>
      <w:r w:rsidRPr="00F3433B">
        <w:rPr>
          <w:b/>
        </w:rPr>
        <w:t xml:space="preserve">Manipulated &amp; measured variables </w:t>
      </w:r>
    </w:p>
    <w:p w14:paraId="07959D9E" w14:textId="77777777" w:rsidR="00966044" w:rsidRPr="00F3433B" w:rsidRDefault="00966044">
      <w:pPr>
        <w:rPr>
          <w:u w:val="single"/>
        </w:rPr>
      </w:pPr>
    </w:p>
    <w:p w14:paraId="11CC6AED" w14:textId="003056CF" w:rsidR="00966044" w:rsidRPr="00F3433B" w:rsidRDefault="00000000">
      <w:pPr>
        <w:ind w:left="360"/>
      </w:pPr>
      <w:r w:rsidRPr="00F3433B">
        <w:rPr>
          <w:u w:val="single"/>
        </w:rPr>
        <w:t>Manipulated</w:t>
      </w:r>
      <w:r w:rsidR="009C2295">
        <w:rPr>
          <w:u w:val="single"/>
        </w:rPr>
        <w:t xml:space="preserve"> (between-</w:t>
      </w:r>
      <w:r w:rsidR="009C2295" w:rsidRPr="009C2295">
        <w:rPr>
          <w:u w:val="single"/>
        </w:rPr>
        <w:t>subjects)</w:t>
      </w:r>
    </w:p>
    <w:p w14:paraId="6A2EC63C" w14:textId="77777777" w:rsidR="00966044" w:rsidRDefault="00966044">
      <w:pPr>
        <w:ind w:left="360"/>
      </w:pPr>
    </w:p>
    <w:p w14:paraId="4549C64D" w14:textId="3EA76157" w:rsidR="00517F11" w:rsidRPr="006A69AD" w:rsidRDefault="009C2295" w:rsidP="00EC2655">
      <w:pPr>
        <w:pStyle w:val="ListParagraph"/>
        <w:numPr>
          <w:ilvl w:val="0"/>
          <w:numId w:val="6"/>
        </w:numPr>
        <w:spacing w:after="200"/>
        <w:rPr>
          <w:b/>
          <w:bCs/>
          <w:lang w:val="en-GB"/>
        </w:rPr>
      </w:pPr>
      <w:r>
        <w:rPr>
          <w:b/>
          <w:bCs/>
          <w:lang w:val="en-GB"/>
        </w:rPr>
        <w:t xml:space="preserve">Dilemma type: </w:t>
      </w:r>
      <w:r>
        <w:rPr>
          <w:lang w:val="en-GB"/>
        </w:rPr>
        <w:t>instrumental harm vs. impartial beneficence</w:t>
      </w:r>
    </w:p>
    <w:p w14:paraId="75C59075" w14:textId="6AB62C75" w:rsidR="006A69AD" w:rsidRPr="00EC2655" w:rsidRDefault="006A69AD" w:rsidP="00EC2655">
      <w:pPr>
        <w:pStyle w:val="ListParagraph"/>
        <w:numPr>
          <w:ilvl w:val="0"/>
          <w:numId w:val="6"/>
        </w:numPr>
        <w:spacing w:after="200"/>
        <w:rPr>
          <w:b/>
          <w:bCs/>
          <w:lang w:val="en-GB"/>
        </w:rPr>
      </w:pPr>
      <w:r>
        <w:rPr>
          <w:b/>
          <w:bCs/>
          <w:lang w:val="en-GB"/>
        </w:rPr>
        <w:t>Advisor:</w:t>
      </w:r>
      <w:r>
        <w:rPr>
          <w:lang w:val="en-GB"/>
        </w:rPr>
        <w:t xml:space="preserve"> human vs. AI</w:t>
      </w:r>
    </w:p>
    <w:p w14:paraId="71E68ECE" w14:textId="3978DAFB" w:rsidR="009C2295" w:rsidRPr="009C2295" w:rsidRDefault="009C2295" w:rsidP="007E5D01">
      <w:pPr>
        <w:pStyle w:val="ListParagraph"/>
        <w:numPr>
          <w:ilvl w:val="0"/>
          <w:numId w:val="6"/>
        </w:numPr>
        <w:spacing w:after="200"/>
        <w:rPr>
          <w:b/>
          <w:bCs/>
          <w:lang w:val="en-GB"/>
        </w:rPr>
      </w:pPr>
      <w:r>
        <w:rPr>
          <w:b/>
          <w:bCs/>
          <w:lang w:val="en-GB"/>
        </w:rPr>
        <w:t xml:space="preserve">Counterbalancing: </w:t>
      </w:r>
      <w:r>
        <w:rPr>
          <w:lang w:val="en-GB"/>
        </w:rPr>
        <w:t>morally relevant change first vs. morally irrelevant change first</w:t>
      </w:r>
    </w:p>
    <w:p w14:paraId="1A08D9E0" w14:textId="3F29045D" w:rsidR="00E32A4C" w:rsidRPr="00D87BE3" w:rsidRDefault="00E32A4C" w:rsidP="00E32A4C">
      <w:pPr>
        <w:spacing w:after="200"/>
        <w:ind w:left="360"/>
        <w:rPr>
          <w:u w:val="single"/>
          <w:lang w:val="en-GB"/>
        </w:rPr>
      </w:pPr>
      <w:r w:rsidRPr="00D87BE3">
        <w:rPr>
          <w:u w:val="single"/>
          <w:lang w:val="en-GB"/>
        </w:rPr>
        <w:t>Manipulated (within-subjects)</w:t>
      </w:r>
    </w:p>
    <w:p w14:paraId="68D6FEBE" w14:textId="4942FCA5" w:rsidR="00E32A4C" w:rsidRPr="00E32A4C" w:rsidRDefault="00E32A4C" w:rsidP="00EC2655">
      <w:pPr>
        <w:pStyle w:val="ListParagraph"/>
        <w:numPr>
          <w:ilvl w:val="0"/>
          <w:numId w:val="18"/>
        </w:numPr>
        <w:spacing w:after="200"/>
        <w:rPr>
          <w:lang w:val="en-GB"/>
        </w:rPr>
      </w:pPr>
      <w:r w:rsidRPr="00EC2655">
        <w:rPr>
          <w:b/>
          <w:bCs/>
          <w:lang w:val="en-GB"/>
        </w:rPr>
        <w:t>Advisor type:</w:t>
      </w:r>
      <w:r>
        <w:rPr>
          <w:lang w:val="en-GB"/>
        </w:rPr>
        <w:t xml:space="preserve"> consistently utilitarian, consistently deontological, normatively sensitive, or non-normatively sensitive (randomly counterbalanced order)</w:t>
      </w:r>
    </w:p>
    <w:p w14:paraId="0F5811B4" w14:textId="265900B1" w:rsidR="007E5D01" w:rsidRPr="00EC2655" w:rsidRDefault="007E5D01" w:rsidP="00EC2655">
      <w:pPr>
        <w:ind w:left="360"/>
        <w:rPr>
          <w:u w:val="single"/>
        </w:rPr>
      </w:pPr>
      <w:r>
        <w:rPr>
          <w:u w:val="single"/>
        </w:rPr>
        <w:t>Outcome</w:t>
      </w:r>
      <w:r w:rsidRPr="00824E4F">
        <w:rPr>
          <w:u w:val="single"/>
        </w:rPr>
        <w:t xml:space="preserve"> measures</w:t>
      </w:r>
      <w:r w:rsidR="009C2295">
        <w:rPr>
          <w:u w:val="single"/>
        </w:rPr>
        <w:t xml:space="preserve"> (1-7 Likert scales)</w:t>
      </w:r>
    </w:p>
    <w:p w14:paraId="62330EF4" w14:textId="77777777" w:rsidR="00936E4F" w:rsidRDefault="00936E4F">
      <w:pPr>
        <w:ind w:left="360"/>
      </w:pPr>
    </w:p>
    <w:p w14:paraId="11F9D504" w14:textId="0F41C436" w:rsidR="007E5D01" w:rsidRPr="009C2295" w:rsidRDefault="009C2295" w:rsidP="00BE370B">
      <w:pPr>
        <w:pStyle w:val="ListParagraph"/>
        <w:numPr>
          <w:ilvl w:val="0"/>
          <w:numId w:val="7"/>
        </w:numPr>
        <w:rPr>
          <w:b/>
          <w:bCs/>
        </w:rPr>
      </w:pPr>
      <w:r w:rsidRPr="009C2295">
        <w:rPr>
          <w:b/>
          <w:bCs/>
        </w:rPr>
        <w:t>Trust</w:t>
      </w:r>
      <w:r>
        <w:rPr>
          <w:b/>
          <w:bCs/>
        </w:rPr>
        <w:t xml:space="preserve">: </w:t>
      </w:r>
      <w:r w:rsidRPr="009C2295">
        <w:t>“How trustworthy do you think this advisor is?”</w:t>
      </w:r>
    </w:p>
    <w:p w14:paraId="412921D7" w14:textId="0CAD9216" w:rsidR="009C2295" w:rsidRDefault="009C2295" w:rsidP="00BE370B">
      <w:pPr>
        <w:pStyle w:val="ListParagraph"/>
        <w:numPr>
          <w:ilvl w:val="0"/>
          <w:numId w:val="7"/>
        </w:numPr>
      </w:pPr>
      <w:r>
        <w:rPr>
          <w:b/>
          <w:bCs/>
        </w:rPr>
        <w:t xml:space="preserve">Empathy: </w:t>
      </w:r>
      <w:r w:rsidRPr="009C2295">
        <w:t>“How empathic do you think this advisor is?”</w:t>
      </w:r>
    </w:p>
    <w:p w14:paraId="7EC3B7A4" w14:textId="6A257A11" w:rsidR="00936E4F" w:rsidRDefault="009C2295" w:rsidP="00C53892">
      <w:pPr>
        <w:pStyle w:val="ListParagraph"/>
        <w:numPr>
          <w:ilvl w:val="0"/>
          <w:numId w:val="7"/>
        </w:numPr>
      </w:pPr>
      <w:r>
        <w:rPr>
          <w:b/>
          <w:bCs/>
        </w:rPr>
        <w:lastRenderedPageBreak/>
        <w:t>Competence:</w:t>
      </w:r>
      <w:r>
        <w:t xml:space="preserve"> </w:t>
      </w:r>
      <w:r w:rsidRPr="009C2295">
        <w:t>“</w:t>
      </w:r>
      <w:r w:rsidR="00936E4F" w:rsidRPr="00936E4F">
        <w:t>How competent do you think this advisor is?</w:t>
      </w:r>
      <w:r w:rsidRPr="009C2295">
        <w:t>”</w:t>
      </w:r>
    </w:p>
    <w:p w14:paraId="74F768BE" w14:textId="77777777" w:rsidR="007A71CD" w:rsidRDefault="007A71CD" w:rsidP="00631373"/>
    <w:p w14:paraId="77DDADCE" w14:textId="77777777" w:rsidR="004B0A6C" w:rsidRDefault="004B0A6C" w:rsidP="007A71CD">
      <w:pPr>
        <w:ind w:left="357"/>
        <w:rPr>
          <w:u w:val="single"/>
        </w:rPr>
      </w:pPr>
      <w:r>
        <w:rPr>
          <w:u w:val="single"/>
        </w:rPr>
        <w:t>Advisor choice</w:t>
      </w:r>
    </w:p>
    <w:p w14:paraId="52E46BBA" w14:textId="77777777" w:rsidR="004B0A6C" w:rsidRDefault="004B0A6C" w:rsidP="007A71CD">
      <w:pPr>
        <w:ind w:left="357"/>
      </w:pPr>
    </w:p>
    <w:p w14:paraId="10A971D9" w14:textId="6CA4D26D" w:rsidR="004B0A6C" w:rsidRDefault="004B0A6C" w:rsidP="007A71CD">
      <w:pPr>
        <w:ind w:left="357"/>
      </w:pPr>
      <w:r>
        <w:t>After participants see all four advisors, we will ask</w:t>
      </w:r>
      <w:r w:rsidR="00824FEA">
        <w:t xml:space="preserve"> the following multiple choice question</w:t>
      </w:r>
      <w:r>
        <w:t>:</w:t>
      </w:r>
    </w:p>
    <w:p w14:paraId="641D5740" w14:textId="77777777" w:rsidR="004B0A6C" w:rsidRDefault="004B0A6C" w:rsidP="007A71CD">
      <w:pPr>
        <w:ind w:left="357"/>
      </w:pPr>
    </w:p>
    <w:p w14:paraId="744A3FA3" w14:textId="51587FFD" w:rsidR="004B0A6C" w:rsidRDefault="004B0A6C" w:rsidP="004B0A6C">
      <w:pPr>
        <w:pStyle w:val="ListParagraph"/>
        <w:numPr>
          <w:ilvl w:val="0"/>
          <w:numId w:val="21"/>
        </w:numPr>
      </w:pPr>
      <w:r w:rsidRPr="004B0A6C">
        <w:rPr>
          <w:b/>
          <w:bCs/>
        </w:rPr>
        <w:t>Choice:</w:t>
      </w:r>
      <w:r>
        <w:t xml:space="preserve"> “</w:t>
      </w:r>
      <w:r w:rsidRPr="004B0A6C">
        <w:t>Imagine that you were facing a very difficult moral dilemma in your own life and did not know what to do. If you could receive advice from any one of these advisors, who would you choose?</w:t>
      </w:r>
      <w:r>
        <w:t>”</w:t>
      </w:r>
    </w:p>
    <w:p w14:paraId="2D2D1ACC" w14:textId="77777777" w:rsidR="004B0A6C" w:rsidRPr="004B0A6C" w:rsidRDefault="004B0A6C" w:rsidP="007A71CD">
      <w:pPr>
        <w:ind w:left="357"/>
      </w:pPr>
    </w:p>
    <w:p w14:paraId="29D13FB4" w14:textId="0E61A430" w:rsidR="00936E4F" w:rsidRDefault="00936E4F" w:rsidP="007A71CD">
      <w:pPr>
        <w:ind w:left="357"/>
        <w:rPr>
          <w:u w:val="single"/>
        </w:rPr>
      </w:pPr>
      <w:r>
        <w:rPr>
          <w:u w:val="single"/>
        </w:rPr>
        <w:t>Moral judgements</w:t>
      </w:r>
    </w:p>
    <w:p w14:paraId="5E911461" w14:textId="77777777" w:rsidR="00936E4F" w:rsidRDefault="00936E4F" w:rsidP="007A71CD">
      <w:pPr>
        <w:ind w:left="357"/>
        <w:rPr>
          <w:u w:val="single"/>
        </w:rPr>
      </w:pPr>
    </w:p>
    <w:p w14:paraId="4FD3F43C" w14:textId="1E67B90E" w:rsidR="00936E4F" w:rsidRDefault="00936E4F" w:rsidP="007A71CD">
      <w:pPr>
        <w:ind w:left="357"/>
      </w:pPr>
      <w:r>
        <w:t>At the end of the study, we will ask participants to report their own judgement of the moral dilemma:</w:t>
      </w:r>
    </w:p>
    <w:p w14:paraId="209E0BA3" w14:textId="77777777" w:rsidR="00936E4F" w:rsidRDefault="00936E4F" w:rsidP="007A71CD">
      <w:pPr>
        <w:ind w:left="357"/>
      </w:pPr>
    </w:p>
    <w:p w14:paraId="79AADA32" w14:textId="627B4B45" w:rsidR="00936E4F" w:rsidRDefault="00936E4F" w:rsidP="00936E4F">
      <w:pPr>
        <w:pStyle w:val="ListParagraph"/>
        <w:numPr>
          <w:ilvl w:val="0"/>
          <w:numId w:val="16"/>
        </w:numPr>
      </w:pPr>
      <w:r w:rsidRPr="00936E4F">
        <w:rPr>
          <w:b/>
          <w:bCs/>
        </w:rPr>
        <w:t>Judgement baseline:</w:t>
      </w:r>
      <w:r>
        <w:t xml:space="preserve"> “</w:t>
      </w:r>
      <w:r w:rsidRPr="00936E4F">
        <w:t>Do you think that [person] should [utilitarian option]?</w:t>
      </w:r>
      <w:r>
        <w:t>”</w:t>
      </w:r>
    </w:p>
    <w:p w14:paraId="13F0FB80" w14:textId="2388C4C5" w:rsidR="00936E4F" w:rsidRPr="00936E4F" w:rsidRDefault="00936E4F" w:rsidP="00936E4F">
      <w:pPr>
        <w:pStyle w:val="ListParagraph"/>
        <w:numPr>
          <w:ilvl w:val="0"/>
          <w:numId w:val="16"/>
        </w:numPr>
      </w:pPr>
      <w:r w:rsidRPr="187A4183">
        <w:rPr>
          <w:b/>
          <w:bCs/>
          <w:lang w:val="en-US"/>
        </w:rPr>
        <w:t>Judgement morally-relevant:</w:t>
      </w:r>
      <w:r w:rsidRPr="187A4183">
        <w:rPr>
          <w:lang w:val="en-US"/>
        </w:rPr>
        <w:t xml:space="preserve"> “Do you think that [person] should [utilitarian option]?”</w:t>
      </w:r>
    </w:p>
    <w:p w14:paraId="5477D346" w14:textId="39DAC569" w:rsidR="00936E4F" w:rsidRPr="00936E4F" w:rsidRDefault="00936E4F" w:rsidP="00936E4F">
      <w:pPr>
        <w:pStyle w:val="ListParagraph"/>
        <w:numPr>
          <w:ilvl w:val="0"/>
          <w:numId w:val="16"/>
        </w:numPr>
      </w:pPr>
      <w:r w:rsidRPr="187A4183">
        <w:rPr>
          <w:b/>
          <w:bCs/>
          <w:lang w:val="en-US"/>
        </w:rPr>
        <w:t>Judgement morally-irrelevant:</w:t>
      </w:r>
      <w:r w:rsidRPr="187A4183">
        <w:rPr>
          <w:lang w:val="en-US"/>
        </w:rPr>
        <w:t xml:space="preserve"> “Do you think that [person] should [utilitarian option]?”</w:t>
      </w:r>
    </w:p>
    <w:p w14:paraId="2F2C1AF7" w14:textId="77777777" w:rsidR="00936E4F" w:rsidRDefault="00936E4F" w:rsidP="007A71CD">
      <w:pPr>
        <w:ind w:left="357"/>
        <w:rPr>
          <w:u w:val="single"/>
        </w:rPr>
      </w:pPr>
    </w:p>
    <w:p w14:paraId="760F09E5" w14:textId="69DA10FE" w:rsidR="00966044" w:rsidRDefault="00B1006D" w:rsidP="007A71CD">
      <w:pPr>
        <w:ind w:left="357"/>
        <w:rPr>
          <w:u w:val="single"/>
        </w:rPr>
      </w:pPr>
      <w:r>
        <w:rPr>
          <w:u w:val="single"/>
        </w:rPr>
        <w:t>D</w:t>
      </w:r>
      <w:r w:rsidR="007A71CD">
        <w:rPr>
          <w:u w:val="single"/>
        </w:rPr>
        <w:t xml:space="preserve">emographic </w:t>
      </w:r>
      <w:r w:rsidR="007A71CD" w:rsidRPr="007A71CD">
        <w:rPr>
          <w:u w:val="single"/>
        </w:rPr>
        <w:t>measures</w:t>
      </w:r>
    </w:p>
    <w:p w14:paraId="25CAD7E0" w14:textId="77777777" w:rsidR="007A71CD" w:rsidRDefault="007A71CD" w:rsidP="00B1006D"/>
    <w:p w14:paraId="431CE46C" w14:textId="676E38A4" w:rsidR="007A71CD" w:rsidRDefault="00936E4F" w:rsidP="00B1006D">
      <w:pPr>
        <w:pStyle w:val="ListParagraph"/>
        <w:numPr>
          <w:ilvl w:val="0"/>
          <w:numId w:val="11"/>
        </w:numPr>
      </w:pPr>
      <w:r w:rsidRPr="00936E4F">
        <w:rPr>
          <w:b/>
          <w:bCs/>
        </w:rPr>
        <w:t>Age:</w:t>
      </w:r>
      <w:r>
        <w:t xml:space="preserve"> self-reported age in years</w:t>
      </w:r>
    </w:p>
    <w:p w14:paraId="685A0B44" w14:textId="0AA19FEF" w:rsidR="00936E4F" w:rsidRDefault="00936E4F" w:rsidP="00B1006D">
      <w:pPr>
        <w:pStyle w:val="ListParagraph"/>
        <w:numPr>
          <w:ilvl w:val="0"/>
          <w:numId w:val="11"/>
        </w:numPr>
      </w:pPr>
      <w:r w:rsidRPr="00936E4F">
        <w:rPr>
          <w:b/>
          <w:bCs/>
        </w:rPr>
        <w:t>Gender:</w:t>
      </w:r>
      <w:r>
        <w:t xml:space="preserve"> self-reported gender identity</w:t>
      </w:r>
    </w:p>
    <w:p w14:paraId="1EDF8D9E" w14:textId="3517277E" w:rsidR="00E25FC8" w:rsidRDefault="00E25FC8" w:rsidP="00B1006D">
      <w:pPr>
        <w:pStyle w:val="ListParagraph"/>
        <w:numPr>
          <w:ilvl w:val="0"/>
          <w:numId w:val="11"/>
        </w:numPr>
      </w:pPr>
      <w:r>
        <w:rPr>
          <w:b/>
          <w:bCs/>
        </w:rPr>
        <w:t>Education:</w:t>
      </w:r>
      <w:r>
        <w:t xml:space="preserve"> self-reported education level</w:t>
      </w:r>
    </w:p>
    <w:p w14:paraId="5715B140" w14:textId="0B6007C3" w:rsidR="00E25FC8" w:rsidRDefault="00E25FC8" w:rsidP="00B1006D">
      <w:pPr>
        <w:pStyle w:val="ListParagraph"/>
        <w:numPr>
          <w:ilvl w:val="0"/>
          <w:numId w:val="11"/>
        </w:numPr>
      </w:pPr>
      <w:r>
        <w:rPr>
          <w:b/>
          <w:bCs/>
        </w:rPr>
        <w:t>Subjective SES:</w:t>
      </w:r>
      <w:r>
        <w:t xml:space="preserve"> MacArthur ladder of subjective socio-economic status</w:t>
      </w:r>
    </w:p>
    <w:p w14:paraId="62A7A1D8" w14:textId="4B80C1B7" w:rsidR="00E25FC8" w:rsidRDefault="00E25FC8" w:rsidP="00B1006D">
      <w:pPr>
        <w:pStyle w:val="ListParagraph"/>
        <w:numPr>
          <w:ilvl w:val="0"/>
          <w:numId w:val="11"/>
        </w:numPr>
      </w:pPr>
      <w:r w:rsidRPr="187A4183">
        <w:rPr>
          <w:b/>
          <w:bCs/>
          <w:lang w:val="en-US"/>
        </w:rPr>
        <w:t>Political ideology:</w:t>
      </w:r>
      <w:r w:rsidRPr="187A4183">
        <w:rPr>
          <w:lang w:val="en-US"/>
        </w:rPr>
        <w:t xml:space="preserve"> response to the question “In political matters, people talk of ‘the left’ and ‘the right’. Generally speaking, how would you place your views on this scale?” (1-7)</w:t>
      </w:r>
    </w:p>
    <w:p w14:paraId="352A6D5B" w14:textId="704549D8" w:rsidR="00E25FC8" w:rsidRPr="00B1006D" w:rsidRDefault="00E25FC8" w:rsidP="00B1006D">
      <w:pPr>
        <w:pStyle w:val="ListParagraph"/>
        <w:numPr>
          <w:ilvl w:val="0"/>
          <w:numId w:val="11"/>
        </w:numPr>
      </w:pPr>
      <w:r w:rsidRPr="00EC2655">
        <w:rPr>
          <w:b/>
          <w:bCs/>
        </w:rPr>
        <w:t>Religiosity:</w:t>
      </w:r>
      <w:r>
        <w:t xml:space="preserve"> response to the question “</w:t>
      </w:r>
      <w:r w:rsidRPr="00E25FC8">
        <w:t>How religious are you?</w:t>
      </w:r>
      <w:r>
        <w:t>” (1-7)</w:t>
      </w:r>
    </w:p>
    <w:p w14:paraId="39FB901A" w14:textId="77777777" w:rsidR="00966044" w:rsidRPr="00955D32" w:rsidRDefault="00000000">
      <w:pPr>
        <w:pStyle w:val="Heading3"/>
        <w:rPr>
          <w:b/>
        </w:rPr>
      </w:pPr>
      <w:bookmarkStart w:id="3" w:name="_3mtn7m44krsg" w:colFirst="0" w:colLast="0"/>
      <w:bookmarkEnd w:id="3"/>
      <w:r w:rsidRPr="00955D32">
        <w:rPr>
          <w:b/>
        </w:rPr>
        <w:t>Analysis Plan</w:t>
      </w:r>
    </w:p>
    <w:p w14:paraId="02D3FD4E" w14:textId="77777777" w:rsidR="00966044" w:rsidRPr="00955D32" w:rsidRDefault="00966044"/>
    <w:p w14:paraId="4D27D161" w14:textId="06217512" w:rsidR="0062693D" w:rsidRPr="00BE370B" w:rsidRDefault="00BE370B" w:rsidP="00BE370B">
      <w:pPr>
        <w:numPr>
          <w:ilvl w:val="0"/>
          <w:numId w:val="2"/>
        </w:numPr>
        <w:rPr>
          <w:b/>
        </w:rPr>
      </w:pPr>
      <w:r>
        <w:rPr>
          <w:b/>
        </w:rPr>
        <w:t>Analysis plan</w:t>
      </w:r>
    </w:p>
    <w:p w14:paraId="585F74CE" w14:textId="77777777" w:rsidR="00F2173F" w:rsidRDefault="00F2173F">
      <w:pPr>
        <w:rPr>
          <w:lang w:val="en-GB"/>
        </w:rPr>
      </w:pPr>
    </w:p>
    <w:p w14:paraId="45A08703" w14:textId="2CAEFA25" w:rsidR="002423B8" w:rsidRDefault="002423B8" w:rsidP="002423B8">
      <w:pPr>
        <w:ind w:left="357"/>
        <w:rPr>
          <w:lang w:val="en-GB"/>
        </w:rPr>
      </w:pPr>
      <w:r>
        <w:rPr>
          <w:lang w:val="en-GB"/>
        </w:rPr>
        <w:t>We will fit Bayesian multilevel ordinal models to the data</w:t>
      </w:r>
      <w:r w:rsidR="00D72CF9">
        <w:rPr>
          <w:lang w:val="en-GB"/>
        </w:rPr>
        <w:t xml:space="preserve"> using the brms R package (see </w:t>
      </w:r>
      <w:hyperlink r:id="rId7" w:history="1">
        <w:r w:rsidR="00D72CF9" w:rsidRPr="00D72CF9">
          <w:rPr>
            <w:rStyle w:val="Hyperlink"/>
            <w:lang w:val="en-GB"/>
          </w:rPr>
          <w:t>here</w:t>
        </w:r>
      </w:hyperlink>
      <w:r w:rsidR="00D72CF9">
        <w:rPr>
          <w:lang w:val="en-GB"/>
        </w:rPr>
        <w:t>). We will</w:t>
      </w:r>
      <w:r>
        <w:rPr>
          <w:lang w:val="en-GB"/>
        </w:rPr>
        <w:t xml:space="preserve"> </w:t>
      </w:r>
      <w:r w:rsidR="00D72CF9">
        <w:rPr>
          <w:lang w:val="en-GB"/>
        </w:rPr>
        <w:t xml:space="preserve">assess support for our hypotheses by </w:t>
      </w:r>
      <w:r>
        <w:rPr>
          <w:lang w:val="en-GB"/>
        </w:rPr>
        <w:t>determ</w:t>
      </w:r>
      <w:r w:rsidR="00D72CF9">
        <w:rPr>
          <w:lang w:val="en-GB"/>
        </w:rPr>
        <w:t>ining</w:t>
      </w:r>
      <w:r>
        <w:rPr>
          <w:lang w:val="en-GB"/>
        </w:rPr>
        <w:t xml:space="preserve"> whether 95% credible intervals for key comparisons exclude zero.</w:t>
      </w:r>
      <w:r w:rsidR="00D72CF9">
        <w:rPr>
          <w:lang w:val="en-GB"/>
        </w:rPr>
        <w:t xml:space="preserve"> </w:t>
      </w:r>
      <w:r w:rsidR="00D72CF9" w:rsidRPr="00D72CF9">
        <w:rPr>
          <w:lang w:val="en-GB"/>
        </w:rPr>
        <w:t>All models will use weakly regularising priors to impose conservatism on parameter estimates.</w:t>
      </w:r>
    </w:p>
    <w:p w14:paraId="33BB8ED7" w14:textId="77777777" w:rsidR="002423B8" w:rsidRDefault="002423B8" w:rsidP="002423B8">
      <w:pPr>
        <w:ind w:left="357"/>
        <w:rPr>
          <w:lang w:val="en-GB"/>
        </w:rPr>
      </w:pPr>
    </w:p>
    <w:p w14:paraId="3CE75F17" w14:textId="266014BD" w:rsidR="002423B8" w:rsidRDefault="002423B8" w:rsidP="00AA6D84">
      <w:pPr>
        <w:ind w:left="357"/>
        <w:rPr>
          <w:lang w:val="en-GB"/>
        </w:rPr>
      </w:pPr>
      <w:r>
        <w:rPr>
          <w:lang w:val="en-GB"/>
        </w:rPr>
        <w:t xml:space="preserve">To test </w:t>
      </w:r>
      <w:r w:rsidR="00364839">
        <w:rPr>
          <w:lang w:val="en-GB"/>
        </w:rPr>
        <w:t>our hypotheses</w:t>
      </w:r>
      <w:r>
        <w:rPr>
          <w:lang w:val="en-GB"/>
        </w:rPr>
        <w:t>, we will fit the following model:</w:t>
      </w:r>
    </w:p>
    <w:p w14:paraId="53966236" w14:textId="77777777" w:rsidR="00D72CF9" w:rsidRDefault="00D72CF9" w:rsidP="00D72CF9"/>
    <w:tbl>
      <w:tblPr>
        <w:tblStyle w:val="a"/>
        <w:tblW w:w="0" w:type="auto"/>
        <w:tblInd w:w="284" w:type="dxa"/>
        <w:tblLayout w:type="fixed"/>
        <w:tblLook w:val="0600" w:firstRow="0" w:lastRow="0" w:firstColumn="0" w:lastColumn="0" w:noHBand="1" w:noVBand="1"/>
      </w:tblPr>
      <w:tblGrid>
        <w:gridCol w:w="11021"/>
      </w:tblGrid>
      <w:tr w:rsidR="00D72CF9" w:rsidRPr="00AA6D84" w14:paraId="55D557AE" w14:textId="77777777" w:rsidTr="187A4183">
        <w:tc>
          <w:tcPr>
            <w:tcW w:w="11021" w:type="dxa"/>
            <w:shd w:val="clear" w:color="auto" w:fill="333333"/>
            <w:tcMar>
              <w:top w:w="100" w:type="dxa"/>
              <w:left w:w="100" w:type="dxa"/>
              <w:bottom w:w="100" w:type="dxa"/>
              <w:right w:w="100" w:type="dxa"/>
            </w:tcMar>
          </w:tcPr>
          <w:p w14:paraId="0F3341BD" w14:textId="17F989F6" w:rsidR="00D72CF9" w:rsidRDefault="001509BD" w:rsidP="187A4183">
            <w:pPr>
              <w:widowControl w:val="0"/>
              <w:pBdr>
                <w:top w:val="nil"/>
                <w:left w:val="nil"/>
                <w:bottom w:val="nil"/>
                <w:right w:val="nil"/>
                <w:between w:val="nil"/>
              </w:pBdr>
              <w:rPr>
                <w:rFonts w:ascii="Consolas" w:eastAsia="Consolas" w:hAnsi="Consolas" w:cs="Consolas"/>
                <w:color w:val="FFFFFF"/>
                <w:shd w:val="clear" w:color="auto" w:fill="333333"/>
                <w:lang w:val="en-US"/>
              </w:rPr>
            </w:pPr>
            <w:r w:rsidRPr="187A4183">
              <w:rPr>
                <w:rFonts w:ascii="Consolas" w:eastAsia="Consolas" w:hAnsi="Consolas" w:cs="Consolas"/>
                <w:color w:val="FFFFFF"/>
                <w:shd w:val="clear" w:color="auto" w:fill="333333"/>
                <w:lang w:val="en-US"/>
              </w:rPr>
              <w:t>f</w:t>
            </w:r>
            <w:r w:rsidR="00D72CF9" w:rsidRPr="187A4183">
              <w:rPr>
                <w:rFonts w:ascii="Consolas" w:eastAsia="Consolas" w:hAnsi="Consolas" w:cs="Consolas"/>
                <w:color w:val="FFFFFF"/>
                <w:shd w:val="clear" w:color="auto" w:fill="333333"/>
                <w:lang w:val="en-US"/>
              </w:rPr>
              <w:t xml:space="preserve">it &lt;- brm(formula = trust ~ </w:t>
            </w:r>
            <w:r w:rsidR="00D72CF9" w:rsidRPr="187A4183">
              <w:rPr>
                <w:rFonts w:ascii="Consolas" w:eastAsia="Consolas" w:hAnsi="Consolas" w:cs="Consolas"/>
                <w:color w:val="D36363"/>
                <w:shd w:val="clear" w:color="auto" w:fill="333333"/>
                <w:lang w:val="en-US"/>
              </w:rPr>
              <w:t>1</w:t>
            </w:r>
            <w:r w:rsidR="00D72CF9" w:rsidRPr="187A4183">
              <w:rPr>
                <w:rFonts w:ascii="Consolas" w:eastAsia="Consolas" w:hAnsi="Consolas" w:cs="Consolas"/>
                <w:color w:val="FFFFFF"/>
                <w:shd w:val="clear" w:color="auto" w:fill="333333"/>
                <w:lang w:val="en-US"/>
              </w:rPr>
              <w:t xml:space="preserve"> + </w:t>
            </w:r>
            <w:r w:rsidR="00C53892" w:rsidRPr="187A4183">
              <w:rPr>
                <w:rFonts w:ascii="Consolas" w:eastAsia="Consolas" w:hAnsi="Consolas" w:cs="Consolas"/>
                <w:color w:val="FFFFFF"/>
                <w:shd w:val="clear" w:color="auto" w:fill="333333"/>
                <w:lang w:val="en-US"/>
              </w:rPr>
              <w:t xml:space="preserve">condition * </w:t>
            </w:r>
            <w:r w:rsidR="00D72CF9" w:rsidRPr="187A4183">
              <w:rPr>
                <w:rFonts w:ascii="Consolas" w:eastAsia="Consolas" w:hAnsi="Consolas" w:cs="Consolas"/>
                <w:color w:val="FFFFFF"/>
                <w:shd w:val="clear" w:color="auto" w:fill="333333"/>
                <w:lang w:val="en-US"/>
              </w:rPr>
              <w:t xml:space="preserve">advisor_type </w:t>
            </w:r>
            <w:r w:rsidR="00AD6245" w:rsidRPr="187A4183">
              <w:rPr>
                <w:rFonts w:ascii="Consolas" w:eastAsia="Consolas" w:hAnsi="Consolas" w:cs="Consolas"/>
                <w:color w:val="FFFFFF"/>
                <w:shd w:val="clear" w:color="auto" w:fill="333333"/>
                <w:lang w:val="en-US"/>
              </w:rPr>
              <w:t xml:space="preserve">* </w:t>
            </w:r>
            <w:r w:rsidR="00D72CF9" w:rsidRPr="187A4183">
              <w:rPr>
                <w:rFonts w:ascii="Consolas" w:eastAsia="Consolas" w:hAnsi="Consolas" w:cs="Consolas"/>
                <w:color w:val="FFFFFF"/>
                <w:shd w:val="clear" w:color="auto" w:fill="333333"/>
                <w:lang w:val="en-US"/>
              </w:rPr>
              <w:t>dilemma_type + (</w:t>
            </w:r>
            <w:r w:rsidR="00D72CF9" w:rsidRPr="187A4183">
              <w:rPr>
                <w:rFonts w:ascii="Consolas" w:eastAsia="Consolas" w:hAnsi="Consolas" w:cs="Consolas"/>
                <w:color w:val="D36363"/>
                <w:shd w:val="clear" w:color="auto" w:fill="333333"/>
                <w:lang w:val="en-US"/>
              </w:rPr>
              <w:t>1</w:t>
            </w:r>
            <w:r w:rsidR="00D72CF9" w:rsidRPr="187A4183">
              <w:rPr>
                <w:rFonts w:ascii="Consolas" w:eastAsia="Consolas" w:hAnsi="Consolas" w:cs="Consolas"/>
                <w:color w:val="FFFFFF"/>
                <w:shd w:val="clear" w:color="auto" w:fill="333333"/>
                <w:lang w:val="en-US"/>
              </w:rPr>
              <w:t xml:space="preserve"> | id) + </w:t>
            </w:r>
          </w:p>
          <w:p w14:paraId="050F1341" w14:textId="5B2E7157" w:rsidR="00D72CF9" w:rsidRPr="00AA6D84" w:rsidRDefault="00D72CF9" w:rsidP="00070D63">
            <w:pPr>
              <w:widowControl w:val="0"/>
              <w:pBdr>
                <w:top w:val="nil"/>
                <w:left w:val="nil"/>
                <w:bottom w:val="nil"/>
                <w:right w:val="nil"/>
                <w:between w:val="nil"/>
              </w:pBdr>
              <w:rPr>
                <w:rFonts w:ascii="Consolas" w:eastAsia="Consolas" w:hAnsi="Consolas" w:cs="Consolas"/>
                <w:color w:val="FFFFFF"/>
                <w:shd w:val="clear" w:color="auto" w:fill="333333"/>
                <w:lang w:val="en-GB"/>
              </w:rPr>
            </w:pPr>
            <w:r w:rsidRPr="00D72CF9">
              <w:rPr>
                <w:rFonts w:ascii="Consolas" w:eastAsia="Consolas" w:hAnsi="Consolas" w:cs="Consolas"/>
                <w:color w:val="FFFFFF"/>
                <w:shd w:val="clear" w:color="auto" w:fill="333333"/>
                <w:lang w:val="en-GB"/>
              </w:rPr>
              <w:t xml:space="preserve">    </w:t>
            </w:r>
            <w:r w:rsidR="00AA6D84">
              <w:rPr>
                <w:rFonts w:ascii="Consolas" w:eastAsia="Consolas" w:hAnsi="Consolas" w:cs="Consolas"/>
                <w:color w:val="FFFFFF"/>
                <w:shd w:val="clear" w:color="auto" w:fill="333333"/>
                <w:lang w:val="en-GB"/>
              </w:rPr>
              <w:t xml:space="preserve"> </w:t>
            </w:r>
            <w:r w:rsidRPr="00D72CF9">
              <w:rPr>
                <w:rFonts w:ascii="Consolas" w:eastAsia="Consolas" w:hAnsi="Consolas" w:cs="Consolas"/>
                <w:color w:val="FFFFFF"/>
                <w:shd w:val="clear" w:color="auto" w:fill="333333"/>
                <w:lang w:val="en-GB"/>
              </w:rPr>
              <w:t xml:space="preserve">                </w:t>
            </w:r>
            <w:r w:rsidRPr="00AA6D84">
              <w:rPr>
                <w:rFonts w:ascii="Consolas" w:eastAsia="Consolas" w:hAnsi="Consolas" w:cs="Consolas"/>
                <w:color w:val="FFFFFF"/>
                <w:shd w:val="clear" w:color="auto" w:fill="333333"/>
                <w:lang w:val="en-GB"/>
              </w:rPr>
              <w:t>(</w:t>
            </w:r>
            <w:r w:rsidRPr="00AA6D84">
              <w:rPr>
                <w:rFonts w:ascii="Consolas" w:eastAsia="Consolas" w:hAnsi="Consolas" w:cs="Consolas"/>
                <w:color w:val="D36363"/>
                <w:shd w:val="clear" w:color="auto" w:fill="333333"/>
                <w:lang w:val="en-GB"/>
              </w:rPr>
              <w:t>1</w:t>
            </w:r>
            <w:r w:rsidRPr="00AA6D84">
              <w:rPr>
                <w:rFonts w:ascii="Consolas" w:eastAsia="Consolas" w:hAnsi="Consolas" w:cs="Consolas"/>
                <w:color w:val="FFFFFF"/>
                <w:shd w:val="clear" w:color="auto" w:fill="333333"/>
                <w:lang w:val="en-GB"/>
              </w:rPr>
              <w:t xml:space="preserve"> + </w:t>
            </w:r>
            <w:r w:rsidR="00C53892">
              <w:rPr>
                <w:rFonts w:ascii="Consolas" w:eastAsia="Consolas" w:hAnsi="Consolas" w:cs="Consolas"/>
                <w:color w:val="FFFFFF"/>
                <w:shd w:val="clear" w:color="auto" w:fill="333333"/>
                <w:lang w:val="en-GB"/>
              </w:rPr>
              <w:t xml:space="preserve">condition * </w:t>
            </w:r>
            <w:r w:rsidRPr="00AA6D84">
              <w:rPr>
                <w:rFonts w:ascii="Consolas" w:eastAsia="Consolas" w:hAnsi="Consolas" w:cs="Consolas"/>
                <w:color w:val="FFFFFF"/>
                <w:shd w:val="clear" w:color="auto" w:fill="333333"/>
                <w:lang w:val="en-GB"/>
              </w:rPr>
              <w:t>advisor_type</w:t>
            </w:r>
            <w:r w:rsidR="00AD6245">
              <w:rPr>
                <w:rFonts w:ascii="Consolas" w:eastAsia="Consolas" w:hAnsi="Consolas" w:cs="Consolas"/>
                <w:color w:val="FFFFFF"/>
                <w:shd w:val="clear" w:color="auto" w:fill="333333"/>
                <w:lang w:val="en-GB"/>
              </w:rPr>
              <w:t xml:space="preserve"> </w:t>
            </w:r>
            <w:r w:rsidRPr="00AA6D84">
              <w:rPr>
                <w:rFonts w:ascii="Consolas" w:eastAsia="Consolas" w:hAnsi="Consolas" w:cs="Consolas"/>
                <w:color w:val="FFFFFF"/>
                <w:shd w:val="clear" w:color="auto" w:fill="333333"/>
                <w:lang w:val="en-GB"/>
              </w:rPr>
              <w:t>| dilemma),</w:t>
            </w:r>
          </w:p>
          <w:p w14:paraId="4B429EDD" w14:textId="1FBF01AE" w:rsidR="00D72CF9" w:rsidRPr="00AA6D84" w:rsidRDefault="00D72CF9" w:rsidP="00070D63">
            <w:pPr>
              <w:widowControl w:val="0"/>
              <w:pBdr>
                <w:top w:val="nil"/>
                <w:left w:val="nil"/>
                <w:bottom w:val="nil"/>
                <w:right w:val="nil"/>
                <w:between w:val="nil"/>
              </w:pBdr>
              <w:rPr>
                <w:lang w:val="en-GB"/>
              </w:rPr>
            </w:pPr>
            <w:r w:rsidRPr="00AA6D84">
              <w:rPr>
                <w:rFonts w:ascii="Consolas" w:eastAsia="Consolas" w:hAnsi="Consolas" w:cs="Consolas"/>
                <w:color w:val="FFFFFF"/>
                <w:shd w:val="clear" w:color="auto" w:fill="333333"/>
                <w:lang w:val="en-GB"/>
              </w:rPr>
              <w:t xml:space="preserve">     </w:t>
            </w:r>
            <w:r w:rsidR="00AA6D84" w:rsidRPr="00AA6D84">
              <w:rPr>
                <w:rFonts w:ascii="Consolas" w:eastAsia="Consolas" w:hAnsi="Consolas" w:cs="Consolas"/>
                <w:color w:val="FFFFFF"/>
                <w:shd w:val="clear" w:color="auto" w:fill="333333"/>
                <w:lang w:val="en-GB"/>
              </w:rPr>
              <w:t xml:space="preserve"> </w:t>
            </w:r>
            <w:r w:rsidRPr="00AA6D84">
              <w:rPr>
                <w:rFonts w:ascii="Consolas" w:eastAsia="Consolas" w:hAnsi="Consolas" w:cs="Consolas"/>
                <w:color w:val="FFFFFF"/>
                <w:shd w:val="clear" w:color="auto" w:fill="333333"/>
                <w:lang w:val="en-GB"/>
              </w:rPr>
              <w:t xml:space="preserve">     data = d, family = cumulative, </w:t>
            </w:r>
            <w:r w:rsidRPr="00AA6D84">
              <w:rPr>
                <w:rFonts w:ascii="Consolas" w:eastAsia="Consolas" w:hAnsi="Consolas" w:cs="Consolas"/>
                <w:color w:val="FCC28C"/>
                <w:shd w:val="clear" w:color="auto" w:fill="333333"/>
                <w:lang w:val="en-GB"/>
              </w:rPr>
              <w:t>...</w:t>
            </w:r>
            <w:r w:rsidRPr="00AA6D84">
              <w:rPr>
                <w:rFonts w:ascii="Consolas" w:eastAsia="Consolas" w:hAnsi="Consolas" w:cs="Consolas"/>
                <w:color w:val="FFFFFF"/>
                <w:shd w:val="clear" w:color="auto" w:fill="333333"/>
                <w:lang w:val="en-GB"/>
              </w:rPr>
              <w:t>)</w:t>
            </w:r>
          </w:p>
        </w:tc>
      </w:tr>
    </w:tbl>
    <w:p w14:paraId="6067B393" w14:textId="77777777" w:rsidR="002423B8" w:rsidRPr="00AA6D84" w:rsidRDefault="002423B8" w:rsidP="00D72CF9">
      <w:pPr>
        <w:rPr>
          <w:lang w:val="en-GB"/>
        </w:rPr>
      </w:pPr>
    </w:p>
    <w:p w14:paraId="4453894D" w14:textId="6399578C" w:rsidR="00D72CF9" w:rsidRDefault="00AA6D84" w:rsidP="001509BD">
      <w:pPr>
        <w:ind w:left="426"/>
        <w:rPr>
          <w:lang w:val="en-GB"/>
        </w:rPr>
      </w:pPr>
      <w:r w:rsidRPr="00AA6D84">
        <w:rPr>
          <w:lang w:val="en-GB"/>
        </w:rPr>
        <w:t xml:space="preserve">We will compare trust </w:t>
      </w:r>
      <w:r>
        <w:rPr>
          <w:lang w:val="en-GB"/>
        </w:rPr>
        <w:t xml:space="preserve">between the </w:t>
      </w:r>
      <w:r w:rsidR="00477E32">
        <w:rPr>
          <w:lang w:val="en-GB"/>
        </w:rPr>
        <w:t>experimental conditions</w:t>
      </w:r>
      <w:r>
        <w:rPr>
          <w:lang w:val="en-GB"/>
        </w:rPr>
        <w:t>.</w:t>
      </w:r>
    </w:p>
    <w:p w14:paraId="5AD66755" w14:textId="77777777" w:rsidR="007A71CD" w:rsidRPr="00AA6D84" w:rsidRDefault="007A71CD">
      <w:pPr>
        <w:rPr>
          <w:lang w:val="en-GB"/>
        </w:rPr>
      </w:pPr>
    </w:p>
    <w:p w14:paraId="621B9E12" w14:textId="4050AADA" w:rsidR="00966044" w:rsidRPr="00955D32" w:rsidRDefault="00000000" w:rsidP="00BE370B">
      <w:pPr>
        <w:numPr>
          <w:ilvl w:val="0"/>
          <w:numId w:val="2"/>
        </w:numPr>
        <w:rPr>
          <w:b/>
        </w:rPr>
      </w:pPr>
      <w:r w:rsidRPr="00955D32">
        <w:rPr>
          <w:b/>
        </w:rPr>
        <w:t xml:space="preserve">Data exclusion </w:t>
      </w:r>
    </w:p>
    <w:p w14:paraId="588C1285" w14:textId="77777777" w:rsidR="00966044" w:rsidRPr="00955D32" w:rsidRDefault="00966044"/>
    <w:p w14:paraId="1D5B4AE5" w14:textId="085AEF98" w:rsidR="00EC2655" w:rsidRDefault="006A58CC" w:rsidP="00EC2655">
      <w:pPr>
        <w:ind w:left="426"/>
      </w:pPr>
      <w:r>
        <w:t xml:space="preserve">Participants </w:t>
      </w:r>
      <w:r w:rsidR="00AD6245">
        <w:t>will be excluded if any of the following apply:</w:t>
      </w:r>
    </w:p>
    <w:p w14:paraId="26ACA215" w14:textId="77777777" w:rsidR="00EC2655" w:rsidRDefault="00EC2655" w:rsidP="00EC2655">
      <w:pPr>
        <w:ind w:left="426"/>
      </w:pPr>
    </w:p>
    <w:p w14:paraId="4B8E95E4" w14:textId="7DB4B9B6" w:rsidR="006A58CC" w:rsidRDefault="00AD6245" w:rsidP="00AD6245">
      <w:pPr>
        <w:pStyle w:val="ListParagraph"/>
        <w:numPr>
          <w:ilvl w:val="0"/>
          <w:numId w:val="17"/>
        </w:numPr>
      </w:pPr>
      <w:r>
        <w:t xml:space="preserve">they </w:t>
      </w:r>
      <w:r w:rsidR="006A58CC">
        <w:t>close their browser window without completing the experiment</w:t>
      </w:r>
    </w:p>
    <w:p w14:paraId="539070AC" w14:textId="66BEDF5B" w:rsidR="00AD6245" w:rsidRDefault="00AD6245" w:rsidP="00AD6245">
      <w:pPr>
        <w:pStyle w:val="ListParagraph"/>
        <w:numPr>
          <w:ilvl w:val="0"/>
          <w:numId w:val="17"/>
        </w:numPr>
      </w:pPr>
      <w:r>
        <w:t>they have a low Captcha score (&lt;0.5)</w:t>
      </w:r>
    </w:p>
    <w:p w14:paraId="40555C70" w14:textId="6D7D9FF5" w:rsidR="00EC2655" w:rsidRDefault="00AD6245" w:rsidP="00EC2655">
      <w:pPr>
        <w:pStyle w:val="ListParagraph"/>
        <w:numPr>
          <w:ilvl w:val="0"/>
          <w:numId w:val="17"/>
        </w:numPr>
      </w:pPr>
      <w:r>
        <w:t>they fail the attention check question at the beginning of the study</w:t>
      </w:r>
    </w:p>
    <w:p w14:paraId="328A097D" w14:textId="77777777" w:rsidR="00EC2655" w:rsidRDefault="00EC2655" w:rsidP="00EC2655">
      <w:pPr>
        <w:ind w:left="426"/>
      </w:pPr>
    </w:p>
    <w:p w14:paraId="0E8F3A8D" w14:textId="4463A2FE" w:rsidR="00EC2655" w:rsidRDefault="00EC2655" w:rsidP="00EC2655">
      <w:pPr>
        <w:ind w:left="426"/>
      </w:pPr>
      <w:r>
        <w:t>We will also exclude data based on comprehension failures in the following ways:</w:t>
      </w:r>
    </w:p>
    <w:p w14:paraId="7A0FF033" w14:textId="77777777" w:rsidR="00EC2655" w:rsidRDefault="00EC2655" w:rsidP="00EC2655">
      <w:pPr>
        <w:ind w:left="426"/>
      </w:pPr>
    </w:p>
    <w:p w14:paraId="5A22D1E9" w14:textId="13DD209B" w:rsidR="00EC2655" w:rsidRDefault="00EC2655" w:rsidP="00EC2655">
      <w:pPr>
        <w:pStyle w:val="ListParagraph"/>
        <w:numPr>
          <w:ilvl w:val="0"/>
          <w:numId w:val="19"/>
        </w:numPr>
      </w:pPr>
      <w:r>
        <w:t>If participants fail either of the comprehension questions for a specific advisor type, we will exclude their data for that advisor type</w:t>
      </w:r>
    </w:p>
    <w:p w14:paraId="113E6CCA" w14:textId="66F28A7D" w:rsidR="00EC2655" w:rsidRDefault="00EC2655" w:rsidP="00EC2655">
      <w:pPr>
        <w:pStyle w:val="ListParagraph"/>
        <w:numPr>
          <w:ilvl w:val="0"/>
          <w:numId w:val="19"/>
        </w:numPr>
      </w:pPr>
      <w:r>
        <w:t>If participants fail the comprehension question at the end of the survey about the dilemma that they saw, we will exclude the participant</w:t>
      </w:r>
    </w:p>
    <w:p w14:paraId="6A130C4A" w14:textId="291CDDDF" w:rsidR="007A26B4" w:rsidRDefault="007A26B4" w:rsidP="00EC2655">
      <w:pPr>
        <w:pStyle w:val="ListParagraph"/>
        <w:numPr>
          <w:ilvl w:val="0"/>
          <w:numId w:val="19"/>
        </w:numPr>
      </w:pPr>
      <w:r>
        <w:t>If participants fail the comprehension question at the end of the survey about whether they saw advice from human or AI advisors, we will exclude the participant</w:t>
      </w:r>
    </w:p>
    <w:p w14:paraId="0408B55E" w14:textId="77777777" w:rsidR="00EC2655" w:rsidRDefault="00EC2655" w:rsidP="00EC2655"/>
    <w:p w14:paraId="79DA3FAC" w14:textId="2773ACA0" w:rsidR="00EC2655" w:rsidRDefault="00EC2655" w:rsidP="00EC2655">
      <w:pPr>
        <w:ind w:left="426"/>
      </w:pPr>
      <w:r>
        <w:t>However, we will also run an “intention-to-treat” analysis with comprehension failures included to ensure that our results are robust.</w:t>
      </w:r>
    </w:p>
    <w:p w14:paraId="236A64A2" w14:textId="77777777" w:rsidR="00966044" w:rsidRPr="00955D32" w:rsidRDefault="00966044"/>
    <w:p w14:paraId="43A3640E" w14:textId="77777777" w:rsidR="00966044" w:rsidRPr="00955D32" w:rsidRDefault="00000000" w:rsidP="00BE370B">
      <w:pPr>
        <w:numPr>
          <w:ilvl w:val="0"/>
          <w:numId w:val="2"/>
        </w:numPr>
        <w:rPr>
          <w:b/>
        </w:rPr>
      </w:pPr>
      <w:r w:rsidRPr="00955D32">
        <w:rPr>
          <w:b/>
        </w:rPr>
        <w:t>Missing data</w:t>
      </w:r>
    </w:p>
    <w:p w14:paraId="6E4258AE" w14:textId="77777777" w:rsidR="00966044" w:rsidRPr="00955D32" w:rsidRDefault="00966044">
      <w:pPr>
        <w:ind w:left="360"/>
      </w:pPr>
    </w:p>
    <w:p w14:paraId="6D8EDCE3" w14:textId="1BB24B65" w:rsidR="005D4AB2" w:rsidRDefault="00AA6D84" w:rsidP="00EC2655">
      <w:pPr>
        <w:ind w:left="567"/>
      </w:pPr>
      <w:r w:rsidRPr="187A4183">
        <w:rPr>
          <w:lang w:val="en-US"/>
        </w:rPr>
        <w:t>Since we are requesting responses on Qualtrics rather than forcing responses, there is a possibility that participants may not respond to some of the questions. In practice, this isn’t likely to be a frequent occurrence. But if this happens, we will exclude those cases from the analysis.</w:t>
      </w:r>
    </w:p>
    <w:p w14:paraId="17BFDDFE" w14:textId="77777777" w:rsidR="005D4AB2" w:rsidRDefault="005D4AB2" w:rsidP="005D4AB2"/>
    <w:p w14:paraId="340C56EA" w14:textId="55FF58E4" w:rsidR="005D4AB2" w:rsidRDefault="005D4AB2" w:rsidP="005D4AB2">
      <w:pPr>
        <w:rPr>
          <w:b/>
          <w:bCs/>
        </w:rPr>
      </w:pPr>
      <w:r w:rsidRPr="005D4AB2">
        <w:rPr>
          <w:b/>
          <w:bCs/>
          <w:u w:val="single"/>
        </w:rPr>
        <w:t>References</w:t>
      </w:r>
    </w:p>
    <w:p w14:paraId="2AAB16BD" w14:textId="77777777" w:rsidR="005D4AB2" w:rsidRDefault="005D4AB2" w:rsidP="005D4AB2">
      <w:pPr>
        <w:rPr>
          <w:b/>
          <w:bCs/>
        </w:rPr>
      </w:pPr>
    </w:p>
    <w:p w14:paraId="43D352B0" w14:textId="1437C5A9" w:rsidR="005D4AB2" w:rsidRDefault="005D4AB2" w:rsidP="005D4AB2">
      <w:pPr>
        <w:rPr>
          <w:color w:val="222222"/>
          <w:lang w:val="en-US"/>
        </w:rPr>
      </w:pPr>
      <w:r w:rsidRPr="005D4AB2">
        <w:rPr>
          <w:color w:val="222222"/>
          <w:lang w:val="it-IT"/>
        </w:rPr>
        <w:t xml:space="preserve">Everett, J. A., Colombatto, C., Awad, E., Boggio, P., Bos, B., Brady, W. J., ... </w:t>
      </w:r>
      <w:r w:rsidRPr="005D4AB2">
        <w:rPr>
          <w:color w:val="222222"/>
          <w:lang w:val="en-US"/>
        </w:rPr>
        <w:t xml:space="preserve">&amp; Crockett, M. J. (2021). Moral dilemmas and trust in leaders during a global health crisis. </w:t>
      </w:r>
      <w:r w:rsidRPr="005D4AB2">
        <w:rPr>
          <w:i/>
          <w:iCs/>
          <w:color w:val="222222"/>
          <w:lang w:val="en-US"/>
        </w:rPr>
        <w:t>Nature Human Behaviour</w:t>
      </w:r>
      <w:r w:rsidRPr="005D4AB2">
        <w:rPr>
          <w:color w:val="222222"/>
          <w:lang w:val="en-US"/>
        </w:rPr>
        <w:t xml:space="preserve">, </w:t>
      </w:r>
      <w:r w:rsidRPr="005D4AB2">
        <w:rPr>
          <w:i/>
          <w:iCs/>
          <w:color w:val="222222"/>
          <w:lang w:val="en-US"/>
        </w:rPr>
        <w:t>5</w:t>
      </w:r>
      <w:r w:rsidRPr="005D4AB2">
        <w:rPr>
          <w:color w:val="222222"/>
          <w:lang w:val="en-US"/>
        </w:rPr>
        <w:t>(8), 1074-1088.</w:t>
      </w:r>
    </w:p>
    <w:p w14:paraId="3D4FFB39" w14:textId="77777777" w:rsidR="005D4AB2" w:rsidRDefault="005D4AB2" w:rsidP="005D4AB2">
      <w:pPr>
        <w:rPr>
          <w:color w:val="222222"/>
          <w:lang w:val="en-US"/>
        </w:rPr>
      </w:pPr>
    </w:p>
    <w:p w14:paraId="29B912A7" w14:textId="1D1803A1" w:rsidR="005D4AB2" w:rsidRDefault="005D4AB2" w:rsidP="005D4AB2">
      <w:pPr>
        <w:rPr>
          <w:color w:val="222222"/>
          <w:lang w:val="en-US"/>
        </w:rPr>
      </w:pPr>
      <w:r w:rsidRPr="005D4AB2">
        <w:rPr>
          <w:color w:val="222222"/>
          <w:lang w:val="en-US"/>
        </w:rPr>
        <w:t xml:space="preserve">Everett, J. A., Pizarro, D. A., &amp; Crockett, M. J. (2016). Inference of trustworthiness from intuitive moral judgments. </w:t>
      </w:r>
      <w:r w:rsidRPr="005D4AB2">
        <w:rPr>
          <w:i/>
          <w:iCs/>
          <w:color w:val="222222"/>
          <w:lang w:val="en-US"/>
        </w:rPr>
        <w:t>Journal of Experimental Psychology: General</w:t>
      </w:r>
      <w:r w:rsidRPr="005D4AB2">
        <w:rPr>
          <w:color w:val="222222"/>
          <w:lang w:val="en-US"/>
        </w:rPr>
        <w:t xml:space="preserve">, </w:t>
      </w:r>
      <w:r w:rsidRPr="005D4AB2">
        <w:rPr>
          <w:i/>
          <w:iCs/>
          <w:color w:val="222222"/>
          <w:lang w:val="en-US"/>
        </w:rPr>
        <w:t>145</w:t>
      </w:r>
      <w:r w:rsidRPr="005D4AB2">
        <w:rPr>
          <w:color w:val="222222"/>
          <w:lang w:val="en-US"/>
        </w:rPr>
        <w:t>(6), 772.</w:t>
      </w:r>
    </w:p>
    <w:p w14:paraId="6976D200" w14:textId="77777777" w:rsidR="005D4AB2" w:rsidRDefault="005D4AB2" w:rsidP="005D4AB2">
      <w:pPr>
        <w:rPr>
          <w:color w:val="222222"/>
          <w:lang w:val="en-US"/>
        </w:rPr>
      </w:pPr>
    </w:p>
    <w:p w14:paraId="27299324" w14:textId="3C0D68B6" w:rsidR="005D4AB2" w:rsidRPr="005D4AB2" w:rsidRDefault="005D4AB2" w:rsidP="005D4AB2">
      <w:pPr>
        <w:rPr>
          <w:color w:val="222222"/>
          <w:lang w:val="en-US"/>
        </w:rPr>
      </w:pPr>
      <w:r w:rsidRPr="005D4AB2">
        <w:rPr>
          <w:color w:val="222222"/>
          <w:lang w:val="en-US"/>
        </w:rPr>
        <w:t xml:space="preserve">Myers, S., &amp; Everett, J. A. (2025). People expect artificial moral advisors to be more utilitarian and distrust utilitarian moral advisors. </w:t>
      </w:r>
      <w:r w:rsidRPr="005D4AB2">
        <w:rPr>
          <w:i/>
          <w:iCs/>
          <w:color w:val="222222"/>
          <w:lang w:val="en-US"/>
        </w:rPr>
        <w:t>Cognition</w:t>
      </w:r>
      <w:r w:rsidRPr="005D4AB2">
        <w:rPr>
          <w:color w:val="222222"/>
          <w:lang w:val="en-US"/>
        </w:rPr>
        <w:t xml:space="preserve">, </w:t>
      </w:r>
      <w:r w:rsidRPr="005D4AB2">
        <w:rPr>
          <w:i/>
          <w:iCs/>
          <w:color w:val="222222"/>
          <w:lang w:val="en-US"/>
        </w:rPr>
        <w:t>256</w:t>
      </w:r>
      <w:r w:rsidRPr="005D4AB2">
        <w:rPr>
          <w:color w:val="222222"/>
          <w:lang w:val="en-US"/>
        </w:rPr>
        <w:t>, 106028.</w:t>
      </w:r>
    </w:p>
    <w:sectPr w:rsidR="005D4AB2" w:rsidRPr="005D4AB2">
      <w:headerReference w:type="even" r:id="rId8"/>
      <w:headerReference w:type="default" r:id="rId9"/>
      <w:footerReference w:type="even" r:id="rId10"/>
      <w:footerReference w:type="default" r:id="rId11"/>
      <w:headerReference w:type="first" r:id="rId12"/>
      <w:footerReference w:type="first" r:id="rId13"/>
      <w:pgSz w:w="15840" w:h="24480"/>
      <w:pgMar w:top="2448" w:right="2102" w:bottom="1440" w:left="2433"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3EC6F" w14:textId="77777777" w:rsidR="004B08F3" w:rsidRDefault="004B08F3">
      <w:pPr>
        <w:spacing w:line="240" w:lineRule="auto"/>
      </w:pPr>
      <w:r>
        <w:separator/>
      </w:r>
    </w:p>
  </w:endnote>
  <w:endnote w:type="continuationSeparator" w:id="0">
    <w:p w14:paraId="0D01223D" w14:textId="77777777" w:rsidR="004B08F3" w:rsidRDefault="004B08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7C14C" w14:textId="77777777" w:rsidR="00DA7532" w:rsidRDefault="00DA75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23590" w14:textId="77777777" w:rsidR="00DA7532" w:rsidRDefault="00DA753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A7478" w14:textId="77777777" w:rsidR="00DA7532" w:rsidRDefault="00DA75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8E086" w14:textId="77777777" w:rsidR="004B08F3" w:rsidRDefault="004B08F3">
      <w:pPr>
        <w:spacing w:line="240" w:lineRule="auto"/>
      </w:pPr>
      <w:r>
        <w:separator/>
      </w:r>
    </w:p>
  </w:footnote>
  <w:footnote w:type="continuationSeparator" w:id="0">
    <w:p w14:paraId="0A7A4CC6" w14:textId="77777777" w:rsidR="004B08F3" w:rsidRDefault="004B08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67FA8" w14:textId="77777777" w:rsidR="00DA7532" w:rsidRDefault="00DA75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E5D4B" w14:textId="77777777" w:rsidR="00966044" w:rsidRDefault="0096604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3452B" w14:textId="77777777" w:rsidR="00DA7532" w:rsidRDefault="00DA75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73B9"/>
    <w:multiLevelType w:val="hybridMultilevel"/>
    <w:tmpl w:val="BA6A12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DF2D18"/>
    <w:multiLevelType w:val="multilevel"/>
    <w:tmpl w:val="430A2D9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0CB06F2F"/>
    <w:multiLevelType w:val="multilevel"/>
    <w:tmpl w:val="38347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670AFD"/>
    <w:multiLevelType w:val="hybridMultilevel"/>
    <w:tmpl w:val="A05EC02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4" w15:restartNumberingAfterBreak="0">
    <w:nsid w:val="27B91C32"/>
    <w:multiLevelType w:val="hybridMultilevel"/>
    <w:tmpl w:val="E6FE461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2C502AAC"/>
    <w:multiLevelType w:val="hybridMultilevel"/>
    <w:tmpl w:val="E6FE613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2E470AA7"/>
    <w:multiLevelType w:val="hybridMultilevel"/>
    <w:tmpl w:val="D890A69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30364251"/>
    <w:multiLevelType w:val="hybridMultilevel"/>
    <w:tmpl w:val="C37641A8"/>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8" w15:restartNumberingAfterBreak="0">
    <w:nsid w:val="3C45757E"/>
    <w:multiLevelType w:val="hybridMultilevel"/>
    <w:tmpl w:val="7D84959A"/>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9" w15:restartNumberingAfterBreak="0">
    <w:nsid w:val="3EE5058E"/>
    <w:multiLevelType w:val="hybridMultilevel"/>
    <w:tmpl w:val="8C7E205A"/>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0" w15:restartNumberingAfterBreak="0">
    <w:nsid w:val="43EC7E2A"/>
    <w:multiLevelType w:val="hybridMultilevel"/>
    <w:tmpl w:val="BD74BC24"/>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1" w15:restartNumberingAfterBreak="0">
    <w:nsid w:val="4C813944"/>
    <w:multiLevelType w:val="hybridMultilevel"/>
    <w:tmpl w:val="381CF644"/>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2" w15:restartNumberingAfterBreak="0">
    <w:nsid w:val="590B42AA"/>
    <w:multiLevelType w:val="hybridMultilevel"/>
    <w:tmpl w:val="7DF0ECC8"/>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3" w15:restartNumberingAfterBreak="0">
    <w:nsid w:val="5A18237E"/>
    <w:multiLevelType w:val="hybridMultilevel"/>
    <w:tmpl w:val="C9124B2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5BB20B0A"/>
    <w:multiLevelType w:val="multilevel"/>
    <w:tmpl w:val="754A0BC0"/>
    <w:lvl w:ilvl="0">
      <w:start w:val="1"/>
      <w:numFmt w:val="decimal"/>
      <w:lvlText w:val="%1."/>
      <w:lvlJc w:val="right"/>
      <w:pPr>
        <w:ind w:left="720" w:hanging="360"/>
      </w:pPr>
      <w:rPr>
        <w:rFonts w:hint="default"/>
        <w:u w:val="none"/>
      </w:rPr>
    </w:lvl>
    <w:lvl w:ilvl="1">
      <w:start w:val="1"/>
      <w:numFmt w:val="decimal"/>
      <w:lvlText w:val="%1.%2."/>
      <w:lvlJc w:val="right"/>
      <w:pPr>
        <w:ind w:left="1440" w:hanging="360"/>
      </w:pPr>
      <w:rPr>
        <w:rFonts w:hint="default"/>
        <w:u w:val="none"/>
      </w:rPr>
    </w:lvl>
    <w:lvl w:ilvl="2">
      <w:start w:val="1"/>
      <w:numFmt w:val="decimal"/>
      <w:lvlText w:val="%1.%2.%3."/>
      <w:lvlJc w:val="right"/>
      <w:pPr>
        <w:ind w:left="2160" w:hanging="360"/>
      </w:pPr>
      <w:rPr>
        <w:rFonts w:hint="default"/>
        <w:u w:val="none"/>
      </w:rPr>
    </w:lvl>
    <w:lvl w:ilvl="3">
      <w:start w:val="1"/>
      <w:numFmt w:val="decimal"/>
      <w:lvlText w:val="%1.%2.%3.%4."/>
      <w:lvlJc w:val="right"/>
      <w:pPr>
        <w:ind w:left="2880" w:hanging="360"/>
      </w:pPr>
      <w:rPr>
        <w:rFonts w:hint="default"/>
        <w:u w:val="none"/>
      </w:rPr>
    </w:lvl>
    <w:lvl w:ilvl="4">
      <w:start w:val="1"/>
      <w:numFmt w:val="decimal"/>
      <w:lvlText w:val="%1.%2.%3.%4.%5."/>
      <w:lvlJc w:val="right"/>
      <w:pPr>
        <w:ind w:left="3600" w:hanging="360"/>
      </w:pPr>
      <w:rPr>
        <w:rFonts w:hint="default"/>
        <w:u w:val="none"/>
      </w:rPr>
    </w:lvl>
    <w:lvl w:ilvl="5">
      <w:start w:val="1"/>
      <w:numFmt w:val="decimal"/>
      <w:lvlText w:val="%1.%2.%3.%4.%5.%6."/>
      <w:lvlJc w:val="right"/>
      <w:pPr>
        <w:ind w:left="4320" w:hanging="360"/>
      </w:pPr>
      <w:rPr>
        <w:rFonts w:hint="default"/>
        <w:u w:val="none"/>
      </w:rPr>
    </w:lvl>
    <w:lvl w:ilvl="6">
      <w:start w:val="1"/>
      <w:numFmt w:val="decimal"/>
      <w:lvlText w:val="%1.%2.%3.%4.%5.%6.%7."/>
      <w:lvlJc w:val="right"/>
      <w:pPr>
        <w:ind w:left="5040" w:hanging="360"/>
      </w:pPr>
      <w:rPr>
        <w:rFonts w:hint="default"/>
        <w:u w:val="none"/>
      </w:rPr>
    </w:lvl>
    <w:lvl w:ilvl="7">
      <w:start w:val="1"/>
      <w:numFmt w:val="decimal"/>
      <w:lvlText w:val="%1.%2.%3.%4.%5.%6.%7.%8."/>
      <w:lvlJc w:val="right"/>
      <w:pPr>
        <w:ind w:left="5760" w:hanging="360"/>
      </w:pPr>
      <w:rPr>
        <w:rFonts w:hint="default"/>
        <w:u w:val="none"/>
      </w:rPr>
    </w:lvl>
    <w:lvl w:ilvl="8">
      <w:start w:val="1"/>
      <w:numFmt w:val="decimal"/>
      <w:lvlText w:val="%1.%2.%3.%4.%5.%6.%7.%8.%9."/>
      <w:lvlJc w:val="right"/>
      <w:pPr>
        <w:ind w:left="6480" w:hanging="360"/>
      </w:pPr>
      <w:rPr>
        <w:rFonts w:hint="default"/>
        <w:u w:val="none"/>
      </w:rPr>
    </w:lvl>
  </w:abstractNum>
  <w:abstractNum w:abstractNumId="15" w15:restartNumberingAfterBreak="0">
    <w:nsid w:val="5C090463"/>
    <w:multiLevelType w:val="multilevel"/>
    <w:tmpl w:val="F66E9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AA51017"/>
    <w:multiLevelType w:val="hybridMultilevel"/>
    <w:tmpl w:val="F710C11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6DC74300"/>
    <w:multiLevelType w:val="hybridMultilevel"/>
    <w:tmpl w:val="6E3688B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6EFA4669"/>
    <w:multiLevelType w:val="hybridMultilevel"/>
    <w:tmpl w:val="E23CB3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777046CC"/>
    <w:multiLevelType w:val="hybridMultilevel"/>
    <w:tmpl w:val="6E3688B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7FCA4CDB"/>
    <w:multiLevelType w:val="hybridMultilevel"/>
    <w:tmpl w:val="509A772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593170700">
    <w:abstractNumId w:val="15"/>
  </w:num>
  <w:num w:numId="2" w16cid:durableId="921067514">
    <w:abstractNumId w:val="14"/>
  </w:num>
  <w:num w:numId="3" w16cid:durableId="1552424078">
    <w:abstractNumId w:val="2"/>
  </w:num>
  <w:num w:numId="4" w16cid:durableId="1310134099">
    <w:abstractNumId w:val="4"/>
  </w:num>
  <w:num w:numId="5" w16cid:durableId="664674588">
    <w:abstractNumId w:val="0"/>
  </w:num>
  <w:num w:numId="6" w16cid:durableId="340277262">
    <w:abstractNumId w:val="6"/>
  </w:num>
  <w:num w:numId="7" w16cid:durableId="1801534525">
    <w:abstractNumId w:val="5"/>
  </w:num>
  <w:num w:numId="8" w16cid:durableId="900794912">
    <w:abstractNumId w:val="1"/>
  </w:num>
  <w:num w:numId="9" w16cid:durableId="291788804">
    <w:abstractNumId w:val="16"/>
  </w:num>
  <w:num w:numId="10" w16cid:durableId="411270824">
    <w:abstractNumId w:val="12"/>
  </w:num>
  <w:num w:numId="11" w16cid:durableId="526256286">
    <w:abstractNumId w:val="10"/>
  </w:num>
  <w:num w:numId="12" w16cid:durableId="839465393">
    <w:abstractNumId w:val="20"/>
  </w:num>
  <w:num w:numId="13" w16cid:durableId="2107846311">
    <w:abstractNumId w:val="19"/>
  </w:num>
  <w:num w:numId="14" w16cid:durableId="1496264058">
    <w:abstractNumId w:val="11"/>
  </w:num>
  <w:num w:numId="15" w16cid:durableId="2107265553">
    <w:abstractNumId w:val="3"/>
  </w:num>
  <w:num w:numId="16" w16cid:durableId="1993023744">
    <w:abstractNumId w:val="8"/>
  </w:num>
  <w:num w:numId="17" w16cid:durableId="629896482">
    <w:abstractNumId w:val="13"/>
  </w:num>
  <w:num w:numId="18" w16cid:durableId="1484740392">
    <w:abstractNumId w:val="18"/>
  </w:num>
  <w:num w:numId="19" w16cid:durableId="558394919">
    <w:abstractNumId w:val="7"/>
  </w:num>
  <w:num w:numId="20" w16cid:durableId="429159434">
    <w:abstractNumId w:val="17"/>
  </w:num>
  <w:num w:numId="21" w16cid:durableId="7835042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044"/>
    <w:rsid w:val="00005D05"/>
    <w:rsid w:val="000111E2"/>
    <w:rsid w:val="000264AE"/>
    <w:rsid w:val="00036742"/>
    <w:rsid w:val="00043E44"/>
    <w:rsid w:val="000455DC"/>
    <w:rsid w:val="000567F8"/>
    <w:rsid w:val="00061952"/>
    <w:rsid w:val="000835A6"/>
    <w:rsid w:val="000A11F8"/>
    <w:rsid w:val="000E13DE"/>
    <w:rsid w:val="000E5DC6"/>
    <w:rsid w:val="001129E9"/>
    <w:rsid w:val="00116DB9"/>
    <w:rsid w:val="001223CF"/>
    <w:rsid w:val="00125877"/>
    <w:rsid w:val="001334E1"/>
    <w:rsid w:val="0013679F"/>
    <w:rsid w:val="001509BD"/>
    <w:rsid w:val="00181471"/>
    <w:rsid w:val="001A45AC"/>
    <w:rsid w:val="001C46D6"/>
    <w:rsid w:val="001C70F8"/>
    <w:rsid w:val="001F724B"/>
    <w:rsid w:val="00215354"/>
    <w:rsid w:val="00215A9D"/>
    <w:rsid w:val="002423B8"/>
    <w:rsid w:val="00242E83"/>
    <w:rsid w:val="0024583F"/>
    <w:rsid w:val="002665D4"/>
    <w:rsid w:val="00277E4C"/>
    <w:rsid w:val="0029632A"/>
    <w:rsid w:val="002B0514"/>
    <w:rsid w:val="002E19E3"/>
    <w:rsid w:val="002E2179"/>
    <w:rsid w:val="0030593C"/>
    <w:rsid w:val="00305CC0"/>
    <w:rsid w:val="00307B5D"/>
    <w:rsid w:val="00312DF9"/>
    <w:rsid w:val="00320C00"/>
    <w:rsid w:val="00340EBD"/>
    <w:rsid w:val="00355257"/>
    <w:rsid w:val="00364839"/>
    <w:rsid w:val="00366DA8"/>
    <w:rsid w:val="00391463"/>
    <w:rsid w:val="003A4A65"/>
    <w:rsid w:val="00401086"/>
    <w:rsid w:val="00403FD4"/>
    <w:rsid w:val="00424E99"/>
    <w:rsid w:val="00426B1C"/>
    <w:rsid w:val="00436EBC"/>
    <w:rsid w:val="00447D3D"/>
    <w:rsid w:val="00453DC4"/>
    <w:rsid w:val="00462650"/>
    <w:rsid w:val="00477E32"/>
    <w:rsid w:val="0048311C"/>
    <w:rsid w:val="004A1F41"/>
    <w:rsid w:val="004B08F3"/>
    <w:rsid w:val="004B0A6C"/>
    <w:rsid w:val="004C7FA4"/>
    <w:rsid w:val="004E34AE"/>
    <w:rsid w:val="004E42F5"/>
    <w:rsid w:val="004E7AE9"/>
    <w:rsid w:val="00516F41"/>
    <w:rsid w:val="00517F11"/>
    <w:rsid w:val="005233F8"/>
    <w:rsid w:val="0053067C"/>
    <w:rsid w:val="00531BE2"/>
    <w:rsid w:val="005334AB"/>
    <w:rsid w:val="005361B5"/>
    <w:rsid w:val="00536B30"/>
    <w:rsid w:val="00540314"/>
    <w:rsid w:val="00540767"/>
    <w:rsid w:val="00541A9A"/>
    <w:rsid w:val="00577C9C"/>
    <w:rsid w:val="00581937"/>
    <w:rsid w:val="00595348"/>
    <w:rsid w:val="005A1747"/>
    <w:rsid w:val="005A5F57"/>
    <w:rsid w:val="005D4AB2"/>
    <w:rsid w:val="005E48A3"/>
    <w:rsid w:val="005E7E71"/>
    <w:rsid w:val="006079E0"/>
    <w:rsid w:val="00623E9F"/>
    <w:rsid w:val="006242E7"/>
    <w:rsid w:val="0062693D"/>
    <w:rsid w:val="00631373"/>
    <w:rsid w:val="00670EA0"/>
    <w:rsid w:val="00672708"/>
    <w:rsid w:val="00680CD6"/>
    <w:rsid w:val="006945E7"/>
    <w:rsid w:val="006A58CC"/>
    <w:rsid w:val="006A6484"/>
    <w:rsid w:val="006A69AD"/>
    <w:rsid w:val="00711D78"/>
    <w:rsid w:val="007258FC"/>
    <w:rsid w:val="007329E3"/>
    <w:rsid w:val="0075019B"/>
    <w:rsid w:val="00752295"/>
    <w:rsid w:val="00761BC6"/>
    <w:rsid w:val="007870E9"/>
    <w:rsid w:val="00792F7B"/>
    <w:rsid w:val="007A26B4"/>
    <w:rsid w:val="007A71CD"/>
    <w:rsid w:val="007B09F7"/>
    <w:rsid w:val="007B3D4E"/>
    <w:rsid w:val="007B6E90"/>
    <w:rsid w:val="007C27A7"/>
    <w:rsid w:val="007E5D01"/>
    <w:rsid w:val="007F127D"/>
    <w:rsid w:val="008153D8"/>
    <w:rsid w:val="00821A66"/>
    <w:rsid w:val="00824E4F"/>
    <w:rsid w:val="00824FEA"/>
    <w:rsid w:val="00830ADA"/>
    <w:rsid w:val="00837472"/>
    <w:rsid w:val="008449C8"/>
    <w:rsid w:val="00866343"/>
    <w:rsid w:val="0091339E"/>
    <w:rsid w:val="009319AB"/>
    <w:rsid w:val="00936E4F"/>
    <w:rsid w:val="00955D32"/>
    <w:rsid w:val="00966044"/>
    <w:rsid w:val="009973BA"/>
    <w:rsid w:val="009C1E15"/>
    <w:rsid w:val="009C2295"/>
    <w:rsid w:val="009C74D2"/>
    <w:rsid w:val="00A04C33"/>
    <w:rsid w:val="00A2312F"/>
    <w:rsid w:val="00A247D9"/>
    <w:rsid w:val="00A54346"/>
    <w:rsid w:val="00A621A9"/>
    <w:rsid w:val="00A7403D"/>
    <w:rsid w:val="00A83900"/>
    <w:rsid w:val="00AA281E"/>
    <w:rsid w:val="00AA6D84"/>
    <w:rsid w:val="00AC7B19"/>
    <w:rsid w:val="00AD6245"/>
    <w:rsid w:val="00B02768"/>
    <w:rsid w:val="00B07B86"/>
    <w:rsid w:val="00B1006D"/>
    <w:rsid w:val="00B12EE4"/>
    <w:rsid w:val="00B4651A"/>
    <w:rsid w:val="00B73882"/>
    <w:rsid w:val="00B81294"/>
    <w:rsid w:val="00B83E16"/>
    <w:rsid w:val="00BA1AC9"/>
    <w:rsid w:val="00BB29B6"/>
    <w:rsid w:val="00BC1F87"/>
    <w:rsid w:val="00BC301B"/>
    <w:rsid w:val="00BD3A0E"/>
    <w:rsid w:val="00BE370B"/>
    <w:rsid w:val="00BF73A5"/>
    <w:rsid w:val="00C048E7"/>
    <w:rsid w:val="00C06C19"/>
    <w:rsid w:val="00C23BB0"/>
    <w:rsid w:val="00C35D24"/>
    <w:rsid w:val="00C37DF9"/>
    <w:rsid w:val="00C426D6"/>
    <w:rsid w:val="00C533DE"/>
    <w:rsid w:val="00C53892"/>
    <w:rsid w:val="00C738D3"/>
    <w:rsid w:val="00C74B9A"/>
    <w:rsid w:val="00C94AE7"/>
    <w:rsid w:val="00CA547C"/>
    <w:rsid w:val="00CF4B18"/>
    <w:rsid w:val="00CF6DF0"/>
    <w:rsid w:val="00D025E6"/>
    <w:rsid w:val="00D05DB5"/>
    <w:rsid w:val="00D3443B"/>
    <w:rsid w:val="00D714AB"/>
    <w:rsid w:val="00D72CF9"/>
    <w:rsid w:val="00D87BE3"/>
    <w:rsid w:val="00DA7532"/>
    <w:rsid w:val="00DD6299"/>
    <w:rsid w:val="00DD63C0"/>
    <w:rsid w:val="00DF4DC3"/>
    <w:rsid w:val="00E25FC8"/>
    <w:rsid w:val="00E32A4C"/>
    <w:rsid w:val="00E41F9E"/>
    <w:rsid w:val="00E828D9"/>
    <w:rsid w:val="00EC042A"/>
    <w:rsid w:val="00EC2655"/>
    <w:rsid w:val="00ED2BC7"/>
    <w:rsid w:val="00ED425E"/>
    <w:rsid w:val="00EE3F20"/>
    <w:rsid w:val="00EF5E9A"/>
    <w:rsid w:val="00EF7A81"/>
    <w:rsid w:val="00F112EF"/>
    <w:rsid w:val="00F2173F"/>
    <w:rsid w:val="00F3433B"/>
    <w:rsid w:val="00F4316E"/>
    <w:rsid w:val="00F606E2"/>
    <w:rsid w:val="00F74A84"/>
    <w:rsid w:val="00F758C8"/>
    <w:rsid w:val="00FB0123"/>
    <w:rsid w:val="00FC0B44"/>
    <w:rsid w:val="00FC0E9F"/>
    <w:rsid w:val="00FC32EB"/>
    <w:rsid w:val="00FD4F4B"/>
    <w:rsid w:val="00FE4780"/>
    <w:rsid w:val="00FF2444"/>
    <w:rsid w:val="00FF72FB"/>
    <w:rsid w:val="0860ACFD"/>
    <w:rsid w:val="187A4183"/>
    <w:rsid w:val="1BFCBD2C"/>
    <w:rsid w:val="1F7D5D5C"/>
    <w:rsid w:val="2816681E"/>
    <w:rsid w:val="2CF0D82D"/>
    <w:rsid w:val="33B23739"/>
    <w:rsid w:val="38599AF0"/>
    <w:rsid w:val="3D247B1D"/>
    <w:rsid w:val="4A7BC9E1"/>
    <w:rsid w:val="55B2D649"/>
    <w:rsid w:val="7FDDB59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D8CCE"/>
  <w15:docId w15:val="{DF3C34E2-489B-45BE-8912-73B8697A6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BF73A5"/>
    <w:pPr>
      <w:ind w:left="720"/>
      <w:contextualSpacing/>
    </w:pPr>
  </w:style>
  <w:style w:type="paragraph" w:styleId="Header">
    <w:name w:val="header"/>
    <w:basedOn w:val="Normal"/>
    <w:link w:val="HeaderChar"/>
    <w:uiPriority w:val="99"/>
    <w:unhideWhenUsed/>
    <w:rsid w:val="00DA7532"/>
    <w:pPr>
      <w:tabs>
        <w:tab w:val="center" w:pos="4513"/>
        <w:tab w:val="right" w:pos="9026"/>
      </w:tabs>
      <w:spacing w:line="240" w:lineRule="auto"/>
    </w:pPr>
  </w:style>
  <w:style w:type="character" w:customStyle="1" w:styleId="HeaderChar">
    <w:name w:val="Header Char"/>
    <w:basedOn w:val="DefaultParagraphFont"/>
    <w:link w:val="Header"/>
    <w:uiPriority w:val="99"/>
    <w:rsid w:val="00DA7532"/>
  </w:style>
  <w:style w:type="paragraph" w:styleId="Footer">
    <w:name w:val="footer"/>
    <w:basedOn w:val="Normal"/>
    <w:link w:val="FooterChar"/>
    <w:uiPriority w:val="99"/>
    <w:unhideWhenUsed/>
    <w:rsid w:val="00DA7532"/>
    <w:pPr>
      <w:tabs>
        <w:tab w:val="center" w:pos="4513"/>
        <w:tab w:val="right" w:pos="9026"/>
      </w:tabs>
      <w:spacing w:line="240" w:lineRule="auto"/>
    </w:pPr>
  </w:style>
  <w:style w:type="character" w:customStyle="1" w:styleId="FooterChar">
    <w:name w:val="Footer Char"/>
    <w:basedOn w:val="DefaultParagraphFont"/>
    <w:link w:val="Footer"/>
    <w:uiPriority w:val="99"/>
    <w:rsid w:val="00DA7532"/>
  </w:style>
  <w:style w:type="paragraph" w:styleId="Revision">
    <w:name w:val="Revision"/>
    <w:hidden/>
    <w:uiPriority w:val="99"/>
    <w:semiHidden/>
    <w:rsid w:val="00355257"/>
    <w:pPr>
      <w:spacing w:line="240" w:lineRule="auto"/>
    </w:pPr>
  </w:style>
  <w:style w:type="character" w:styleId="CommentReference">
    <w:name w:val="annotation reference"/>
    <w:basedOn w:val="DefaultParagraphFont"/>
    <w:uiPriority w:val="99"/>
    <w:semiHidden/>
    <w:unhideWhenUsed/>
    <w:rsid w:val="00355257"/>
    <w:rPr>
      <w:sz w:val="16"/>
      <w:szCs w:val="16"/>
    </w:rPr>
  </w:style>
  <w:style w:type="paragraph" w:styleId="CommentText">
    <w:name w:val="annotation text"/>
    <w:basedOn w:val="Normal"/>
    <w:link w:val="CommentTextChar"/>
    <w:uiPriority w:val="99"/>
    <w:unhideWhenUsed/>
    <w:rsid w:val="00355257"/>
    <w:pPr>
      <w:spacing w:line="240" w:lineRule="auto"/>
    </w:pPr>
    <w:rPr>
      <w:sz w:val="20"/>
      <w:szCs w:val="20"/>
    </w:rPr>
  </w:style>
  <w:style w:type="character" w:customStyle="1" w:styleId="CommentTextChar">
    <w:name w:val="Comment Text Char"/>
    <w:basedOn w:val="DefaultParagraphFont"/>
    <w:link w:val="CommentText"/>
    <w:uiPriority w:val="99"/>
    <w:rsid w:val="00355257"/>
    <w:rPr>
      <w:sz w:val="20"/>
      <w:szCs w:val="20"/>
    </w:rPr>
  </w:style>
  <w:style w:type="paragraph" w:styleId="CommentSubject">
    <w:name w:val="annotation subject"/>
    <w:basedOn w:val="CommentText"/>
    <w:next w:val="CommentText"/>
    <w:link w:val="CommentSubjectChar"/>
    <w:uiPriority w:val="99"/>
    <w:semiHidden/>
    <w:unhideWhenUsed/>
    <w:rsid w:val="00355257"/>
    <w:rPr>
      <w:b/>
      <w:bCs/>
    </w:rPr>
  </w:style>
  <w:style w:type="character" w:customStyle="1" w:styleId="CommentSubjectChar">
    <w:name w:val="Comment Subject Char"/>
    <w:basedOn w:val="CommentTextChar"/>
    <w:link w:val="CommentSubject"/>
    <w:uiPriority w:val="99"/>
    <w:semiHidden/>
    <w:rsid w:val="00355257"/>
    <w:rPr>
      <w:b/>
      <w:bCs/>
      <w:sz w:val="20"/>
      <w:szCs w:val="20"/>
    </w:rPr>
  </w:style>
  <w:style w:type="character" w:styleId="Hyperlink">
    <w:name w:val="Hyperlink"/>
    <w:basedOn w:val="DefaultParagraphFont"/>
    <w:uiPriority w:val="99"/>
    <w:unhideWhenUsed/>
    <w:rsid w:val="005334AB"/>
    <w:rPr>
      <w:color w:val="0000FF" w:themeColor="hyperlink"/>
      <w:u w:val="single"/>
    </w:rPr>
  </w:style>
  <w:style w:type="character" w:styleId="UnresolvedMention">
    <w:name w:val="Unresolved Mention"/>
    <w:basedOn w:val="DefaultParagraphFont"/>
    <w:uiPriority w:val="99"/>
    <w:semiHidden/>
    <w:unhideWhenUsed/>
    <w:rsid w:val="005334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paulbuerkner.com/brms/"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1529</Words>
  <Characters>8719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University of Kent</Company>
  <LinksUpToDate>false</LinksUpToDate>
  <CharactersWithSpaces>10228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Scott Claessens</cp:lastModifiedBy>
  <cp:revision>10</cp:revision>
  <dcterms:created xsi:type="dcterms:W3CDTF">2025-12-10T08:48:00Z</dcterms:created>
  <dcterms:modified xsi:type="dcterms:W3CDTF">2025-12-12T13:38:00Z</dcterms:modified>
</cp:coreProperties>
</file>