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7788F" w:rsidR="00CE44E9" w:rsidP="00B7788F" w:rsidRDefault="00CE44E9" w14:paraId="13C72CA4" w14:textId="13E17F82">
      <w:pPr>
        <w:contextualSpacing/>
        <w:jc w:val="center"/>
        <w:rPr>
          <w:rFonts w:cstheme="minorHAnsi"/>
          <w:sz w:val="22"/>
          <w:szCs w:val="22"/>
        </w:rPr>
      </w:pPr>
    </w:p>
    <w:p w:rsidRPr="00B7788F" w:rsidR="005A6070" w:rsidP="00B7788F" w:rsidRDefault="005A6070" w14:paraId="4CE56243" w14:textId="16F77B7C">
      <w:pPr>
        <w:contextualSpacing/>
        <w:jc w:val="center"/>
        <w:rPr>
          <w:rFonts w:cstheme="minorHAnsi"/>
          <w:sz w:val="22"/>
          <w:szCs w:val="22"/>
        </w:rPr>
      </w:pPr>
    </w:p>
    <w:p w:rsidRPr="00B7788F" w:rsidR="005A6070" w:rsidP="00B7788F" w:rsidRDefault="005A6070" w14:paraId="2F49010A" w14:textId="1EB9B0EE">
      <w:pPr>
        <w:contextualSpacing/>
        <w:jc w:val="center"/>
        <w:rPr>
          <w:rFonts w:cstheme="minorHAnsi"/>
          <w:sz w:val="22"/>
          <w:szCs w:val="22"/>
        </w:rPr>
      </w:pPr>
    </w:p>
    <w:p w:rsidRPr="00B7788F" w:rsidR="005A6070" w:rsidP="00B7788F" w:rsidRDefault="005A6070" w14:paraId="54C55B33" w14:textId="32488AF8">
      <w:pPr>
        <w:contextualSpacing/>
        <w:jc w:val="center"/>
        <w:rPr>
          <w:rFonts w:cstheme="minorHAnsi"/>
          <w:sz w:val="22"/>
          <w:szCs w:val="22"/>
        </w:rPr>
      </w:pPr>
    </w:p>
    <w:p w:rsidRPr="00B7788F" w:rsidR="005A6070" w:rsidP="00B7788F" w:rsidRDefault="005A6070" w14:paraId="240824F6" w14:textId="677EB52D">
      <w:pPr>
        <w:contextualSpacing/>
        <w:jc w:val="center"/>
        <w:rPr>
          <w:rFonts w:cstheme="minorHAnsi"/>
          <w:sz w:val="22"/>
          <w:szCs w:val="22"/>
        </w:rPr>
      </w:pPr>
    </w:p>
    <w:p w:rsidRPr="00B7788F" w:rsidR="005A6070" w:rsidP="00B7788F" w:rsidRDefault="005A6070" w14:paraId="02F967F4" w14:textId="35159EA2">
      <w:pPr>
        <w:contextualSpacing/>
        <w:jc w:val="center"/>
        <w:rPr>
          <w:rFonts w:cstheme="minorHAnsi"/>
          <w:sz w:val="22"/>
          <w:szCs w:val="22"/>
        </w:rPr>
      </w:pPr>
    </w:p>
    <w:p w:rsidRPr="00B7788F" w:rsidR="005A6070" w:rsidP="00B7788F" w:rsidRDefault="005A6070" w14:paraId="19738007" w14:textId="7F03487B">
      <w:pPr>
        <w:contextualSpacing/>
        <w:jc w:val="center"/>
        <w:rPr>
          <w:rFonts w:cstheme="minorHAnsi"/>
          <w:sz w:val="22"/>
          <w:szCs w:val="22"/>
        </w:rPr>
      </w:pPr>
    </w:p>
    <w:p w:rsidRPr="00B7788F" w:rsidR="005A6070" w:rsidP="00B7788F" w:rsidRDefault="005A6070" w14:paraId="3C00A2E0" w14:textId="7F753F84">
      <w:pPr>
        <w:contextualSpacing/>
        <w:jc w:val="center"/>
        <w:rPr>
          <w:rFonts w:cstheme="minorHAnsi"/>
          <w:sz w:val="22"/>
          <w:szCs w:val="22"/>
        </w:rPr>
      </w:pPr>
    </w:p>
    <w:p w:rsidRPr="00B7788F" w:rsidR="009714E8" w:rsidP="00B7788F" w:rsidRDefault="009714E8" w14:paraId="3E1E9C61" w14:textId="34164017">
      <w:pPr>
        <w:contextualSpacing/>
        <w:jc w:val="center"/>
        <w:rPr>
          <w:rFonts w:eastAsia="Times New Roman" w:cstheme="minorHAnsi"/>
          <w:sz w:val="22"/>
          <w:szCs w:val="22"/>
        </w:rPr>
      </w:pPr>
      <w:r w:rsidRPr="00B7788F">
        <w:rPr>
          <w:rFonts w:eastAsia="Times New Roman" w:cstheme="minorHAnsi"/>
          <w:b/>
          <w:bCs/>
          <w:sz w:val="22"/>
          <w:szCs w:val="22"/>
          <w:bdr w:val="none" w:color="auto" w:sz="0" w:space="0" w:frame="1"/>
        </w:rPr>
        <w:fldChar w:fldCharType="begin"/>
      </w:r>
      <w:r w:rsidRPr="00B7788F">
        <w:rPr>
          <w:rFonts w:eastAsia="Times New Roman" w:cstheme="minorHAnsi"/>
          <w:b/>
          <w:bCs/>
          <w:sz w:val="22"/>
          <w:szCs w:val="22"/>
          <w:bdr w:val="none" w:color="auto" w:sz="0" w:space="0"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color="auto" w:sz="0" w:space="0" w:frame="1"/>
        </w:rPr>
        <w:fldChar w:fldCharType="separate"/>
      </w:r>
      <w:r w:rsidRPr="00B7788F">
        <w:rPr>
          <w:rFonts w:eastAsia="Times New Roman" w:cstheme="minorHAnsi"/>
          <w:b/>
          <w:bCs/>
          <w:noProof/>
          <w:sz w:val="22"/>
          <w:szCs w:val="22"/>
          <w:bdr w:val="none" w:color="auto" w:sz="0" w:space="0"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color="auto" w:sz="0" w:space="0" w:frame="1"/>
        </w:rPr>
        <w:fldChar w:fldCharType="end"/>
      </w:r>
    </w:p>
    <w:p w:rsidRPr="00B7788F" w:rsidR="009C6202" w:rsidP="00B7788F" w:rsidRDefault="009C6202" w14:paraId="0FB05981" w14:textId="4A42CA66">
      <w:pPr>
        <w:contextualSpacing/>
        <w:jc w:val="center"/>
        <w:rPr>
          <w:rFonts w:eastAsia="Times New Roman" w:cstheme="minorHAnsi"/>
          <w:sz w:val="22"/>
          <w:szCs w:val="22"/>
        </w:rPr>
      </w:pPr>
    </w:p>
    <w:p w:rsidRPr="00B7788F" w:rsidR="005A6070" w:rsidP="00B7788F" w:rsidRDefault="005A6070" w14:paraId="2EC1F40F" w14:textId="61BCC2D5">
      <w:pPr>
        <w:contextualSpacing/>
        <w:jc w:val="center"/>
        <w:rPr>
          <w:rFonts w:cstheme="minorHAnsi"/>
          <w:sz w:val="22"/>
          <w:szCs w:val="22"/>
        </w:rPr>
      </w:pPr>
    </w:p>
    <w:p w:rsidRPr="00B7788F" w:rsidR="005A6070" w:rsidP="00B7788F" w:rsidRDefault="005A6070" w14:paraId="218B47FD" w14:textId="775569E2">
      <w:pPr>
        <w:contextualSpacing/>
        <w:jc w:val="center"/>
        <w:rPr>
          <w:rFonts w:cstheme="minorHAnsi"/>
        </w:rPr>
      </w:pPr>
    </w:p>
    <w:p w:rsidRPr="00844A5D" w:rsidR="009F285B" w:rsidP="00844A5D" w:rsidRDefault="00C32F3D" w14:paraId="39BD8F5A" w14:textId="44CE24B7">
      <w:pPr>
        <w:pStyle w:val="Heading1"/>
      </w:pPr>
      <w:r w:rsidRPr="00844A5D">
        <w:t>Practices for Secure Software</w:t>
      </w:r>
      <w:r w:rsidRPr="00844A5D" w:rsidR="00277B38">
        <w:t xml:space="preserve"> Report</w:t>
      </w:r>
    </w:p>
    <w:p w:rsidRPr="00B7788F" w:rsidR="009F285B" w:rsidP="00B7788F" w:rsidRDefault="009F285B" w14:paraId="33636110" w14:textId="068F81D3">
      <w:pPr>
        <w:contextualSpacing/>
        <w:rPr>
          <w:rFonts w:cstheme="minorHAnsi"/>
          <w:b/>
          <w:bCs/>
          <w:sz w:val="22"/>
          <w:szCs w:val="22"/>
        </w:rPr>
      </w:pPr>
    </w:p>
    <w:p w:rsidRPr="00B7788F" w:rsidR="009F285B" w:rsidP="00B7788F" w:rsidRDefault="009F285B" w14:paraId="74F06135" w14:textId="4A743B6A">
      <w:pPr>
        <w:contextualSpacing/>
        <w:rPr>
          <w:rFonts w:cstheme="minorHAnsi"/>
          <w:b/>
          <w:bCs/>
          <w:sz w:val="22"/>
          <w:szCs w:val="22"/>
        </w:rPr>
      </w:pPr>
      <w:r w:rsidRPr="00B7788F">
        <w:rPr>
          <w:rFonts w:cstheme="minorHAnsi"/>
          <w:b/>
          <w:bCs/>
          <w:sz w:val="22"/>
          <w:szCs w:val="22"/>
        </w:rPr>
        <w:br w:type="page"/>
      </w:r>
    </w:p>
    <w:bookmarkStart w:name="_Toc1367610133" w:displacedByCustomXml="next" w:id="0"/>
    <w:bookmarkStart w:name="_Toc1517617528" w:displacedByCustomXml="next" w:id="1"/>
    <w:sdt>
      <w:sdtPr>
        <w:id w:val="141635942"/>
        <w:docPartObj>
          <w:docPartGallery w:val="Table of Contents"/>
          <w:docPartUnique/>
        </w:docPartObj>
        <w:rPr>
          <w:rFonts w:cs="" w:cstheme="minorBidi"/>
          <w:sz w:val="24"/>
          <w:szCs w:val="24"/>
        </w:rPr>
      </w:sdtPr>
      <w:sdtEndPr>
        <w:rPr>
          <w:rFonts w:cs="" w:cstheme="minorBidi"/>
          <w:noProof/>
          <w:sz w:val="22"/>
          <w:szCs w:val="22"/>
        </w:rPr>
      </w:sdtEndPr>
      <w:sdtContent>
        <w:p w:rsidRPr="00FF5CF5" w:rsidR="00FF5CF5" w:rsidP="00844A5D" w:rsidRDefault="00940B1A" w14:paraId="5B237A03" w14:textId="4233EB61">
          <w:pPr>
            <w:pStyle w:val="TOCHeading"/>
          </w:pPr>
          <w:r w:rsidRPr="00B7788F">
            <w:rPr>
              <w:rStyle w:val="Heading2Char"/>
            </w:rPr>
            <w:t>Table of Content</w:t>
          </w:r>
          <w:r w:rsidR="00FF5CF5">
            <w:rPr>
              <w:rStyle w:val="Heading2Char"/>
            </w:rPr>
            <w:t>s</w:t>
          </w:r>
          <w:bookmarkEnd w:id="1"/>
          <w:bookmarkEnd w:id="0"/>
        </w:p>
        <w:p w:rsidR="00403219" w:rsidRDefault="00940B1A" w14:paraId="718C2BF2" w14:textId="2533AA37">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history="1" w:anchor="_Toc102040754">
            <w:r w:rsidRPr="00FB340F" w:rsidR="00403219">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297EE537" w14:textId="3D92612D">
          <w:pPr>
            <w:pStyle w:val="TOC2"/>
            <w:rPr>
              <w:rFonts w:eastAsiaTheme="minorEastAsia"/>
              <w:noProof/>
              <w:sz w:val="24"/>
              <w:szCs w:val="24"/>
            </w:rPr>
          </w:pPr>
          <w:hyperlink w:history="1" w:anchor="_Toc102040755">
            <w:r w:rsidRPr="00FB340F" w:rsidR="00403219">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042C4407" w14:textId="223C24E3">
          <w:pPr>
            <w:pStyle w:val="TOC2"/>
            <w:rPr>
              <w:rFonts w:eastAsiaTheme="minorEastAsia"/>
              <w:noProof/>
              <w:sz w:val="24"/>
              <w:szCs w:val="24"/>
            </w:rPr>
          </w:pPr>
          <w:hyperlink w:history="1" w:anchor="_Toc102040756">
            <w:r w:rsidRPr="00FB340F" w:rsidR="00403219">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313A7A3D" w14:textId="11C30453">
          <w:pPr>
            <w:pStyle w:val="TOC2"/>
            <w:rPr>
              <w:rFonts w:eastAsiaTheme="minorEastAsia"/>
              <w:noProof/>
              <w:sz w:val="24"/>
              <w:szCs w:val="24"/>
            </w:rPr>
          </w:pPr>
          <w:hyperlink w:history="1" w:anchor="_Toc102040757">
            <w:r w:rsidRPr="00FB340F" w:rsidR="00403219">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B704AC1" w14:textId="179EC0BF">
          <w:pPr>
            <w:pStyle w:val="TOC2"/>
            <w:rPr>
              <w:rFonts w:eastAsiaTheme="minorEastAsia"/>
              <w:noProof/>
              <w:sz w:val="24"/>
              <w:szCs w:val="24"/>
            </w:rPr>
          </w:pPr>
          <w:hyperlink w:history="1" w:anchor="_Toc102040758">
            <w:r w:rsidRPr="00FB340F" w:rsidR="00403219">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0DF0AABA" w14:textId="1EA418B7">
          <w:pPr>
            <w:pStyle w:val="TOC2"/>
            <w:rPr>
              <w:rFonts w:eastAsiaTheme="minorEastAsia"/>
              <w:noProof/>
              <w:sz w:val="24"/>
              <w:szCs w:val="24"/>
            </w:rPr>
          </w:pPr>
          <w:hyperlink w:history="1" w:anchor="_Toc102040759">
            <w:r w:rsidRPr="00FB340F" w:rsidR="00403219">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64D26887" w14:textId="0B15B65C">
          <w:pPr>
            <w:pStyle w:val="TOC2"/>
            <w:rPr>
              <w:rFonts w:eastAsiaTheme="minorEastAsia"/>
              <w:noProof/>
              <w:sz w:val="24"/>
              <w:szCs w:val="24"/>
            </w:rPr>
          </w:pPr>
          <w:hyperlink w:history="1" w:anchor="_Toc102040760">
            <w:r w:rsidRPr="00FB340F" w:rsidR="00403219">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00DD67" w14:textId="67302045">
          <w:pPr>
            <w:pStyle w:val="TOC2"/>
            <w:rPr>
              <w:rFonts w:eastAsiaTheme="minorEastAsia"/>
              <w:noProof/>
              <w:sz w:val="24"/>
              <w:szCs w:val="24"/>
            </w:rPr>
          </w:pPr>
          <w:hyperlink w:history="1" w:anchor="_Toc102040761">
            <w:r w:rsidRPr="00FB340F" w:rsidR="00403219">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3ABADD" w14:textId="512ABA2F">
          <w:pPr>
            <w:pStyle w:val="TOC2"/>
            <w:rPr>
              <w:rFonts w:eastAsiaTheme="minorEastAsia"/>
              <w:noProof/>
              <w:sz w:val="24"/>
              <w:szCs w:val="24"/>
            </w:rPr>
          </w:pPr>
          <w:hyperlink w:history="1" w:anchor="_Toc102040762">
            <w:r w:rsidRPr="00FB340F" w:rsidR="00403219">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31FB9A1" w14:textId="72591295">
          <w:pPr>
            <w:pStyle w:val="TOC2"/>
            <w:rPr>
              <w:rFonts w:eastAsiaTheme="minorEastAsia"/>
              <w:noProof/>
              <w:sz w:val="24"/>
              <w:szCs w:val="24"/>
            </w:rPr>
          </w:pPr>
          <w:hyperlink w:history="1" w:anchor="_Toc102040763">
            <w:r w:rsidRPr="00FB340F" w:rsidR="00403219">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13212D62" w14:textId="297E6438">
          <w:pPr>
            <w:pStyle w:val="TOC2"/>
            <w:rPr>
              <w:rFonts w:eastAsiaTheme="minorEastAsia"/>
              <w:noProof/>
              <w:sz w:val="24"/>
              <w:szCs w:val="24"/>
            </w:rPr>
          </w:pPr>
          <w:hyperlink w:history="1" w:anchor="_Toc102040764">
            <w:r w:rsidRPr="00FB340F" w:rsidR="00403219">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AD6BE8C" w14:textId="17581A89">
          <w:pPr>
            <w:pStyle w:val="TOC2"/>
            <w:rPr>
              <w:rFonts w:eastAsiaTheme="minorEastAsia"/>
              <w:noProof/>
              <w:sz w:val="24"/>
              <w:szCs w:val="24"/>
            </w:rPr>
          </w:pPr>
          <w:hyperlink w:history="1" w:anchor="_Toc102040765">
            <w:r w:rsidRPr="00FB340F" w:rsidR="00403219">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Pr="00B7788F" w:rsidR="00B35185" w:rsidP="00B7788F" w:rsidRDefault="00940B1A" w14:paraId="6A4686D4" w14:textId="541C0C17">
          <w:pPr>
            <w:contextualSpacing/>
            <w:rPr>
              <w:rFonts w:cstheme="minorHAnsi"/>
              <w:sz w:val="22"/>
              <w:szCs w:val="22"/>
            </w:rPr>
          </w:pPr>
          <w:r w:rsidRPr="00B7788F">
            <w:rPr>
              <w:rFonts w:cstheme="minorHAnsi"/>
              <w:noProof/>
              <w:sz w:val="22"/>
              <w:szCs w:val="22"/>
            </w:rPr>
            <w:fldChar w:fldCharType="end"/>
          </w:r>
        </w:p>
      </w:sdtContent>
    </w:sdt>
    <w:p w:rsidRPr="00B7788F" w:rsidR="00C32F3D" w:rsidP="00B7788F" w:rsidRDefault="00C32F3D" w14:paraId="6C89B9AD" w14:textId="77777777">
      <w:pPr>
        <w:contextualSpacing/>
        <w:rPr>
          <w:rFonts w:eastAsia="Times New Roman" w:cstheme="minorHAnsi"/>
          <w:b/>
          <w:bCs/>
          <w:sz w:val="22"/>
          <w:szCs w:val="22"/>
        </w:rPr>
      </w:pPr>
      <w:r w:rsidRPr="00B7788F">
        <w:rPr>
          <w:rFonts w:eastAsia="Times New Roman" w:cstheme="minorHAnsi"/>
          <w:b/>
          <w:bCs/>
          <w:sz w:val="22"/>
          <w:szCs w:val="22"/>
        </w:rPr>
        <w:br w:type="page"/>
      </w:r>
    </w:p>
    <w:p w:rsidRPr="00B7788F" w:rsidR="00B35185" w:rsidP="00844A5D" w:rsidRDefault="00531FBF" w14:paraId="054CD0D8" w14:textId="695B3EEB">
      <w:pPr>
        <w:pStyle w:val="Heading2"/>
      </w:pPr>
      <w:bookmarkStart w:name="_Toc1108781792" w:id="2"/>
      <w:bookmarkStart w:name="_Toc1600266130" w:id="3"/>
      <w:bookmarkStart w:name="_Toc102040754" w:id="4"/>
      <w:r w:rsidRPr="00B7788F">
        <w:lastRenderedPageBreak/>
        <w:t>Document Revision History</w:t>
      </w:r>
      <w:bookmarkEnd w:id="2"/>
      <w:bookmarkEnd w:id="3"/>
      <w:bookmarkEnd w:id="4"/>
    </w:p>
    <w:p w:rsidRPr="00B7788F" w:rsidR="00531FBF" w:rsidP="00B7788F" w:rsidRDefault="00531FBF" w14:paraId="0B9333AD" w14:textId="77777777">
      <w:pPr>
        <w:contextualSpacing/>
      </w:pPr>
    </w:p>
    <w:tbl>
      <w:tblPr>
        <w:tblStyle w:val="TableGrid"/>
        <w:tblW w:w="0" w:type="auto"/>
        <w:tblLook w:val="04A0" w:firstRow="1" w:lastRow="0" w:firstColumn="1" w:lastColumn="0" w:noHBand="0" w:noVBand="1"/>
      </w:tblPr>
      <w:tblGrid>
        <w:gridCol w:w="2337"/>
        <w:gridCol w:w="2337"/>
        <w:gridCol w:w="2338"/>
        <w:gridCol w:w="2338"/>
      </w:tblGrid>
      <w:tr w:rsidRPr="00B7788F" w:rsidR="00B7788F" w:rsidTr="0C089B31" w14:paraId="1DB7593E" w14:textId="77777777">
        <w:trPr>
          <w:tblHeader/>
        </w:trPr>
        <w:tc>
          <w:tcPr>
            <w:tcW w:w="2337" w:type="dxa"/>
            <w:tcMar>
              <w:left w:w="115" w:type="dxa"/>
              <w:right w:w="115" w:type="dxa"/>
            </w:tcMar>
          </w:tcPr>
          <w:p w:rsidRPr="00B7788F" w:rsidR="00531FBF" w:rsidP="00844A5D" w:rsidRDefault="00531FBF" w14:paraId="16F21383" w14:textId="265A575A">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rsidRPr="00B7788F" w:rsidR="00531FBF" w:rsidP="00844A5D" w:rsidRDefault="00531FBF" w14:paraId="5FE33997" w14:textId="7618B8BA">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rsidRPr="00B7788F" w:rsidR="00531FBF" w:rsidP="00844A5D" w:rsidRDefault="00531FBF" w14:paraId="2B254E1E" w14:textId="54C8CAB4">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rsidRPr="00B7788F" w:rsidR="00C32F3D" w:rsidP="00844A5D" w:rsidRDefault="00531FBF" w14:paraId="51329CD4" w14:textId="0A11B912">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Pr="00B7788F" w:rsidR="00B7788F" w:rsidTr="0C089B31" w14:paraId="5FCE10CB" w14:textId="77777777">
        <w:trPr>
          <w:tblHeader/>
        </w:trPr>
        <w:tc>
          <w:tcPr>
            <w:tcW w:w="2337" w:type="dxa"/>
            <w:tcMar>
              <w:left w:w="115" w:type="dxa"/>
              <w:right w:w="115" w:type="dxa"/>
            </w:tcMar>
          </w:tcPr>
          <w:p w:rsidRPr="00B7788F" w:rsidR="00531FBF" w:rsidP="00B7788F" w:rsidRDefault="00D0558B" w14:paraId="4A57DF2F" w14:textId="0BA764C4">
            <w:pPr>
              <w:contextualSpacing/>
              <w:jc w:val="center"/>
              <w:rPr>
                <w:rFonts w:eastAsia="Times New Roman" w:cstheme="minorHAnsi"/>
                <w:b/>
                <w:bCs/>
                <w:sz w:val="22"/>
                <w:szCs w:val="22"/>
              </w:rPr>
            </w:pPr>
            <w:r w:rsidRPr="00B7788F">
              <w:rPr>
                <w:rFonts w:eastAsia="Times New Roman" w:cstheme="minorHAnsi"/>
                <w:b/>
                <w:bCs/>
                <w:sz w:val="22"/>
                <w:szCs w:val="22"/>
              </w:rPr>
              <w:t>1</w:t>
            </w:r>
            <w:r w:rsidRPr="00B7788F" w:rsidR="00277B38">
              <w:rPr>
                <w:rFonts w:eastAsia="Times New Roman" w:cstheme="minorHAnsi"/>
                <w:b/>
                <w:bCs/>
                <w:sz w:val="22"/>
                <w:szCs w:val="22"/>
              </w:rPr>
              <w:t>.0</w:t>
            </w:r>
          </w:p>
        </w:tc>
        <w:tc>
          <w:tcPr>
            <w:tcW w:w="2337" w:type="dxa"/>
            <w:tcMar>
              <w:left w:w="115" w:type="dxa"/>
              <w:right w:w="115" w:type="dxa"/>
            </w:tcMar>
          </w:tcPr>
          <w:p w:rsidRPr="00B7788F" w:rsidR="00531FBF" w:rsidP="0C089B31" w:rsidRDefault="00B7788F" w14:paraId="2819F8C6" w14:textId="7E38D60F">
            <w:pPr>
              <w:pStyle w:val="Normal"/>
              <w:suppressLineNumbers w:val="0"/>
              <w:bidi w:val="0"/>
              <w:spacing w:before="0" w:beforeAutospacing="off" w:after="0" w:afterAutospacing="off" w:line="259" w:lineRule="auto"/>
              <w:ind w:left="0" w:right="0"/>
              <w:jc w:val="center"/>
            </w:pPr>
            <w:r w:rsidRPr="0C089B31" w:rsidR="57989949">
              <w:rPr>
                <w:rFonts w:eastAsia="Times New Roman" w:cs="Calibri" w:cstheme="minorAscii"/>
                <w:b w:val="1"/>
                <w:bCs w:val="1"/>
                <w:sz w:val="22"/>
                <w:szCs w:val="22"/>
              </w:rPr>
              <w:t>2025-12-14</w:t>
            </w:r>
          </w:p>
        </w:tc>
        <w:tc>
          <w:tcPr>
            <w:tcW w:w="2338" w:type="dxa"/>
            <w:tcMar>
              <w:left w:w="115" w:type="dxa"/>
              <w:right w:w="115" w:type="dxa"/>
            </w:tcMar>
          </w:tcPr>
          <w:p w:rsidRPr="00B7788F" w:rsidR="00531FBF" w:rsidP="0C089B31" w:rsidRDefault="00B7788F" w14:paraId="07699096" w14:textId="6A6D2240">
            <w:pPr>
              <w:pStyle w:val="Normal"/>
              <w:suppressLineNumbers w:val="0"/>
              <w:bidi w:val="0"/>
              <w:spacing w:before="0" w:beforeAutospacing="off" w:after="0" w:afterAutospacing="off" w:line="259" w:lineRule="auto"/>
              <w:ind w:left="0" w:right="0"/>
              <w:jc w:val="center"/>
            </w:pPr>
            <w:r w:rsidRPr="0C089B31" w:rsidR="57989949">
              <w:rPr>
                <w:rFonts w:eastAsia="Times New Roman" w:cs="Calibri" w:cstheme="minorAscii"/>
                <w:b w:val="1"/>
                <w:bCs w:val="1"/>
                <w:sz w:val="22"/>
                <w:szCs w:val="22"/>
              </w:rPr>
              <w:t>Scott Weiss</w:t>
            </w:r>
          </w:p>
        </w:tc>
        <w:tc>
          <w:tcPr>
            <w:tcW w:w="2338" w:type="dxa"/>
            <w:tcMar>
              <w:left w:w="115" w:type="dxa"/>
              <w:right w:w="115" w:type="dxa"/>
            </w:tcMar>
          </w:tcPr>
          <w:p w:rsidRPr="00B7788F" w:rsidR="00C32F3D" w:rsidP="00B7788F" w:rsidRDefault="00C32F3D" w14:paraId="77DC76FF" w14:textId="17BFB305">
            <w:pPr>
              <w:contextualSpacing/>
              <w:jc w:val="center"/>
              <w:rPr>
                <w:rFonts w:eastAsia="Times New Roman" w:cstheme="minorHAnsi"/>
                <w:b/>
                <w:bCs/>
                <w:sz w:val="22"/>
                <w:szCs w:val="22"/>
              </w:rPr>
            </w:pPr>
          </w:p>
        </w:tc>
      </w:tr>
    </w:tbl>
    <w:p w:rsidRPr="00B7788F" w:rsidR="00C32F3D" w:rsidP="00B7788F" w:rsidRDefault="00C32F3D" w14:paraId="24F81A96" w14:textId="4762858C">
      <w:pPr>
        <w:contextualSpacing/>
      </w:pPr>
    </w:p>
    <w:p w:rsidRPr="00B7788F" w:rsidR="00C32F3D" w:rsidP="00844A5D" w:rsidRDefault="00C32F3D" w14:paraId="4B78F2F7" w14:textId="77777777">
      <w:pPr>
        <w:pStyle w:val="Heading2"/>
      </w:pPr>
      <w:bookmarkStart w:name="_Toc31614994" w:id="5"/>
      <w:bookmarkStart w:name="_Toc1537514150" w:id="6"/>
      <w:bookmarkStart w:name="_Toc47419814" w:id="7"/>
      <w:bookmarkStart w:name="_Toc102040755" w:id="8"/>
      <w:r w:rsidRPr="00B7788F">
        <w:t>Client</w:t>
      </w:r>
      <w:bookmarkEnd w:id="5"/>
      <w:bookmarkEnd w:id="6"/>
      <w:bookmarkEnd w:id="7"/>
      <w:bookmarkEnd w:id="8"/>
    </w:p>
    <w:p w:rsidRPr="00B7788F" w:rsidR="00C32F3D" w:rsidP="00B7788F" w:rsidRDefault="00C32F3D" w14:paraId="7A0DCCBC" w14:textId="77777777">
      <w:pPr>
        <w:contextualSpacing/>
        <w:rPr>
          <w:rFonts w:cstheme="minorHAnsi"/>
          <w:sz w:val="22"/>
          <w:szCs w:val="22"/>
        </w:rPr>
      </w:pPr>
    </w:p>
    <w:p w:rsidRPr="00B7788F" w:rsidR="00C32F3D" w:rsidP="00B7788F" w:rsidRDefault="00C32F3D" w14:paraId="14E4B5CC" w14:textId="08C0B4C7">
      <w:pPr>
        <w:contextualSpacing/>
        <w:jc w:val="center"/>
        <w:rPr>
          <w:rFonts w:cstheme="minorHAnsi"/>
          <w:sz w:val="22"/>
          <w:szCs w:val="22"/>
          <w:bdr w:val="none" w:color="auto" w:sz="0" w:space="0" w:frame="1"/>
          <w:shd w:val="clear" w:color="auto" w:fill="FFFFFF"/>
        </w:rPr>
      </w:pPr>
      <w:r w:rsidRPr="00B7788F">
        <w:rPr>
          <w:rFonts w:cstheme="minorHAnsi"/>
          <w:sz w:val="22"/>
          <w:szCs w:val="22"/>
          <w:bdr w:val="none" w:color="auto" w:sz="0" w:space="0" w:frame="1"/>
          <w:shd w:val="clear" w:color="auto" w:fill="FFFFFF"/>
        </w:rPr>
        <w:fldChar w:fldCharType="begin"/>
      </w:r>
      <w:r w:rsidRPr="00B7788F">
        <w:rPr>
          <w:rFonts w:cstheme="minorHAnsi"/>
          <w:sz w:val="22"/>
          <w:szCs w:val="22"/>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color="auto" w:sz="0" w:space="0" w:frame="1"/>
          <w:shd w:val="clear" w:color="auto" w:fill="FFFFFF"/>
        </w:rPr>
        <w:fldChar w:fldCharType="separate"/>
      </w:r>
      <w:r w:rsidRPr="00B7788F">
        <w:rPr>
          <w:rFonts w:cstheme="minorHAnsi"/>
          <w:noProof/>
          <w:sz w:val="22"/>
          <w:szCs w:val="22"/>
          <w:bdr w:val="none" w:color="auto" w:sz="0" w:space="0"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color="auto" w:sz="0" w:space="0" w:frame="1"/>
          <w:shd w:val="clear" w:color="auto" w:fill="FFFFFF"/>
        </w:rPr>
        <w:fldChar w:fldCharType="end"/>
      </w:r>
    </w:p>
    <w:p w:rsidRPr="00B7788F" w:rsidR="00B7788F" w:rsidP="00B7788F" w:rsidRDefault="00B7788F" w14:paraId="63E3EBDD" w14:textId="77777777">
      <w:pPr>
        <w:contextualSpacing/>
        <w:jc w:val="center"/>
        <w:rPr>
          <w:rFonts w:cstheme="minorHAnsi"/>
          <w:sz w:val="22"/>
          <w:szCs w:val="22"/>
        </w:rPr>
      </w:pPr>
    </w:p>
    <w:p w:rsidR="00025C05" w:rsidP="00844A5D" w:rsidRDefault="00025C05" w14:paraId="3258C47E" w14:textId="2E309915">
      <w:pPr>
        <w:pStyle w:val="Heading2"/>
      </w:pPr>
      <w:bookmarkStart w:name="_Toc500761898" w:id="9"/>
      <w:bookmarkStart w:name="_Toc1695397086" w:id="10"/>
      <w:bookmarkStart w:name="_Toc102040756" w:id="11"/>
      <w:r w:rsidRPr="00B7788F">
        <w:t>Instructions</w:t>
      </w:r>
      <w:bookmarkEnd w:id="9"/>
      <w:bookmarkEnd w:id="10"/>
      <w:bookmarkEnd w:id="11"/>
    </w:p>
    <w:p w:rsidRPr="00B7788F" w:rsidR="00B7788F" w:rsidP="00B7788F" w:rsidRDefault="00B7788F" w14:paraId="196D9538" w14:textId="77777777">
      <w:pPr>
        <w:contextualSpacing/>
      </w:pPr>
    </w:p>
    <w:p w:rsidR="00025C05" w:rsidP="30A2BF11" w:rsidRDefault="00FC36E8" w14:paraId="516CA6BB" w14:textId="28BCF90A">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Pr="30A2BF11" w:rsidR="00025C05">
        <w:rPr>
          <w:rFonts w:eastAsia="Times New Roman"/>
          <w:sz w:val="22"/>
          <w:szCs w:val="22"/>
        </w:rPr>
        <w:t xml:space="preserve">this completed </w:t>
      </w:r>
      <w:r w:rsidR="00EB1CEC">
        <w:rPr>
          <w:rFonts w:eastAsia="Times New Roman"/>
          <w:sz w:val="22"/>
          <w:szCs w:val="22"/>
        </w:rPr>
        <w:t>p</w:t>
      </w:r>
      <w:r w:rsidRPr="30A2BF11" w:rsidR="00EB1CEC">
        <w:rPr>
          <w:rFonts w:eastAsia="Times New Roman"/>
          <w:sz w:val="22"/>
          <w:szCs w:val="22"/>
        </w:rPr>
        <w:t xml:space="preserve">ractices </w:t>
      </w:r>
      <w:r w:rsidRPr="30A2BF11" w:rsidR="00277B38">
        <w:rPr>
          <w:rFonts w:eastAsia="Times New Roman"/>
          <w:sz w:val="22"/>
          <w:szCs w:val="22"/>
        </w:rPr>
        <w:t xml:space="preserve">for </w:t>
      </w:r>
      <w:r w:rsidR="00F81BBB">
        <w:rPr>
          <w:rFonts w:eastAsia="Times New Roman"/>
          <w:sz w:val="22"/>
          <w:szCs w:val="22"/>
        </w:rPr>
        <w:t>s</w:t>
      </w:r>
      <w:r w:rsidRPr="30A2BF11" w:rsidR="00F81BBB">
        <w:rPr>
          <w:rFonts w:eastAsia="Times New Roman"/>
          <w:sz w:val="22"/>
          <w:szCs w:val="22"/>
        </w:rPr>
        <w:t xml:space="preserve">ecure </w:t>
      </w:r>
      <w:r w:rsidR="00F81BBB">
        <w:rPr>
          <w:rFonts w:eastAsia="Times New Roman"/>
          <w:sz w:val="22"/>
          <w:szCs w:val="22"/>
        </w:rPr>
        <w:t>s</w:t>
      </w:r>
      <w:r w:rsidRPr="30A2BF11" w:rsidR="00F81BBB">
        <w:rPr>
          <w:rFonts w:eastAsia="Times New Roman"/>
          <w:sz w:val="22"/>
          <w:szCs w:val="22"/>
        </w:rPr>
        <w:t xml:space="preserve">oftware </w:t>
      </w:r>
      <w:r w:rsidR="00F81BBB">
        <w:rPr>
          <w:rFonts w:eastAsia="Times New Roman"/>
          <w:sz w:val="22"/>
          <w:szCs w:val="22"/>
        </w:rPr>
        <w:t>r</w:t>
      </w:r>
      <w:r w:rsidRPr="30A2BF11" w:rsidR="00F81BBB">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Pr="30A2BF11" w:rsidR="00277B38">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Pr="30A2BF11" w:rsidR="00277B38">
        <w:rPr>
          <w:rFonts w:eastAsia="Times New Roman"/>
          <w:sz w:val="22"/>
          <w:szCs w:val="22"/>
        </w:rPr>
        <w:t xml:space="preserve"> with software security testing protocols.</w:t>
      </w:r>
    </w:p>
    <w:p w:rsidRPr="00B7788F" w:rsidR="006E1A73" w:rsidP="30A2BF11" w:rsidRDefault="006E1A73" w14:paraId="26E62C94" w14:textId="77777777">
      <w:pPr>
        <w:contextualSpacing/>
        <w:rPr>
          <w:rFonts w:eastAsia="Times New Roman"/>
          <w:sz w:val="22"/>
          <w:szCs w:val="22"/>
        </w:rPr>
      </w:pPr>
    </w:p>
    <w:p w:rsidR="00182245" w:rsidP="00FD7CC8" w:rsidRDefault="00025C05" w14:paraId="09AE0EE8" w14:textId="79422EA6">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rsidR="00025C05" w:rsidP="00FD7CC8" w:rsidRDefault="00A2133A" w14:paraId="50453C02" w14:textId="72D9B1C6">
      <w:pPr>
        <w:pStyle w:val="ListParagraph"/>
        <w:numPr>
          <w:ilvl w:val="0"/>
          <w:numId w:val="19"/>
        </w:numPr>
        <w:rPr>
          <w:rFonts w:eastAsia="Times New Roman"/>
          <w:sz w:val="22"/>
          <w:szCs w:val="22"/>
        </w:rPr>
      </w:pPr>
      <w:r>
        <w:rPr>
          <w:rFonts w:eastAsia="Times New Roman"/>
          <w:sz w:val="22"/>
          <w:szCs w:val="22"/>
        </w:rPr>
        <w:t xml:space="preserve">Respond using </w:t>
      </w:r>
      <w:r w:rsidRPr="00632C6F" w:rsidR="00114D54">
        <w:rPr>
          <w:rFonts w:eastAsia="Times New Roman"/>
          <w:sz w:val="22"/>
          <w:szCs w:val="22"/>
        </w:rPr>
        <w:t xml:space="preserve">your </w:t>
      </w:r>
      <w:r w:rsidRPr="00632C6F" w:rsidR="00025C05">
        <w:rPr>
          <w:rFonts w:eastAsia="Times New Roman"/>
          <w:sz w:val="22"/>
          <w:szCs w:val="22"/>
        </w:rPr>
        <w:t xml:space="preserve">own words. </w:t>
      </w:r>
      <w:r>
        <w:rPr>
          <w:rFonts w:eastAsia="Times New Roman"/>
          <w:sz w:val="22"/>
          <w:szCs w:val="22"/>
        </w:rPr>
        <w:t>Y</w:t>
      </w:r>
      <w:r w:rsidRPr="00632C6F" w:rsidR="00025C05">
        <w:rPr>
          <w:rFonts w:eastAsia="Times New Roman"/>
          <w:sz w:val="22"/>
          <w:szCs w:val="22"/>
        </w:rPr>
        <w:t xml:space="preserve">ou </w:t>
      </w:r>
      <w:r>
        <w:rPr>
          <w:rFonts w:eastAsia="Times New Roman"/>
          <w:sz w:val="22"/>
          <w:szCs w:val="22"/>
        </w:rPr>
        <w:t xml:space="preserve">may also </w:t>
      </w:r>
      <w:r w:rsidRPr="00632C6F" w:rsidR="00025C05">
        <w:rPr>
          <w:rFonts w:eastAsia="Times New Roman"/>
          <w:sz w:val="22"/>
          <w:szCs w:val="22"/>
        </w:rPr>
        <w:t>choose to include images or supporting materials</w:t>
      </w:r>
      <w:r>
        <w:rPr>
          <w:rFonts w:eastAsia="Times New Roman"/>
          <w:sz w:val="22"/>
          <w:szCs w:val="22"/>
        </w:rPr>
        <w:t>. If you include them</w:t>
      </w:r>
      <w:r w:rsidRPr="00632C6F" w:rsidR="00025C05">
        <w:rPr>
          <w:rFonts w:eastAsia="Times New Roman"/>
          <w:sz w:val="22"/>
          <w:szCs w:val="22"/>
        </w:rPr>
        <w:t xml:space="preserve">, </w:t>
      </w:r>
      <w:r w:rsidRPr="00FC47F0" w:rsidR="00025C05">
        <w:rPr>
          <w:rFonts w:eastAsia="Times New Roman"/>
          <w:sz w:val="22"/>
          <w:szCs w:val="22"/>
        </w:rPr>
        <w:t xml:space="preserve">make certain </w:t>
      </w:r>
      <w:r w:rsidR="00632C6F">
        <w:rPr>
          <w:rFonts w:eastAsia="Times New Roman"/>
          <w:sz w:val="22"/>
          <w:szCs w:val="22"/>
        </w:rPr>
        <w:t>to</w:t>
      </w:r>
      <w:r w:rsidRPr="00FC47F0" w:rsidR="00632C6F">
        <w:rPr>
          <w:rFonts w:eastAsia="Times New Roman"/>
          <w:sz w:val="22"/>
          <w:szCs w:val="22"/>
        </w:rPr>
        <w:t xml:space="preserve"> </w:t>
      </w:r>
      <w:r w:rsidRPr="00632C6F" w:rsidR="00025C05">
        <w:rPr>
          <w:rFonts w:eastAsia="Times New Roman"/>
          <w:sz w:val="22"/>
          <w:szCs w:val="22"/>
        </w:rPr>
        <w:t>insert them</w:t>
      </w:r>
      <w:r w:rsidRPr="00632C6F" w:rsidR="00FD1686">
        <w:rPr>
          <w:rFonts w:eastAsia="Times New Roman"/>
          <w:sz w:val="22"/>
          <w:szCs w:val="22"/>
        </w:rPr>
        <w:t xml:space="preserve"> in</w:t>
      </w:r>
      <w:r w:rsidR="00632C6F">
        <w:rPr>
          <w:rFonts w:eastAsia="Times New Roman"/>
          <w:sz w:val="22"/>
          <w:szCs w:val="22"/>
        </w:rPr>
        <w:t xml:space="preserve"> all the relevant locations in</w:t>
      </w:r>
      <w:r w:rsidRPr="00632C6F" w:rsidR="00025C05">
        <w:rPr>
          <w:rFonts w:eastAsia="Times New Roman"/>
          <w:sz w:val="22"/>
          <w:szCs w:val="22"/>
        </w:rPr>
        <w:t xml:space="preserve"> the </w:t>
      </w:r>
      <w:r w:rsidR="00632C6F">
        <w:rPr>
          <w:rFonts w:eastAsia="Times New Roman"/>
          <w:sz w:val="22"/>
          <w:szCs w:val="22"/>
        </w:rPr>
        <w:t>document</w:t>
      </w:r>
      <w:r w:rsidRPr="00632C6F" w:rsidR="00025C05">
        <w:rPr>
          <w:rFonts w:eastAsia="Times New Roman"/>
          <w:sz w:val="22"/>
          <w:szCs w:val="22"/>
        </w:rPr>
        <w:t>.</w:t>
      </w:r>
    </w:p>
    <w:p w:rsidRPr="00632C6F" w:rsidR="00182245" w:rsidP="00632C6F" w:rsidRDefault="00182245" w14:paraId="139833A9" w14:textId="2485F2B1">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rsidRPr="00B7788F" w:rsidR="00701A84" w:rsidP="00B7788F" w:rsidRDefault="005F574E" w14:paraId="436275F6" w14:textId="0EBDD81C">
      <w:pPr>
        <w:contextualSpacing/>
        <w:rPr>
          <w:rFonts w:eastAsiaTheme="majorEastAsia" w:cstheme="minorHAnsi"/>
          <w:sz w:val="22"/>
          <w:szCs w:val="22"/>
        </w:rPr>
      </w:pPr>
      <w:r w:rsidRPr="00B7788F">
        <w:rPr>
          <w:rFonts w:cstheme="minorHAnsi"/>
          <w:sz w:val="22"/>
          <w:szCs w:val="22"/>
        </w:rPr>
        <w:br w:type="page"/>
      </w:r>
    </w:p>
    <w:p w:rsidRPr="00B7788F" w:rsidR="00701A84" w:rsidP="00D47759" w:rsidRDefault="00352FD0" w14:paraId="3EF4D256" w14:textId="62EB8E34">
      <w:pPr>
        <w:pStyle w:val="Heading2"/>
        <w:spacing w:before="0" w:line="240" w:lineRule="auto"/>
      </w:pPr>
      <w:bookmarkStart w:name="_Toc1709846648" w:id="12"/>
      <w:bookmarkStart w:name="_Toc770945630" w:id="13"/>
      <w:bookmarkStart w:name="_Toc102040757" w:id="14"/>
      <w:r w:rsidR="00352FD0">
        <w:rPr/>
        <w:t>Developer</w:t>
      </w:r>
      <w:bookmarkEnd w:id="12"/>
      <w:bookmarkEnd w:id="13"/>
      <w:bookmarkEnd w:id="14"/>
    </w:p>
    <w:p w:rsidR="705080CD" w:rsidP="0C089B31" w:rsidRDefault="705080CD" w14:paraId="46D70D2B" w14:textId="7B8B6FBD">
      <w:pPr>
        <w:pStyle w:val="Normal"/>
        <w:suppressLineNumbers w:val="0"/>
        <w:bidi w:val="0"/>
        <w:spacing w:before="0" w:beforeAutospacing="off" w:after="0" w:afterAutospacing="off" w:line="259" w:lineRule="auto"/>
        <w:ind w:left="0" w:right="0"/>
        <w:jc w:val="left"/>
      </w:pPr>
      <w:r w:rsidRPr="0C089B31" w:rsidR="705080CD">
        <w:rPr>
          <w:rFonts w:cs="Calibri" w:cstheme="minorAscii"/>
          <w:sz w:val="22"/>
          <w:szCs w:val="22"/>
        </w:rPr>
        <w:t>Scott Weiss</w:t>
      </w:r>
    </w:p>
    <w:p w:rsidRPr="00B7788F" w:rsidR="0058064D" w:rsidP="00D47759" w:rsidRDefault="0058064D" w14:paraId="3A4DB0F5" w14:textId="518A6D83">
      <w:pPr>
        <w:contextualSpacing/>
        <w:rPr>
          <w:rFonts w:cstheme="minorHAnsi"/>
          <w:sz w:val="22"/>
          <w:szCs w:val="22"/>
        </w:rPr>
      </w:pPr>
    </w:p>
    <w:p w:rsidRPr="00B7788F" w:rsidR="00010B8A" w:rsidP="00AC1A15" w:rsidRDefault="00C32F3D" w14:paraId="7A425AC3" w14:textId="1BBCD55D">
      <w:pPr>
        <w:pStyle w:val="Heading2"/>
        <w:numPr>
          <w:ilvl w:val="0"/>
          <w:numId w:val="21"/>
        </w:numPr>
        <w:spacing w:before="0" w:line="240" w:lineRule="auto"/>
      </w:pPr>
      <w:bookmarkStart w:name="_Toc361528762" w:id="15"/>
      <w:bookmarkStart w:name="_Toc1441383079" w:id="16"/>
      <w:bookmarkStart w:name="_Toc102040758" w:id="17"/>
      <w:r w:rsidRPr="00B7788F">
        <w:t>Algorithm Cipher</w:t>
      </w:r>
      <w:bookmarkEnd w:id="15"/>
      <w:bookmarkEnd w:id="16"/>
      <w:bookmarkEnd w:id="17"/>
    </w:p>
    <w:p w:rsidRPr="00B7788F" w:rsidR="00E4044A" w:rsidP="00D47759" w:rsidRDefault="00E4044A" w14:paraId="3C3C7792" w14:textId="77777777">
      <w:pPr>
        <w:contextualSpacing/>
        <w:rPr>
          <w:rFonts w:eastAsia="Times New Roman" w:cstheme="minorHAnsi"/>
          <w:sz w:val="22"/>
          <w:szCs w:val="22"/>
        </w:rPr>
      </w:pPr>
    </w:p>
    <w:p w:rsidR="37635FE3" w:rsidP="0C089B31" w:rsidRDefault="37635FE3" w14:paraId="113BAFF5" w14:textId="04B9B2C9">
      <w:pPr>
        <w:spacing w:before="0" w:beforeAutospacing="off" w:after="0" w:afterAutospacing="off" w:line="480" w:lineRule="auto"/>
        <w:ind w:firstLine="720"/>
      </w:pPr>
      <w:r w:rsidRPr="0C089B31" w:rsidR="37635FE3">
        <w:rPr>
          <w:rFonts w:ascii="Times New Roman" w:hAnsi="Times New Roman" w:eastAsia="Times New Roman" w:cs="Times New Roman"/>
          <w:noProof w:val="0"/>
          <w:sz w:val="22"/>
          <w:szCs w:val="22"/>
          <w:lang w:val="en-US"/>
        </w:rPr>
        <w:t xml:space="preserve">For Artemis </w:t>
      </w:r>
      <w:r w:rsidRPr="0C089B31" w:rsidR="37635FE3">
        <w:rPr>
          <w:rFonts w:ascii="Times New Roman" w:hAnsi="Times New Roman" w:eastAsia="Times New Roman" w:cs="Times New Roman"/>
          <w:noProof w:val="0"/>
          <w:sz w:val="22"/>
          <w:szCs w:val="22"/>
          <w:lang w:val="en-US"/>
        </w:rPr>
        <w:t>Financial's</w:t>
      </w:r>
      <w:r w:rsidRPr="0C089B31" w:rsidR="37635FE3">
        <w:rPr>
          <w:rFonts w:ascii="Times New Roman" w:hAnsi="Times New Roman" w:eastAsia="Times New Roman" w:cs="Times New Roman"/>
          <w:noProof w:val="0"/>
          <w:sz w:val="22"/>
          <w:szCs w:val="22"/>
          <w:lang w:val="en-US"/>
        </w:rPr>
        <w:t xml:space="preserve"> needs, there are at least a few cipher algorithms to choose from. </w:t>
      </w:r>
      <w:r w:rsidRPr="0C089B31" w:rsidR="37635FE3">
        <w:rPr>
          <w:rFonts w:ascii="Times New Roman" w:hAnsi="Times New Roman" w:eastAsia="Times New Roman" w:cs="Times New Roman"/>
          <w:noProof w:val="0"/>
          <w:sz w:val="22"/>
          <w:szCs w:val="22"/>
          <w:lang w:val="en-US"/>
        </w:rPr>
        <w:t>The one that would be recommended is the Advanced Encryption Standard (AES) key of 128 bits.</w:t>
      </w:r>
      <w:r w:rsidRPr="0C089B31" w:rsidR="37635FE3">
        <w:rPr>
          <w:rFonts w:ascii="Times New Roman" w:hAnsi="Times New Roman" w:eastAsia="Times New Roman" w:cs="Times New Roman"/>
          <w:noProof w:val="0"/>
          <w:sz w:val="22"/>
          <w:szCs w:val="22"/>
          <w:lang w:val="en-US"/>
        </w:rPr>
        <w:t xml:space="preserve"> In terms of best practices to </w:t>
      </w:r>
      <w:r w:rsidRPr="0C089B31" w:rsidR="37635FE3">
        <w:rPr>
          <w:rFonts w:ascii="Times New Roman" w:hAnsi="Times New Roman" w:eastAsia="Times New Roman" w:cs="Times New Roman"/>
          <w:noProof w:val="0"/>
          <w:sz w:val="22"/>
          <w:szCs w:val="22"/>
          <w:lang w:val="en-US"/>
        </w:rPr>
        <w:t>consider for</w:t>
      </w:r>
      <w:r w:rsidRPr="0C089B31" w:rsidR="37635FE3">
        <w:rPr>
          <w:rFonts w:ascii="Times New Roman" w:hAnsi="Times New Roman" w:eastAsia="Times New Roman" w:cs="Times New Roman"/>
          <w:noProof w:val="0"/>
          <w:sz w:val="22"/>
          <w:szCs w:val="22"/>
          <w:lang w:val="en-US"/>
        </w:rPr>
        <w:t xml:space="preserve"> defending against other attacks, implementing strong </w:t>
      </w:r>
      <w:r w:rsidRPr="0C089B31" w:rsidR="37635FE3">
        <w:rPr>
          <w:rFonts w:ascii="Times New Roman" w:hAnsi="Times New Roman" w:eastAsia="Times New Roman" w:cs="Times New Roman"/>
          <w:noProof w:val="0"/>
          <w:sz w:val="22"/>
          <w:szCs w:val="22"/>
          <w:lang w:val="en-US"/>
        </w:rPr>
        <w:t>passwords</w:t>
      </w:r>
      <w:r w:rsidRPr="0C089B31" w:rsidR="37635FE3">
        <w:rPr>
          <w:rFonts w:ascii="Times New Roman" w:hAnsi="Times New Roman" w:eastAsia="Times New Roman" w:cs="Times New Roman"/>
          <w:noProof w:val="0"/>
          <w:sz w:val="22"/>
          <w:szCs w:val="22"/>
          <w:lang w:val="en-US"/>
        </w:rPr>
        <w:t xml:space="preserve"> and using at least two-factor authentication, while also performing phishing tests to make sure employees know what to look out for is </w:t>
      </w:r>
      <w:r w:rsidRPr="0C089B31" w:rsidR="37635FE3">
        <w:rPr>
          <w:rFonts w:ascii="Times New Roman" w:hAnsi="Times New Roman" w:eastAsia="Times New Roman" w:cs="Times New Roman"/>
          <w:noProof w:val="0"/>
          <w:sz w:val="22"/>
          <w:szCs w:val="22"/>
          <w:lang w:val="en-US"/>
        </w:rPr>
        <w:t>a good idea</w:t>
      </w:r>
      <w:r w:rsidRPr="0C089B31" w:rsidR="37635FE3">
        <w:rPr>
          <w:rFonts w:ascii="Times New Roman" w:hAnsi="Times New Roman" w:eastAsia="Times New Roman" w:cs="Times New Roman"/>
          <w:noProof w:val="0"/>
          <w:sz w:val="22"/>
          <w:szCs w:val="22"/>
          <w:lang w:val="en-US"/>
        </w:rPr>
        <w:t>. While the AES-128 encryption comes in a stronger form of 256, its performance suffers. "The use of larger key sizes increases the cryptographic strength but requires that greater number of iterative rounds be performed." (Farooq &amp; Aslam, 2017)</w:t>
      </w:r>
    </w:p>
    <w:p w:rsidR="0DD04B66" w:rsidP="0C089B31" w:rsidRDefault="0DD04B66" w14:paraId="27631D00" w14:textId="23A325FB">
      <w:pPr>
        <w:spacing w:before="0" w:beforeAutospacing="off" w:after="0" w:afterAutospacing="off" w:line="480" w:lineRule="auto"/>
        <w:ind w:firstLine="720"/>
      </w:pPr>
      <w:r w:rsidRPr="0C089B31" w:rsidR="0DD04B66">
        <w:rPr>
          <w:rFonts w:ascii="Times New Roman" w:hAnsi="Times New Roman" w:eastAsia="Times New Roman" w:cs="Times New Roman"/>
          <w:noProof w:val="0"/>
          <w:sz w:val="22"/>
          <w:szCs w:val="22"/>
          <w:lang w:val="en-US"/>
        </w:rPr>
        <w:t xml:space="preserve">A cipher uses hash functions that use input and turn that into a compressed value. With bit levels, in terms of AES, each level of key length offers </w:t>
      </w:r>
      <w:r w:rsidRPr="0C089B31" w:rsidR="0DD04B66">
        <w:rPr>
          <w:rFonts w:ascii="Times New Roman" w:hAnsi="Times New Roman" w:eastAsia="Times New Roman" w:cs="Times New Roman"/>
          <w:noProof w:val="0"/>
          <w:sz w:val="22"/>
          <w:szCs w:val="22"/>
          <w:lang w:val="en-US"/>
        </w:rPr>
        <w:t>different levels</w:t>
      </w:r>
      <w:r w:rsidRPr="0C089B31" w:rsidR="0DD04B66">
        <w:rPr>
          <w:rFonts w:ascii="Times New Roman" w:hAnsi="Times New Roman" w:eastAsia="Times New Roman" w:cs="Times New Roman"/>
          <w:noProof w:val="0"/>
          <w:sz w:val="22"/>
          <w:szCs w:val="22"/>
          <w:lang w:val="en-US"/>
        </w:rPr>
        <w:t xml:space="preserve"> of combinations that brute-force attacks need to break through. AES-128 has 2^128 combinations while AES-256 has 2^256 combinations, making brute-force attacks unlikely to break with technology as it currently stands. (Lee, 2025) There are other ways to alter the security of encryption, such as symmetric or non-symmetric keys for encryption and decryption. </w:t>
      </w:r>
      <w:r w:rsidRPr="0C089B31" w:rsidR="0DD04B66">
        <w:rPr>
          <w:rFonts w:ascii="Times New Roman" w:hAnsi="Times New Roman" w:eastAsia="Times New Roman" w:cs="Times New Roman"/>
          <w:noProof w:val="0"/>
          <w:sz w:val="22"/>
          <w:szCs w:val="22"/>
          <w:lang w:val="en-US"/>
        </w:rPr>
        <w:t>With symmetric keys, there is one key that is shared to both encrypt and decrypt.</w:t>
      </w:r>
      <w:r w:rsidRPr="0C089B31" w:rsidR="0DD04B66">
        <w:rPr>
          <w:rFonts w:ascii="Times New Roman" w:hAnsi="Times New Roman" w:eastAsia="Times New Roman" w:cs="Times New Roman"/>
          <w:noProof w:val="0"/>
          <w:sz w:val="22"/>
          <w:szCs w:val="22"/>
          <w:lang w:val="en-US"/>
        </w:rPr>
        <w:t xml:space="preserve"> With non-symmetric keys, there are two keys, one for encrypting and one for decrypting. (P. N, 2025) Cryptography has been noted as far back as 1900 BC, with carvings in an old Egyptian tomb. Over the years as technology has evolved, more robust encryptions have arisen such as AES. (Schneider, 2025)</w:t>
      </w:r>
    </w:p>
    <w:p w:rsidRPr="00B7788F" w:rsidR="00010B8A" w:rsidP="0C089B31" w:rsidRDefault="00010B8A" w14:paraId="5CAB2AA8" w14:textId="77777777">
      <w:pPr>
        <w:spacing/>
        <w:contextualSpacing w:val="1"/>
        <w:rPr>
          <w:rFonts w:cs="Calibri" w:cstheme="minorAscii"/>
          <w:sz w:val="22"/>
          <w:szCs w:val="22"/>
        </w:rPr>
      </w:pPr>
    </w:p>
    <w:p w:rsidR="0C089B31" w:rsidP="0C089B31" w:rsidRDefault="0C089B31" w14:paraId="62B00755" w14:textId="53046E23">
      <w:pPr>
        <w:spacing/>
        <w:contextualSpacing w:val="1"/>
        <w:rPr>
          <w:rFonts w:cs="Calibri" w:cstheme="minorAscii"/>
          <w:sz w:val="22"/>
          <w:szCs w:val="22"/>
        </w:rPr>
      </w:pPr>
    </w:p>
    <w:p w:rsidR="0C089B31" w:rsidP="0C089B31" w:rsidRDefault="0C089B31" w14:paraId="5AD99A17" w14:textId="56FBDA1A">
      <w:pPr>
        <w:spacing/>
        <w:contextualSpacing w:val="1"/>
        <w:rPr>
          <w:rFonts w:cs="Calibri" w:cstheme="minorAscii"/>
          <w:sz w:val="22"/>
          <w:szCs w:val="22"/>
        </w:rPr>
      </w:pPr>
    </w:p>
    <w:p w:rsidR="0C089B31" w:rsidP="0C089B31" w:rsidRDefault="0C089B31" w14:paraId="72797055" w14:textId="2790DDC0">
      <w:pPr>
        <w:spacing/>
        <w:contextualSpacing w:val="1"/>
        <w:rPr>
          <w:rFonts w:cs="Calibri" w:cstheme="minorAscii"/>
          <w:sz w:val="22"/>
          <w:szCs w:val="22"/>
        </w:rPr>
      </w:pPr>
    </w:p>
    <w:p w:rsidR="0C089B31" w:rsidP="0C089B31" w:rsidRDefault="0C089B31" w14:paraId="7CE7F009" w14:textId="0B26DC3E">
      <w:pPr>
        <w:spacing/>
        <w:contextualSpacing w:val="1"/>
        <w:rPr>
          <w:rFonts w:cs="Calibri" w:cstheme="minorAscii"/>
          <w:sz w:val="22"/>
          <w:szCs w:val="22"/>
        </w:rPr>
      </w:pPr>
    </w:p>
    <w:p w:rsidR="0C089B31" w:rsidP="0C089B31" w:rsidRDefault="0C089B31" w14:paraId="109C31E7" w14:textId="6833D186">
      <w:pPr>
        <w:spacing/>
        <w:contextualSpacing w:val="1"/>
        <w:rPr>
          <w:rFonts w:cs="Calibri" w:cstheme="minorAscii"/>
          <w:sz w:val="22"/>
          <w:szCs w:val="22"/>
        </w:rPr>
      </w:pPr>
    </w:p>
    <w:p w:rsidR="0C089B31" w:rsidP="0C089B31" w:rsidRDefault="0C089B31" w14:paraId="20DAA6C4" w14:textId="4633B5AC">
      <w:pPr>
        <w:spacing/>
        <w:contextualSpacing w:val="1"/>
        <w:rPr>
          <w:rFonts w:cs="Calibri" w:cstheme="minorAscii"/>
          <w:sz w:val="22"/>
          <w:szCs w:val="22"/>
        </w:rPr>
      </w:pPr>
    </w:p>
    <w:p w:rsidR="0C089B31" w:rsidP="0C089B31" w:rsidRDefault="0C089B31" w14:paraId="15E401C7" w14:textId="6B4E3314">
      <w:pPr>
        <w:spacing/>
        <w:contextualSpacing w:val="1"/>
        <w:rPr>
          <w:rFonts w:cs="Calibri" w:cstheme="minorAscii"/>
          <w:sz w:val="22"/>
          <w:szCs w:val="22"/>
        </w:rPr>
      </w:pPr>
    </w:p>
    <w:p w:rsidR="0C089B31" w:rsidP="0C089B31" w:rsidRDefault="0C089B31" w14:paraId="1BBF96C3" w14:textId="0580B0F1">
      <w:pPr>
        <w:spacing/>
        <w:contextualSpacing w:val="1"/>
        <w:rPr>
          <w:rFonts w:cs="Calibri" w:cstheme="minorAscii"/>
          <w:sz w:val="22"/>
          <w:szCs w:val="22"/>
        </w:rPr>
      </w:pPr>
    </w:p>
    <w:p w:rsidR="0C089B31" w:rsidP="0C089B31" w:rsidRDefault="0C089B31" w14:paraId="0ACC17E8" w14:textId="30E5960C">
      <w:pPr>
        <w:spacing/>
        <w:contextualSpacing w:val="1"/>
        <w:rPr>
          <w:rFonts w:cs="Calibri" w:cstheme="minorAscii"/>
          <w:sz w:val="22"/>
          <w:szCs w:val="22"/>
        </w:rPr>
      </w:pPr>
    </w:p>
    <w:p w:rsidR="0C089B31" w:rsidP="0C089B31" w:rsidRDefault="0C089B31" w14:paraId="4151C31A" w14:textId="01F8F473">
      <w:pPr>
        <w:spacing/>
        <w:contextualSpacing w:val="1"/>
        <w:rPr>
          <w:rFonts w:cs="Calibri" w:cstheme="minorAscii"/>
          <w:sz w:val="22"/>
          <w:szCs w:val="22"/>
        </w:rPr>
      </w:pPr>
    </w:p>
    <w:p w:rsidR="0C089B31" w:rsidP="0C089B31" w:rsidRDefault="0C089B31" w14:paraId="6AB4EAA3" w14:textId="174FBABB">
      <w:pPr>
        <w:spacing/>
        <w:contextualSpacing w:val="1"/>
        <w:rPr>
          <w:rFonts w:cs="Calibri" w:cstheme="minorAscii"/>
          <w:sz w:val="22"/>
          <w:szCs w:val="22"/>
        </w:rPr>
      </w:pPr>
    </w:p>
    <w:p w:rsidRPr="00B7788F" w:rsidR="0058064D" w:rsidP="00AC1A15" w:rsidRDefault="00C32F3D" w14:paraId="2375E08D" w14:textId="2E02C919">
      <w:pPr>
        <w:pStyle w:val="Heading2"/>
        <w:numPr>
          <w:ilvl w:val="0"/>
          <w:numId w:val="21"/>
        </w:numPr>
        <w:spacing w:before="0" w:line="240" w:lineRule="auto"/>
      </w:pPr>
      <w:bookmarkStart w:name="_Toc272204322" w:id="18"/>
      <w:bookmarkStart w:name="_Toc290624425" w:id="19"/>
      <w:bookmarkStart w:name="_Toc102040759" w:id="20"/>
      <w:r w:rsidRPr="00B7788F">
        <w:t>Certificate Generation</w:t>
      </w:r>
      <w:bookmarkEnd w:id="18"/>
      <w:bookmarkEnd w:id="19"/>
      <w:bookmarkEnd w:id="20"/>
    </w:p>
    <w:p w:rsidRPr="00B7788F" w:rsidR="00E4044A" w:rsidP="00D47759" w:rsidRDefault="00120ACD" w14:paraId="7CBD82F1" w14:textId="298175AE">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rsidR="003978A0" w:rsidP="00D47759" w:rsidRDefault="003978A0" w14:paraId="6BEBCC74" w14:textId="77777777">
      <w:pPr>
        <w:contextualSpacing/>
        <w:rPr>
          <w:rFonts w:eastAsia="Times New Roman" w:cstheme="minorHAnsi"/>
          <w:sz w:val="22"/>
          <w:szCs w:val="22"/>
        </w:rPr>
      </w:pPr>
    </w:p>
    <w:p w:rsidRPr="00B7788F" w:rsidR="00DB5652" w:rsidP="0C089B31" w:rsidRDefault="00DB5652" w14:paraId="77A5BBC5" w14:textId="59C9F2F0">
      <w:pPr>
        <w:spacing/>
        <w:contextualSpacing w:val="1"/>
        <w:rPr>
          <w:rFonts w:cs="Calibri" w:cstheme="minorAscii"/>
          <w:sz w:val="22"/>
          <w:szCs w:val="22"/>
        </w:rPr>
      </w:pPr>
      <w:r w:rsidR="587E5D14">
        <w:drawing>
          <wp:inline wp14:editId="5A46F8A9" wp14:anchorId="61B7AA5C">
            <wp:extent cx="5943600" cy="2667000"/>
            <wp:effectExtent l="0" t="0" r="0" b="0"/>
            <wp:docPr id="107951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951108" name="Picture 107951108"/>
                    <pic:cNvPicPr/>
                  </pic:nvPicPr>
                  <pic:blipFill>
                    <a:blip xmlns:r="http://schemas.openxmlformats.org/officeDocument/2006/relationships" r:embed="rId442932602">
                      <a:extLst>
                        <a:ext uri="{28A0092B-C50C-407E-A947-70E740481C1C}">
                          <a14:useLocalDpi xmlns:a14="http://schemas.microsoft.com/office/drawing/2010/main"/>
                        </a:ext>
                      </a:extLst>
                    </a:blip>
                    <a:stretch>
                      <a:fillRect/>
                    </a:stretch>
                  </pic:blipFill>
                  <pic:spPr>
                    <a:xfrm>
                      <a:off x="0" y="0"/>
                      <a:ext cx="5943600" cy="2667000"/>
                    </a:xfrm>
                    <a:prstGeom prst="rect">
                      <a:avLst/>
                    </a:prstGeom>
                  </pic:spPr>
                </pic:pic>
              </a:graphicData>
            </a:graphic>
          </wp:inline>
        </w:drawing>
      </w:r>
      <w:r w:rsidR="587E5D14">
        <w:drawing>
          <wp:inline wp14:editId="765E617B" wp14:anchorId="0E4B7008">
            <wp:extent cx="2962688" cy="3812337"/>
            <wp:effectExtent l="0" t="0" r="0" b="0"/>
            <wp:docPr id="447103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103050" name="Picture 447103050"/>
                    <pic:cNvPicPr/>
                  </pic:nvPicPr>
                  <pic:blipFill>
                    <a:blip xmlns:r="http://schemas.openxmlformats.org/officeDocument/2006/relationships" r:embed="rId1427703353">
                      <a:extLst>
                        <a:ext uri="{28A0092B-C50C-407E-A947-70E740481C1C}">
                          <a14:useLocalDpi xmlns:a14="http://schemas.microsoft.com/office/drawing/2010/main"/>
                        </a:ext>
                      </a:extLst>
                    </a:blip>
                    <a:stretch>
                      <a:fillRect/>
                    </a:stretch>
                  </pic:blipFill>
                  <pic:spPr>
                    <a:xfrm rot="0">
                      <a:off x="0" y="0"/>
                      <a:ext cx="2962688" cy="3812337"/>
                    </a:xfrm>
                    <a:prstGeom prst="rect">
                      <a:avLst/>
                    </a:prstGeom>
                  </pic:spPr>
                </pic:pic>
              </a:graphicData>
            </a:graphic>
          </wp:inline>
        </w:drawing>
      </w:r>
    </w:p>
    <w:p w:rsidR="0C089B31" w:rsidP="0C089B31" w:rsidRDefault="0C089B31" w14:paraId="4C58CBDB" w14:textId="2BF6B7AC">
      <w:pPr>
        <w:spacing/>
        <w:contextualSpacing w:val="1"/>
        <w:rPr>
          <w:rFonts w:cs="Calibri" w:cstheme="minorAscii"/>
          <w:sz w:val="22"/>
          <w:szCs w:val="22"/>
        </w:rPr>
      </w:pPr>
    </w:p>
    <w:p w:rsidR="0C089B31" w:rsidP="0C089B31" w:rsidRDefault="0C089B31" w14:paraId="1B0DE6D4" w14:textId="18BB260E">
      <w:pPr>
        <w:spacing/>
        <w:contextualSpacing w:val="1"/>
        <w:rPr>
          <w:rFonts w:cs="Calibri" w:cstheme="minorAscii"/>
          <w:sz w:val="22"/>
          <w:szCs w:val="22"/>
        </w:rPr>
      </w:pPr>
    </w:p>
    <w:p w:rsidR="0C089B31" w:rsidP="0C089B31" w:rsidRDefault="0C089B31" w14:paraId="2873E26A" w14:textId="1E0D3EAF">
      <w:pPr>
        <w:spacing/>
        <w:contextualSpacing w:val="1"/>
        <w:rPr>
          <w:rFonts w:cs="Calibri" w:cstheme="minorAscii"/>
          <w:sz w:val="22"/>
          <w:szCs w:val="22"/>
        </w:rPr>
      </w:pPr>
    </w:p>
    <w:p w:rsidR="0C089B31" w:rsidP="0C089B31" w:rsidRDefault="0C089B31" w14:paraId="56ABD439" w14:textId="2B4603B7">
      <w:pPr>
        <w:spacing/>
        <w:contextualSpacing w:val="1"/>
        <w:rPr>
          <w:rFonts w:cs="Calibri" w:cstheme="minorAscii"/>
          <w:sz w:val="22"/>
          <w:szCs w:val="22"/>
        </w:rPr>
      </w:pPr>
    </w:p>
    <w:p w:rsidR="0C089B31" w:rsidP="0C089B31" w:rsidRDefault="0C089B31" w14:paraId="342A6F06" w14:textId="6D1FCF38">
      <w:pPr>
        <w:spacing/>
        <w:contextualSpacing w:val="1"/>
        <w:rPr>
          <w:rFonts w:cs="Calibri" w:cstheme="minorAscii"/>
          <w:sz w:val="22"/>
          <w:szCs w:val="22"/>
        </w:rPr>
      </w:pPr>
    </w:p>
    <w:p w:rsidRPr="00B7788F" w:rsidR="00C56FC2" w:rsidP="00AC1A15" w:rsidRDefault="00E33862" w14:paraId="4BA218AD" w14:textId="7D5B9494">
      <w:pPr>
        <w:pStyle w:val="Heading2"/>
        <w:numPr>
          <w:ilvl w:val="0"/>
          <w:numId w:val="21"/>
        </w:numPr>
        <w:spacing w:before="0" w:line="240" w:lineRule="auto"/>
      </w:pPr>
      <w:bookmarkStart w:name="_Toc153388823" w:id="21"/>
      <w:bookmarkStart w:name="_Toc469977634" w:id="22"/>
      <w:bookmarkStart w:name="_Toc102040760" w:id="23"/>
      <w:r>
        <w:t>Deploy Cipher</w:t>
      </w:r>
      <w:bookmarkEnd w:id="21"/>
      <w:bookmarkEnd w:id="22"/>
      <w:bookmarkEnd w:id="23"/>
    </w:p>
    <w:p w:rsidRPr="00B7788F" w:rsidR="00E4044A" w:rsidP="00D47759" w:rsidRDefault="00E4044A" w14:paraId="126E4B35" w14:textId="092BB87F">
      <w:pPr>
        <w:contextualSpacing/>
        <w:rPr>
          <w:rFonts w:eastAsia="Times New Roman" w:cstheme="minorHAnsi"/>
          <w:sz w:val="22"/>
          <w:szCs w:val="22"/>
        </w:rPr>
      </w:pPr>
      <w:r w:rsidRPr="620D193F">
        <w:rPr>
          <w:rFonts w:eastAsia="Times New Roman"/>
          <w:sz w:val="22"/>
          <w:szCs w:val="22"/>
        </w:rPr>
        <w:t>Insert a screenshot below of the checksum verification.</w:t>
      </w:r>
    </w:p>
    <w:p w:rsidR="003978A0" w:rsidP="0C089B31" w:rsidRDefault="003978A0" w14:paraId="1D5553A4" w14:textId="77777777">
      <w:pPr>
        <w:spacing/>
        <w:contextualSpacing w:val="1"/>
        <w:rPr>
          <w:rFonts w:eastAsia="Times New Roman" w:cs="Calibri" w:cstheme="minorAscii"/>
          <w:sz w:val="22"/>
          <w:szCs w:val="22"/>
        </w:rPr>
      </w:pPr>
    </w:p>
    <w:p w:rsidR="04C3BAE0" w:rsidP="0C089B31" w:rsidRDefault="04C3BAE0" w14:paraId="7E2B1333" w14:textId="256279AB">
      <w:pPr>
        <w:spacing/>
        <w:contextualSpacing w:val="1"/>
        <w:rPr>
          <w:rFonts w:eastAsia="Times New Roman" w:cs="Calibri" w:cstheme="minorAscii"/>
          <w:sz w:val="22"/>
          <w:szCs w:val="22"/>
        </w:rPr>
      </w:pPr>
      <w:r w:rsidR="04C3BAE0">
        <w:drawing>
          <wp:inline wp14:editId="02DC581F" wp14:anchorId="4E71B6C5">
            <wp:extent cx="5943600" cy="1266825"/>
            <wp:effectExtent l="0" t="0" r="0" b="0"/>
            <wp:docPr id="1511456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1456937" name="Picture 1511456937"/>
                    <pic:cNvPicPr/>
                  </pic:nvPicPr>
                  <pic:blipFill>
                    <a:blip xmlns:r="http://schemas.openxmlformats.org/officeDocument/2006/relationships" r:embed="rId37806612">
                      <a:extLst>
                        <a:ext uri="{28A0092B-C50C-407E-A947-70E740481C1C}">
                          <a14:useLocalDpi xmlns:a14="http://schemas.microsoft.com/office/drawing/2010/main"/>
                        </a:ext>
                      </a:extLst>
                    </a:blip>
                    <a:stretch>
                      <a:fillRect/>
                    </a:stretch>
                  </pic:blipFill>
                  <pic:spPr>
                    <a:xfrm>
                      <a:off x="0" y="0"/>
                      <a:ext cx="5943600" cy="1266825"/>
                    </a:xfrm>
                    <a:prstGeom prst="rect">
                      <a:avLst/>
                    </a:prstGeom>
                  </pic:spPr>
                </pic:pic>
              </a:graphicData>
            </a:graphic>
          </wp:inline>
        </w:drawing>
      </w:r>
    </w:p>
    <w:p w:rsidRPr="00B7788F" w:rsidR="00DB5652" w:rsidP="0C089B31" w:rsidRDefault="00DB5652" w14:paraId="6BA341E9" w14:textId="77777777">
      <w:pPr>
        <w:spacing/>
        <w:contextualSpacing w:val="1"/>
        <w:rPr>
          <w:rFonts w:cs="Calibri" w:cstheme="minorAscii"/>
          <w:sz w:val="22"/>
          <w:szCs w:val="22"/>
        </w:rPr>
      </w:pPr>
    </w:p>
    <w:p w:rsidR="0C089B31" w:rsidP="0C089B31" w:rsidRDefault="0C089B31" w14:paraId="703D9A76" w14:textId="47E2AA8E">
      <w:pPr>
        <w:spacing/>
        <w:contextualSpacing w:val="1"/>
        <w:rPr>
          <w:rFonts w:cs="Calibri" w:cstheme="minorAscii"/>
          <w:sz w:val="22"/>
          <w:szCs w:val="22"/>
        </w:rPr>
      </w:pPr>
    </w:p>
    <w:p w:rsidR="0C089B31" w:rsidP="0C089B31" w:rsidRDefault="0C089B31" w14:paraId="75169947" w14:textId="4EDAA64E">
      <w:pPr>
        <w:spacing/>
        <w:contextualSpacing w:val="1"/>
        <w:rPr>
          <w:rFonts w:cs="Calibri" w:cstheme="minorAscii"/>
          <w:sz w:val="22"/>
          <w:szCs w:val="22"/>
        </w:rPr>
      </w:pPr>
    </w:p>
    <w:p w:rsidR="0C089B31" w:rsidP="0C089B31" w:rsidRDefault="0C089B31" w14:paraId="7F8B0467" w14:textId="5E84DD9D">
      <w:pPr>
        <w:spacing/>
        <w:contextualSpacing w:val="1"/>
        <w:rPr>
          <w:rFonts w:cs="Calibri" w:cstheme="minorAscii"/>
          <w:sz w:val="22"/>
          <w:szCs w:val="22"/>
        </w:rPr>
      </w:pPr>
    </w:p>
    <w:p w:rsidR="0C089B31" w:rsidP="0C089B31" w:rsidRDefault="0C089B31" w14:paraId="79F87B34" w14:textId="6B72C597">
      <w:pPr>
        <w:spacing/>
        <w:contextualSpacing w:val="1"/>
        <w:rPr>
          <w:rFonts w:cs="Calibri" w:cstheme="minorAscii"/>
          <w:sz w:val="22"/>
          <w:szCs w:val="22"/>
        </w:rPr>
      </w:pPr>
    </w:p>
    <w:p w:rsidR="0C089B31" w:rsidP="0C089B31" w:rsidRDefault="0C089B31" w14:paraId="4BCB20BB" w14:textId="1EF03A1D">
      <w:pPr>
        <w:spacing/>
        <w:contextualSpacing w:val="1"/>
        <w:rPr>
          <w:rFonts w:cs="Calibri" w:cstheme="minorAscii"/>
          <w:sz w:val="22"/>
          <w:szCs w:val="22"/>
        </w:rPr>
      </w:pPr>
    </w:p>
    <w:p w:rsidR="0C089B31" w:rsidP="0C089B31" w:rsidRDefault="0C089B31" w14:paraId="4BA52847" w14:textId="007A8899">
      <w:pPr>
        <w:spacing/>
        <w:contextualSpacing w:val="1"/>
        <w:rPr>
          <w:rFonts w:cs="Calibri" w:cstheme="minorAscii"/>
          <w:sz w:val="22"/>
          <w:szCs w:val="22"/>
        </w:rPr>
      </w:pPr>
    </w:p>
    <w:p w:rsidR="0C089B31" w:rsidP="0C089B31" w:rsidRDefault="0C089B31" w14:paraId="24E7B2F7" w14:textId="62EB324E">
      <w:pPr>
        <w:spacing/>
        <w:contextualSpacing w:val="1"/>
        <w:rPr>
          <w:rFonts w:cs="Calibri" w:cstheme="minorAscii"/>
          <w:sz w:val="22"/>
          <w:szCs w:val="22"/>
        </w:rPr>
      </w:pPr>
    </w:p>
    <w:p w:rsidR="0C089B31" w:rsidP="0C089B31" w:rsidRDefault="0C089B31" w14:paraId="6ABD9E36" w14:textId="667B7D2F">
      <w:pPr>
        <w:spacing/>
        <w:contextualSpacing w:val="1"/>
        <w:rPr>
          <w:rFonts w:cs="Calibri" w:cstheme="minorAscii"/>
          <w:sz w:val="22"/>
          <w:szCs w:val="22"/>
        </w:rPr>
      </w:pPr>
    </w:p>
    <w:p w:rsidR="0C089B31" w:rsidP="0C089B31" w:rsidRDefault="0C089B31" w14:paraId="791D2942" w14:textId="14C0B305">
      <w:pPr>
        <w:spacing/>
        <w:contextualSpacing w:val="1"/>
        <w:rPr>
          <w:rFonts w:cs="Calibri" w:cstheme="minorAscii"/>
          <w:sz w:val="22"/>
          <w:szCs w:val="22"/>
        </w:rPr>
      </w:pPr>
    </w:p>
    <w:p w:rsidR="0C089B31" w:rsidP="0C089B31" w:rsidRDefault="0C089B31" w14:paraId="269A2417" w14:textId="0683AE8E">
      <w:pPr>
        <w:spacing/>
        <w:contextualSpacing w:val="1"/>
        <w:rPr>
          <w:rFonts w:cs="Calibri" w:cstheme="minorAscii"/>
          <w:sz w:val="22"/>
          <w:szCs w:val="22"/>
        </w:rPr>
      </w:pPr>
    </w:p>
    <w:p w:rsidR="0C089B31" w:rsidP="0C089B31" w:rsidRDefault="0C089B31" w14:paraId="18A56D0C" w14:textId="22BC5B8E">
      <w:pPr>
        <w:spacing/>
        <w:contextualSpacing w:val="1"/>
        <w:rPr>
          <w:rFonts w:cs="Calibri" w:cstheme="minorAscii"/>
          <w:sz w:val="22"/>
          <w:szCs w:val="22"/>
        </w:rPr>
      </w:pPr>
    </w:p>
    <w:p w:rsidR="0C089B31" w:rsidP="0C089B31" w:rsidRDefault="0C089B31" w14:paraId="4AE932A1" w14:textId="1744999F">
      <w:pPr>
        <w:spacing/>
        <w:contextualSpacing w:val="1"/>
        <w:rPr>
          <w:rFonts w:cs="Calibri" w:cstheme="minorAscii"/>
          <w:sz w:val="22"/>
          <w:szCs w:val="22"/>
        </w:rPr>
      </w:pPr>
    </w:p>
    <w:p w:rsidR="0C089B31" w:rsidP="0C089B31" w:rsidRDefault="0C089B31" w14:paraId="23A65501" w14:textId="4C3DA5A2">
      <w:pPr>
        <w:spacing/>
        <w:contextualSpacing w:val="1"/>
        <w:rPr>
          <w:rFonts w:cs="Calibri" w:cstheme="minorAscii"/>
          <w:sz w:val="22"/>
          <w:szCs w:val="22"/>
        </w:rPr>
      </w:pPr>
    </w:p>
    <w:p w:rsidR="0C089B31" w:rsidP="0C089B31" w:rsidRDefault="0C089B31" w14:paraId="186F8EB9" w14:textId="4EF2C695">
      <w:pPr>
        <w:spacing/>
        <w:contextualSpacing w:val="1"/>
        <w:rPr>
          <w:rFonts w:cs="Calibri" w:cstheme="minorAscii"/>
          <w:sz w:val="22"/>
          <w:szCs w:val="22"/>
        </w:rPr>
      </w:pPr>
    </w:p>
    <w:p w:rsidR="0C089B31" w:rsidP="0C089B31" w:rsidRDefault="0C089B31" w14:paraId="3643F775" w14:textId="148B23CA">
      <w:pPr>
        <w:spacing/>
        <w:contextualSpacing w:val="1"/>
        <w:rPr>
          <w:rFonts w:cs="Calibri" w:cstheme="minorAscii"/>
          <w:sz w:val="22"/>
          <w:szCs w:val="22"/>
        </w:rPr>
      </w:pPr>
    </w:p>
    <w:p w:rsidR="0C089B31" w:rsidP="0C089B31" w:rsidRDefault="0C089B31" w14:paraId="3745928A" w14:textId="584C269F">
      <w:pPr>
        <w:spacing/>
        <w:contextualSpacing w:val="1"/>
        <w:rPr>
          <w:rFonts w:cs="Calibri" w:cstheme="minorAscii"/>
          <w:sz w:val="22"/>
          <w:szCs w:val="22"/>
        </w:rPr>
      </w:pPr>
    </w:p>
    <w:p w:rsidR="0C089B31" w:rsidP="0C089B31" w:rsidRDefault="0C089B31" w14:paraId="18E5297D" w14:textId="7E230439">
      <w:pPr>
        <w:spacing/>
        <w:contextualSpacing w:val="1"/>
        <w:rPr>
          <w:rFonts w:cs="Calibri" w:cstheme="minorAscii"/>
          <w:sz w:val="22"/>
          <w:szCs w:val="22"/>
        </w:rPr>
      </w:pPr>
    </w:p>
    <w:p w:rsidR="0C089B31" w:rsidP="0C089B31" w:rsidRDefault="0C089B31" w14:paraId="70F60FB4" w14:textId="3D5186F9">
      <w:pPr>
        <w:spacing/>
        <w:contextualSpacing w:val="1"/>
        <w:rPr>
          <w:rFonts w:cs="Calibri" w:cstheme="minorAscii"/>
          <w:sz w:val="22"/>
          <w:szCs w:val="22"/>
        </w:rPr>
      </w:pPr>
    </w:p>
    <w:p w:rsidR="0C089B31" w:rsidP="0C089B31" w:rsidRDefault="0C089B31" w14:paraId="3CFB435A" w14:textId="3EA495E5">
      <w:pPr>
        <w:spacing/>
        <w:contextualSpacing w:val="1"/>
        <w:rPr>
          <w:rFonts w:cs="Calibri" w:cstheme="minorAscii"/>
          <w:sz w:val="22"/>
          <w:szCs w:val="22"/>
        </w:rPr>
      </w:pPr>
    </w:p>
    <w:p w:rsidR="0C089B31" w:rsidP="0C089B31" w:rsidRDefault="0C089B31" w14:paraId="474A10CB" w14:textId="1E7D9AF3">
      <w:pPr>
        <w:spacing/>
        <w:contextualSpacing w:val="1"/>
        <w:rPr>
          <w:rFonts w:cs="Calibri" w:cstheme="minorAscii"/>
          <w:sz w:val="22"/>
          <w:szCs w:val="22"/>
        </w:rPr>
      </w:pPr>
    </w:p>
    <w:p w:rsidR="0C089B31" w:rsidP="0C089B31" w:rsidRDefault="0C089B31" w14:paraId="22CAF728" w14:textId="2B9C2C0E">
      <w:pPr>
        <w:spacing/>
        <w:contextualSpacing w:val="1"/>
        <w:rPr>
          <w:rFonts w:cs="Calibri" w:cstheme="minorAscii"/>
          <w:sz w:val="22"/>
          <w:szCs w:val="22"/>
        </w:rPr>
      </w:pPr>
    </w:p>
    <w:p w:rsidR="0C089B31" w:rsidP="0C089B31" w:rsidRDefault="0C089B31" w14:paraId="3B9A9968" w14:textId="24327FD4">
      <w:pPr>
        <w:spacing/>
        <w:contextualSpacing w:val="1"/>
        <w:rPr>
          <w:rFonts w:cs="Calibri" w:cstheme="minorAscii"/>
          <w:sz w:val="22"/>
          <w:szCs w:val="22"/>
        </w:rPr>
      </w:pPr>
    </w:p>
    <w:p w:rsidR="0C089B31" w:rsidP="0C089B31" w:rsidRDefault="0C089B31" w14:paraId="3EABA29D" w14:textId="1D4E3E3D">
      <w:pPr>
        <w:spacing/>
        <w:contextualSpacing w:val="1"/>
        <w:rPr>
          <w:rFonts w:cs="Calibri" w:cstheme="minorAscii"/>
          <w:sz w:val="22"/>
          <w:szCs w:val="22"/>
        </w:rPr>
      </w:pPr>
    </w:p>
    <w:p w:rsidR="0C089B31" w:rsidP="0C089B31" w:rsidRDefault="0C089B31" w14:paraId="0DAFA323" w14:textId="3C334530">
      <w:pPr>
        <w:spacing/>
        <w:contextualSpacing w:val="1"/>
        <w:rPr>
          <w:rFonts w:cs="Calibri" w:cstheme="minorAscii"/>
          <w:sz w:val="22"/>
          <w:szCs w:val="22"/>
        </w:rPr>
      </w:pPr>
    </w:p>
    <w:p w:rsidR="0C089B31" w:rsidP="0C089B31" w:rsidRDefault="0C089B31" w14:paraId="6E6388F9" w14:textId="32E83885">
      <w:pPr>
        <w:spacing/>
        <w:contextualSpacing w:val="1"/>
        <w:rPr>
          <w:rFonts w:cs="Calibri" w:cstheme="minorAscii"/>
          <w:sz w:val="22"/>
          <w:szCs w:val="22"/>
        </w:rPr>
      </w:pPr>
    </w:p>
    <w:p w:rsidR="0C089B31" w:rsidP="0C089B31" w:rsidRDefault="0C089B31" w14:paraId="2FA96436" w14:textId="78370C27">
      <w:pPr>
        <w:spacing/>
        <w:contextualSpacing w:val="1"/>
        <w:rPr>
          <w:rFonts w:cs="Calibri" w:cstheme="minorAscii"/>
          <w:sz w:val="22"/>
          <w:szCs w:val="22"/>
        </w:rPr>
      </w:pPr>
    </w:p>
    <w:p w:rsidR="0C089B31" w:rsidP="0C089B31" w:rsidRDefault="0C089B31" w14:paraId="13B794E9" w14:textId="7141CF7F">
      <w:pPr>
        <w:spacing/>
        <w:contextualSpacing w:val="1"/>
        <w:rPr>
          <w:rFonts w:cs="Calibri" w:cstheme="minorAscii"/>
          <w:sz w:val="22"/>
          <w:szCs w:val="22"/>
        </w:rPr>
      </w:pPr>
    </w:p>
    <w:p w:rsidR="0C089B31" w:rsidP="0C089B31" w:rsidRDefault="0C089B31" w14:paraId="063B0396" w14:textId="285BE9FC">
      <w:pPr>
        <w:spacing/>
        <w:contextualSpacing w:val="1"/>
        <w:rPr>
          <w:rFonts w:cs="Calibri" w:cstheme="minorAscii"/>
          <w:sz w:val="22"/>
          <w:szCs w:val="22"/>
        </w:rPr>
      </w:pPr>
    </w:p>
    <w:p w:rsidR="0C089B31" w:rsidP="0C089B31" w:rsidRDefault="0C089B31" w14:paraId="620EEBDA" w14:textId="2FE118BC">
      <w:pPr>
        <w:spacing/>
        <w:contextualSpacing w:val="1"/>
        <w:rPr>
          <w:rFonts w:cs="Calibri" w:cstheme="minorAscii"/>
          <w:sz w:val="22"/>
          <w:szCs w:val="22"/>
        </w:rPr>
      </w:pPr>
    </w:p>
    <w:p w:rsidR="0C089B31" w:rsidP="0C089B31" w:rsidRDefault="0C089B31" w14:paraId="0CE9783C" w14:textId="1485A55A">
      <w:pPr>
        <w:spacing/>
        <w:contextualSpacing w:val="1"/>
        <w:rPr>
          <w:rFonts w:cs="Calibri" w:cstheme="minorAscii"/>
          <w:sz w:val="22"/>
          <w:szCs w:val="22"/>
        </w:rPr>
      </w:pPr>
    </w:p>
    <w:p w:rsidR="0C089B31" w:rsidP="0C089B31" w:rsidRDefault="0C089B31" w14:paraId="74259E6B" w14:textId="7016AE2C">
      <w:pPr>
        <w:spacing/>
        <w:contextualSpacing w:val="1"/>
        <w:rPr>
          <w:rFonts w:cs="Calibri" w:cstheme="minorAscii"/>
          <w:sz w:val="22"/>
          <w:szCs w:val="22"/>
        </w:rPr>
      </w:pPr>
    </w:p>
    <w:p w:rsidR="0C089B31" w:rsidP="0C089B31" w:rsidRDefault="0C089B31" w14:paraId="16C7A662" w14:textId="5E3E70C3">
      <w:pPr>
        <w:spacing/>
        <w:contextualSpacing w:val="1"/>
        <w:rPr>
          <w:rFonts w:cs="Calibri" w:cstheme="minorAscii"/>
          <w:sz w:val="22"/>
          <w:szCs w:val="22"/>
        </w:rPr>
      </w:pPr>
    </w:p>
    <w:p w:rsidR="0C089B31" w:rsidP="0C089B31" w:rsidRDefault="0C089B31" w14:paraId="45F2B3BD" w14:textId="415C8E37">
      <w:pPr>
        <w:spacing/>
        <w:contextualSpacing w:val="1"/>
        <w:rPr>
          <w:rFonts w:cs="Calibri" w:cstheme="minorAscii"/>
          <w:sz w:val="22"/>
          <w:szCs w:val="22"/>
        </w:rPr>
      </w:pPr>
    </w:p>
    <w:p w:rsidRPr="00B7788F" w:rsidR="00B03C25" w:rsidP="00AC1A15" w:rsidRDefault="00E4044A" w14:paraId="1E7FBDDF" w14:textId="3B5DB071">
      <w:pPr>
        <w:pStyle w:val="Heading2"/>
        <w:numPr>
          <w:ilvl w:val="0"/>
          <w:numId w:val="21"/>
        </w:numPr>
        <w:spacing w:before="0" w:line="240" w:lineRule="auto"/>
      </w:pPr>
      <w:bookmarkStart w:name="_Toc102040761" w:id="24"/>
      <w:bookmarkStart w:name="_Toc985755642" w:id="25"/>
      <w:bookmarkStart w:name="_Toc1980769825" w:id="26"/>
      <w:r w:rsidRPr="00B7788F">
        <w:t>Secure Communications</w:t>
      </w:r>
      <w:bookmarkEnd w:id="24"/>
      <w:r w:rsidRPr="00B7788F">
        <w:t xml:space="preserve"> </w:t>
      </w:r>
      <w:bookmarkEnd w:id="25"/>
      <w:bookmarkEnd w:id="26"/>
    </w:p>
    <w:p w:rsidR="003978A0" w:rsidP="0C089B31" w:rsidRDefault="003978A0" w14:paraId="2CB31EF5" w14:textId="2247988E">
      <w:pPr>
        <w:spacing/>
        <w:contextualSpacing w:val="1"/>
        <w:rPr>
          <w:rFonts w:cs="Calibri" w:cstheme="minorAscii"/>
          <w:sz w:val="22"/>
          <w:szCs w:val="22"/>
        </w:rPr>
      </w:pPr>
      <w:r w:rsidRPr="0C089B31" w:rsidR="00E4044A">
        <w:rPr>
          <w:sz w:val="22"/>
          <w:szCs w:val="22"/>
        </w:rPr>
        <w:t>Insert a screenshot below of the web browser that shows a secure webpage.</w:t>
      </w:r>
    </w:p>
    <w:p w:rsidRPr="00B7788F" w:rsidR="00DB5652" w:rsidP="0C089B31" w:rsidRDefault="00DB5652" w14:paraId="6F681708" w14:textId="7A3A71C4">
      <w:pPr>
        <w:spacing/>
        <w:contextualSpacing w:val="1"/>
        <w:rPr>
          <w:rFonts w:cs="Calibri" w:cstheme="minorAscii"/>
          <w:sz w:val="22"/>
          <w:szCs w:val="22"/>
        </w:rPr>
      </w:pPr>
      <w:r w:rsidR="55E3C99C">
        <w:drawing>
          <wp:inline wp14:editId="10291021" wp14:anchorId="7373801C">
            <wp:extent cx="4467507" cy="4302840"/>
            <wp:effectExtent l="0" t="0" r="0" b="0"/>
            <wp:docPr id="2009625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9625463" name="Picture 2009625463"/>
                    <pic:cNvPicPr/>
                  </pic:nvPicPr>
                  <pic:blipFill>
                    <a:blip xmlns:r="http://schemas.openxmlformats.org/officeDocument/2006/relationships" r:embed="rId628500477">
                      <a:extLst>
                        <a:ext uri="{28A0092B-C50C-407E-A947-70E740481C1C}">
                          <a14:useLocalDpi xmlns:a14="http://schemas.microsoft.com/office/drawing/2010/main"/>
                        </a:ext>
                      </a:extLst>
                    </a:blip>
                    <a:stretch>
                      <a:fillRect/>
                    </a:stretch>
                  </pic:blipFill>
                  <pic:spPr>
                    <a:xfrm rot="0">
                      <a:off x="0" y="0"/>
                      <a:ext cx="4467507" cy="4302840"/>
                    </a:xfrm>
                    <a:prstGeom prst="rect">
                      <a:avLst/>
                    </a:prstGeom>
                  </pic:spPr>
                </pic:pic>
              </a:graphicData>
            </a:graphic>
          </wp:inline>
        </w:drawing>
      </w:r>
      <w:r w:rsidR="55E3C99C">
        <w:drawing>
          <wp:inline wp14:editId="08459A2E" wp14:anchorId="42CA86AC">
            <wp:extent cx="4107992" cy="5393448"/>
            <wp:effectExtent l="0" t="0" r="0" b="0"/>
            <wp:docPr id="701024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1024855" name="Picture 701024855"/>
                    <pic:cNvPicPr/>
                  </pic:nvPicPr>
                  <pic:blipFill>
                    <a:blip xmlns:r="http://schemas.openxmlformats.org/officeDocument/2006/relationships" r:embed="rId1764329866">
                      <a:extLst>
                        <a:ext uri="{28A0092B-C50C-407E-A947-70E740481C1C}">
                          <a14:useLocalDpi xmlns:a14="http://schemas.microsoft.com/office/drawing/2010/main"/>
                        </a:ext>
                      </a:extLst>
                    </a:blip>
                    <a:stretch>
                      <a:fillRect/>
                    </a:stretch>
                  </pic:blipFill>
                  <pic:spPr>
                    <a:xfrm rot="0">
                      <a:off x="0" y="0"/>
                      <a:ext cx="4107992" cy="5393448"/>
                    </a:xfrm>
                    <a:prstGeom prst="rect">
                      <a:avLst/>
                    </a:prstGeom>
                  </pic:spPr>
                </pic:pic>
              </a:graphicData>
            </a:graphic>
          </wp:inline>
        </w:drawing>
      </w:r>
    </w:p>
    <w:p w:rsidR="0C089B31" w:rsidP="0C089B31" w:rsidRDefault="0C089B31" w14:paraId="53A08654" w14:textId="463DDD9E">
      <w:pPr>
        <w:spacing/>
        <w:contextualSpacing w:val="1"/>
        <w:rPr>
          <w:rFonts w:cs="Calibri" w:cstheme="minorAscii"/>
          <w:sz w:val="22"/>
          <w:szCs w:val="22"/>
        </w:rPr>
      </w:pPr>
    </w:p>
    <w:p w:rsidRPr="00B7788F" w:rsidR="00E33862" w:rsidP="00AC1A15" w:rsidRDefault="000202DE" w14:paraId="24144543" w14:textId="2FBA699D">
      <w:pPr>
        <w:pStyle w:val="Heading2"/>
        <w:numPr>
          <w:ilvl w:val="0"/>
          <w:numId w:val="21"/>
        </w:numPr>
        <w:spacing w:before="0" w:line="240" w:lineRule="auto"/>
      </w:pPr>
      <w:bookmarkStart w:name="_Toc1258769504" w:id="27"/>
      <w:bookmarkStart w:name="_Toc1151872792" w:id="28"/>
      <w:bookmarkStart w:name="_Toc102040762" w:id="29"/>
      <w:r w:rsidRPr="00B7788F">
        <w:t>Secondary Testing</w:t>
      </w:r>
      <w:bookmarkEnd w:id="27"/>
      <w:bookmarkEnd w:id="28"/>
      <w:bookmarkEnd w:id="29"/>
    </w:p>
    <w:p w:rsidR="003978A0" w:rsidP="0C089B31" w:rsidRDefault="003978A0" w14:paraId="099B1CE1" w14:textId="7920C1AE">
      <w:pPr>
        <w:spacing/>
        <w:contextualSpacing w:val="1"/>
        <w:rPr>
          <w:rFonts w:eastAsia="Times New Roman" w:cs="Calibri" w:cstheme="minorAscii"/>
          <w:sz w:val="22"/>
          <w:szCs w:val="22"/>
        </w:rPr>
      </w:pPr>
      <w:r w:rsidRPr="0C089B31" w:rsidR="00FF48E7">
        <w:rPr>
          <w:rFonts w:eastAsia="Times New Roman"/>
          <w:sz w:val="22"/>
          <w:szCs w:val="22"/>
        </w:rPr>
        <w:t>Insert screenshots below of the refactored code executed without errors and the dependency</w:t>
      </w:r>
      <w:r w:rsidRPr="0C089B31" w:rsidR="006E3003">
        <w:rPr>
          <w:rFonts w:eastAsia="Times New Roman"/>
          <w:sz w:val="22"/>
          <w:szCs w:val="22"/>
        </w:rPr>
        <w:t>-</w:t>
      </w:r>
      <w:r w:rsidRPr="0C089B31" w:rsidR="00FF48E7">
        <w:rPr>
          <w:rFonts w:eastAsia="Times New Roman"/>
          <w:sz w:val="22"/>
          <w:szCs w:val="22"/>
        </w:rPr>
        <w:t>check report.</w:t>
      </w:r>
    </w:p>
    <w:p w:rsidRPr="00B7788F" w:rsidR="00DB5652" w:rsidP="0C089B31" w:rsidRDefault="00DB5652" w14:paraId="75B70F3E" w14:textId="66A28187">
      <w:pPr>
        <w:spacing/>
        <w:contextualSpacing w:val="1"/>
        <w:rPr>
          <w:rFonts w:cs="Calibri" w:cstheme="minorAscii"/>
          <w:sz w:val="22"/>
          <w:szCs w:val="22"/>
        </w:rPr>
      </w:pPr>
      <w:r w:rsidR="45108375">
        <w:drawing>
          <wp:inline wp14:editId="34573F83" wp14:anchorId="6CF6E12B">
            <wp:extent cx="5943600" cy="4733925"/>
            <wp:effectExtent l="0" t="0" r="0" b="0"/>
            <wp:docPr id="1757497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7497440" name="Picture 1757497440"/>
                    <pic:cNvPicPr/>
                  </pic:nvPicPr>
                  <pic:blipFill>
                    <a:blip xmlns:r="http://schemas.openxmlformats.org/officeDocument/2006/relationships" r:embed="rId2074400383">
                      <a:extLst>
                        <a:ext uri="{28A0092B-C50C-407E-A947-70E740481C1C}">
                          <a14:useLocalDpi xmlns:a14="http://schemas.microsoft.com/office/drawing/2010/main"/>
                        </a:ext>
                      </a:extLst>
                    </a:blip>
                    <a:stretch>
                      <a:fillRect/>
                    </a:stretch>
                  </pic:blipFill>
                  <pic:spPr>
                    <a:xfrm>
                      <a:off x="0" y="0"/>
                      <a:ext cx="5943600" cy="4733925"/>
                    </a:xfrm>
                    <a:prstGeom prst="rect">
                      <a:avLst/>
                    </a:prstGeom>
                  </pic:spPr>
                </pic:pic>
              </a:graphicData>
            </a:graphic>
          </wp:inline>
        </w:drawing>
      </w:r>
      <w:r w:rsidR="45108375">
        <w:drawing>
          <wp:inline wp14:editId="31B2B98D" wp14:anchorId="785B5F6F">
            <wp:extent cx="5943600" cy="3829050"/>
            <wp:effectExtent l="0" t="0" r="0" b="0"/>
            <wp:docPr id="2091498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1498678" name="Picture 2091498678"/>
                    <pic:cNvPicPr/>
                  </pic:nvPicPr>
                  <pic:blipFill>
                    <a:blip xmlns:r="http://schemas.openxmlformats.org/officeDocument/2006/relationships" r:embed="rId122681929">
                      <a:extLst>
                        <a:ext uri="{28A0092B-C50C-407E-A947-70E740481C1C}">
                          <a14:useLocalDpi xmlns:a14="http://schemas.microsoft.com/office/drawing/2010/main"/>
                        </a:ext>
                      </a:extLst>
                    </a:blip>
                    <a:stretch>
                      <a:fillRect/>
                    </a:stretch>
                  </pic:blipFill>
                  <pic:spPr>
                    <a:xfrm>
                      <a:off x="0" y="0"/>
                      <a:ext cx="5943600" cy="3829050"/>
                    </a:xfrm>
                    <a:prstGeom prst="rect">
                      <a:avLst/>
                    </a:prstGeom>
                  </pic:spPr>
                </pic:pic>
              </a:graphicData>
            </a:graphic>
          </wp:inline>
        </w:drawing>
      </w:r>
    </w:p>
    <w:p w:rsidR="0C089B31" w:rsidP="0C089B31" w:rsidRDefault="0C089B31" w14:paraId="6D4A2EA1" w14:textId="3909A23D">
      <w:pPr>
        <w:spacing/>
        <w:contextualSpacing w:val="1"/>
        <w:rPr>
          <w:rFonts w:cs="Calibri" w:cstheme="minorAscii"/>
          <w:sz w:val="22"/>
          <w:szCs w:val="22"/>
        </w:rPr>
      </w:pPr>
    </w:p>
    <w:p w:rsidRPr="00B7788F" w:rsidR="00E33862" w:rsidP="00AC1A15" w:rsidRDefault="000202DE" w14:paraId="31762174" w14:textId="546940EE">
      <w:pPr>
        <w:pStyle w:val="Heading2"/>
        <w:numPr>
          <w:ilvl w:val="0"/>
          <w:numId w:val="21"/>
        </w:numPr>
        <w:spacing w:before="0" w:line="240" w:lineRule="auto"/>
      </w:pPr>
      <w:bookmarkStart w:name="_Toc1726280430" w:id="30"/>
      <w:bookmarkStart w:name="_Toc190184513" w:id="31"/>
      <w:bookmarkStart w:name="_Toc102040763" w:id="32"/>
      <w:r w:rsidRPr="00B7788F">
        <w:t>Functional Testing</w:t>
      </w:r>
      <w:bookmarkEnd w:id="30"/>
      <w:bookmarkEnd w:id="31"/>
      <w:bookmarkEnd w:id="32"/>
    </w:p>
    <w:p w:rsidR="003978A0" w:rsidP="0C089B31" w:rsidRDefault="003978A0" w14:paraId="42BA38F6" w14:textId="5867C824">
      <w:pPr>
        <w:spacing/>
        <w:contextualSpacing w:val="1"/>
        <w:rPr>
          <w:rFonts w:eastAsia="Times New Roman" w:cs="Calibri" w:cstheme="minorAscii"/>
          <w:sz w:val="22"/>
          <w:szCs w:val="22"/>
        </w:rPr>
      </w:pPr>
      <w:r w:rsidRPr="0C089B31" w:rsidR="00E4044A">
        <w:rPr>
          <w:rFonts w:eastAsia="Times New Roman"/>
          <w:sz w:val="22"/>
          <w:szCs w:val="22"/>
        </w:rPr>
        <w:t>Insert a screenshot below of the refactored code executed without errors.</w:t>
      </w:r>
    </w:p>
    <w:p w:rsidRPr="00B7788F" w:rsidR="00E33862" w:rsidP="0C089B31" w:rsidRDefault="00E33862" w14:paraId="7B9F371C" w14:textId="09C0D1EF">
      <w:pPr>
        <w:spacing/>
        <w:contextualSpacing w:val="1"/>
        <w:rPr>
          <w:rFonts w:cs="Calibri" w:cstheme="minorAscii"/>
          <w:sz w:val="22"/>
          <w:szCs w:val="22"/>
        </w:rPr>
      </w:pPr>
      <w:r w:rsidR="7A65A74D">
        <w:drawing>
          <wp:inline wp14:editId="01EDA0FE" wp14:anchorId="0065329E">
            <wp:extent cx="5943600" cy="4686300"/>
            <wp:effectExtent l="0" t="0" r="0" b="0"/>
            <wp:docPr id="533768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3768664" name="Picture 533768664"/>
                    <pic:cNvPicPr/>
                  </pic:nvPicPr>
                  <pic:blipFill>
                    <a:blip xmlns:r="http://schemas.openxmlformats.org/officeDocument/2006/relationships" r:embed="rId968991801">
                      <a:extLst>
                        <a:ext uri="{28A0092B-C50C-407E-A947-70E740481C1C}">
                          <a14:useLocalDpi xmlns:a14="http://schemas.microsoft.com/office/drawing/2010/main"/>
                        </a:ext>
                      </a:extLst>
                    </a:blip>
                    <a:stretch>
                      <a:fillRect/>
                    </a:stretch>
                  </pic:blipFill>
                  <pic:spPr>
                    <a:xfrm>
                      <a:off x="0" y="0"/>
                      <a:ext cx="5943600" cy="4686300"/>
                    </a:xfrm>
                    <a:prstGeom prst="rect">
                      <a:avLst/>
                    </a:prstGeom>
                  </pic:spPr>
                </pic:pic>
              </a:graphicData>
            </a:graphic>
          </wp:inline>
        </w:drawing>
      </w:r>
      <w:r w:rsidR="7A65A74D">
        <w:drawing>
          <wp:inline wp14:editId="60B79B70" wp14:anchorId="42DC8F1F">
            <wp:extent cx="5943600" cy="4648200"/>
            <wp:effectExtent l="0" t="0" r="0" b="0"/>
            <wp:docPr id="1370859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0859013" name="Picture 1370859013"/>
                    <pic:cNvPicPr/>
                  </pic:nvPicPr>
                  <pic:blipFill>
                    <a:blip xmlns:r="http://schemas.openxmlformats.org/officeDocument/2006/relationships" r:embed="rId87061105">
                      <a:extLst>
                        <a:ext uri="{28A0092B-C50C-407E-A947-70E740481C1C}">
                          <a14:useLocalDpi xmlns:a14="http://schemas.microsoft.com/office/drawing/2010/main"/>
                        </a:ext>
                      </a:extLst>
                    </a:blip>
                    <a:stretch>
                      <a:fillRect/>
                    </a:stretch>
                  </pic:blipFill>
                  <pic:spPr>
                    <a:xfrm>
                      <a:off x="0" y="0"/>
                      <a:ext cx="5943600" cy="4648200"/>
                    </a:xfrm>
                    <a:prstGeom prst="rect">
                      <a:avLst/>
                    </a:prstGeom>
                  </pic:spPr>
                </pic:pic>
              </a:graphicData>
            </a:graphic>
          </wp:inline>
        </w:drawing>
      </w:r>
    </w:p>
    <w:p w:rsidR="0C089B31" w:rsidP="0C089B31" w:rsidRDefault="0C089B31" w14:paraId="2160DAB5" w14:textId="29B02617">
      <w:pPr>
        <w:spacing/>
        <w:contextualSpacing w:val="1"/>
        <w:rPr>
          <w:rFonts w:cs="Calibri" w:cstheme="minorAscii"/>
          <w:sz w:val="22"/>
          <w:szCs w:val="22"/>
        </w:rPr>
      </w:pPr>
    </w:p>
    <w:p w:rsidRPr="00B7788F" w:rsidR="00E33862" w:rsidP="00AC1A15" w:rsidRDefault="00E33862" w14:paraId="2731DE97" w14:textId="46FF2EDE">
      <w:pPr>
        <w:pStyle w:val="Heading2"/>
        <w:numPr>
          <w:ilvl w:val="0"/>
          <w:numId w:val="21"/>
        </w:numPr>
        <w:spacing w:before="0" w:line="240" w:lineRule="auto"/>
      </w:pPr>
      <w:bookmarkStart w:name="_Toc1256172566" w:id="33"/>
      <w:bookmarkStart w:name="_Toc1705881728" w:id="34"/>
      <w:bookmarkStart w:name="_Toc102040764" w:id="35"/>
      <w:r w:rsidRPr="00B7788F">
        <w:t>Summary</w:t>
      </w:r>
      <w:bookmarkEnd w:id="33"/>
      <w:bookmarkEnd w:id="34"/>
      <w:bookmarkEnd w:id="35"/>
    </w:p>
    <w:p w:rsidRPr="00B7788F" w:rsidR="00E4044A" w:rsidP="00D47759" w:rsidRDefault="00E4044A" w14:paraId="09582ED5" w14:textId="77777777">
      <w:pPr>
        <w:contextualSpacing/>
        <w:rPr>
          <w:rFonts w:eastAsia="Times New Roman" w:cstheme="minorHAnsi"/>
          <w:sz w:val="22"/>
          <w:szCs w:val="22"/>
        </w:rPr>
      </w:pPr>
    </w:p>
    <w:p w:rsidR="65BAF358" w:rsidP="0C089B31" w:rsidRDefault="65BAF358" w14:paraId="2A0C73F9" w14:textId="4724FD90">
      <w:pPr>
        <w:spacing/>
        <w:ind w:firstLine="720"/>
        <w:contextualSpacing w:val="1"/>
        <w:rPr>
          <w:rFonts w:eastAsia="Times New Roman"/>
          <w:sz w:val="22"/>
          <w:szCs w:val="22"/>
        </w:rPr>
      </w:pPr>
      <w:r w:rsidRPr="0C089B31" w:rsidR="65BAF358">
        <w:rPr>
          <w:rFonts w:eastAsia="Times New Roman"/>
          <w:sz w:val="22"/>
          <w:szCs w:val="22"/>
        </w:rPr>
        <w:t>Part of the refactoring of the code was to enable HTTPS. Unlike HTTP, HTTPS can use certificates to prevent insecure connections through online traffic.</w:t>
      </w:r>
      <w:r w:rsidRPr="0C089B31" w:rsidR="02D69E9D">
        <w:rPr>
          <w:rFonts w:eastAsia="Times New Roman"/>
          <w:sz w:val="22"/>
          <w:szCs w:val="22"/>
        </w:rPr>
        <w:t xml:space="preserve"> </w:t>
      </w:r>
      <w:r w:rsidRPr="0C089B31" w:rsidR="65BAF358">
        <w:rPr>
          <w:rFonts w:eastAsia="Times New Roman"/>
          <w:sz w:val="22"/>
          <w:szCs w:val="22"/>
        </w:rPr>
        <w:t>Addressing cryptography by using SHA-256 to generate the checksum allows security through lack of collisions. Collisions allow for the more likely event of brute force attacks. Using SHA-256 to encrypt allows for more security than lower encryptions, while keeping performance a priority over higher end encryptions.</w:t>
      </w:r>
    </w:p>
    <w:p w:rsidR="65BAF358" w:rsidP="0C089B31" w:rsidRDefault="65BAF358" w14:paraId="6B6B8C47" w14:textId="335FA018">
      <w:pPr>
        <w:pStyle w:val="Normal"/>
        <w:spacing/>
        <w:contextualSpacing w:val="1"/>
      </w:pPr>
      <w:r w:rsidRPr="0C089B31" w:rsidR="65BAF358">
        <w:rPr>
          <w:rFonts w:eastAsia="Times New Roman"/>
          <w:sz w:val="22"/>
          <w:szCs w:val="22"/>
        </w:rPr>
        <w:t xml:space="preserve"> </w:t>
      </w:r>
    </w:p>
    <w:p w:rsidR="65BAF358" w:rsidP="0C089B31" w:rsidRDefault="65BAF358" w14:paraId="19553F2D" w14:textId="181CCA0A">
      <w:pPr>
        <w:pStyle w:val="Normal"/>
        <w:spacing/>
        <w:ind w:firstLine="720"/>
        <w:contextualSpacing w:val="1"/>
      </w:pPr>
      <w:r w:rsidRPr="0C089B31" w:rsidR="65BAF358">
        <w:rPr>
          <w:rFonts w:eastAsia="Times New Roman"/>
          <w:sz w:val="22"/>
          <w:szCs w:val="22"/>
        </w:rPr>
        <w:t>Given</w:t>
      </w:r>
      <w:r w:rsidRPr="0C089B31" w:rsidR="65BAF358">
        <w:rPr>
          <w:rFonts w:eastAsia="Times New Roman"/>
          <w:sz w:val="22"/>
          <w:szCs w:val="22"/>
        </w:rPr>
        <w:t xml:space="preserve"> there is no data being accepted from the user, there is no reason to refactor the code for input validation. With no requesting or holding data from the user, there is not really any data to encapsulate and privatize, as well as no errors to potentially work through or code to secure. What little code exists is simply using SHA-256 to generate a checksum and use HTTPS.</w:t>
      </w:r>
      <w:r w:rsidRPr="0C089B31" w:rsidR="559AF2F2">
        <w:rPr>
          <w:rFonts w:eastAsia="Times New Roman"/>
          <w:sz w:val="22"/>
          <w:szCs w:val="22"/>
        </w:rPr>
        <w:t xml:space="preserve"> </w:t>
      </w:r>
      <w:r w:rsidRPr="0C089B31" w:rsidR="65BAF358">
        <w:rPr>
          <w:rFonts w:eastAsia="Times New Roman"/>
          <w:sz w:val="22"/>
          <w:szCs w:val="22"/>
        </w:rPr>
        <w:t xml:space="preserve">Checking for common vulnerabilities and exposures (CVE) through static testing can be useful with finding known vulnerabilities from libraries and code being used. However, this </w:t>
      </w:r>
      <w:r w:rsidRPr="0C089B31" w:rsidR="65BAF358">
        <w:rPr>
          <w:rFonts w:eastAsia="Times New Roman"/>
          <w:sz w:val="22"/>
          <w:szCs w:val="22"/>
        </w:rPr>
        <w:t>doesn't</w:t>
      </w:r>
      <w:r w:rsidRPr="0C089B31" w:rsidR="65BAF358">
        <w:rPr>
          <w:rFonts w:eastAsia="Times New Roman"/>
          <w:sz w:val="22"/>
          <w:szCs w:val="22"/>
        </w:rPr>
        <w:t xml:space="preserve"> always catch all issues. Running code through debugs and manual checks can help ensure code security.</w:t>
      </w:r>
    </w:p>
    <w:p w:rsidR="006E3003" w:rsidP="00D47759" w:rsidRDefault="006E3003" w14:paraId="4C02CC3C" w14:textId="77777777">
      <w:pPr>
        <w:contextualSpacing/>
        <w:rPr>
          <w:rFonts w:eastAsia="Times New Roman"/>
          <w:sz w:val="22"/>
          <w:szCs w:val="22"/>
        </w:rPr>
      </w:pPr>
    </w:p>
    <w:p w:rsidR="620D193F" w:rsidP="00AC1A15" w:rsidRDefault="620D193F" w14:paraId="31987E4A" w14:textId="60009066">
      <w:pPr>
        <w:pStyle w:val="Heading2"/>
        <w:numPr>
          <w:ilvl w:val="0"/>
          <w:numId w:val="21"/>
        </w:numPr>
        <w:spacing w:before="0" w:line="240" w:lineRule="auto"/>
        <w:rPr>
          <w:rFonts w:ascii="Calibri" w:hAnsi="Calibri" w:eastAsia="Calibri" w:cs="Calibri"/>
        </w:rPr>
      </w:pPr>
      <w:bookmarkStart w:name="_Toc171130422" w:id="36"/>
      <w:bookmarkStart w:name="_Toc102040765" w:id="37"/>
      <w:r w:rsidRPr="00844A5D">
        <w:t>Industry Standard Best Practices</w:t>
      </w:r>
      <w:bookmarkEnd w:id="36"/>
      <w:bookmarkEnd w:id="37"/>
    </w:p>
    <w:p w:rsidR="620D193F" w:rsidP="00D47759" w:rsidRDefault="620D193F" w14:paraId="266CC060" w14:textId="29545586">
      <w:pPr>
        <w:contextualSpacing/>
        <w:rPr>
          <w:rFonts w:eastAsia="Times New Roman"/>
          <w:sz w:val="22"/>
          <w:szCs w:val="22"/>
        </w:rPr>
      </w:pPr>
    </w:p>
    <w:p w:rsidR="208F30CA" w:rsidP="0C089B31" w:rsidRDefault="208F30CA" w14:paraId="1A61F9D9" w14:textId="27242523">
      <w:pPr>
        <w:spacing/>
        <w:ind w:firstLine="720"/>
        <w:contextualSpacing w:val="1"/>
        <w:rPr>
          <w:rFonts w:eastAsia="Times New Roman"/>
          <w:sz w:val="22"/>
          <w:szCs w:val="22"/>
        </w:rPr>
      </w:pPr>
      <w:r w:rsidRPr="0C089B31" w:rsidR="208F30CA">
        <w:rPr>
          <w:rFonts w:eastAsia="Times New Roman"/>
          <w:sz w:val="22"/>
          <w:szCs w:val="22"/>
        </w:rPr>
        <w:t xml:space="preserve">Keeping up with industry standards to utilize connections through HTTPS instead of HTTP helps to </w:t>
      </w:r>
      <w:r w:rsidRPr="0C089B31" w:rsidR="208F30CA">
        <w:rPr>
          <w:rFonts w:eastAsia="Times New Roman"/>
          <w:sz w:val="22"/>
          <w:szCs w:val="22"/>
        </w:rPr>
        <w:t>maintain</w:t>
      </w:r>
      <w:r w:rsidRPr="0C089B31" w:rsidR="208F30CA">
        <w:rPr>
          <w:rFonts w:eastAsia="Times New Roman"/>
          <w:sz w:val="22"/>
          <w:szCs w:val="22"/>
        </w:rPr>
        <w:t xml:space="preserve"> software security. Applying industry standard best practices helps to not only secure </w:t>
      </w:r>
      <w:r w:rsidRPr="0C089B31" w:rsidR="208F30CA">
        <w:rPr>
          <w:rFonts w:eastAsia="Times New Roman"/>
          <w:sz w:val="22"/>
          <w:szCs w:val="22"/>
        </w:rPr>
        <w:t>software, but</w:t>
      </w:r>
      <w:r w:rsidRPr="0C089B31" w:rsidR="208F30CA">
        <w:rPr>
          <w:rFonts w:eastAsia="Times New Roman"/>
          <w:sz w:val="22"/>
          <w:szCs w:val="22"/>
        </w:rPr>
        <w:t xml:space="preserve"> maintain trust from clients in any project that is used. If data becomes unsecure and vulnerable, or even falls victim to attacks due to insecure coding, this ruins trust of the software and the companies using it going forward. Maintaining software updates and running routine security checks can help to </w:t>
      </w:r>
      <w:r w:rsidRPr="0C089B31" w:rsidR="208F30CA">
        <w:rPr>
          <w:rFonts w:eastAsia="Times New Roman"/>
          <w:sz w:val="22"/>
          <w:szCs w:val="22"/>
        </w:rPr>
        <w:t>maintain</w:t>
      </w:r>
      <w:r w:rsidRPr="0C089B31" w:rsidR="208F30CA">
        <w:rPr>
          <w:rFonts w:eastAsia="Times New Roman"/>
          <w:sz w:val="22"/>
          <w:szCs w:val="22"/>
        </w:rPr>
        <w:t xml:space="preserve"> </w:t>
      </w:r>
      <w:r w:rsidRPr="0C089B31" w:rsidR="208F30CA">
        <w:rPr>
          <w:rFonts w:eastAsia="Times New Roman"/>
          <w:sz w:val="22"/>
          <w:szCs w:val="22"/>
        </w:rPr>
        <w:t>security</w:t>
      </w:r>
      <w:r w:rsidRPr="0C089B31" w:rsidR="208F30CA">
        <w:rPr>
          <w:rFonts w:eastAsia="Times New Roman"/>
          <w:sz w:val="22"/>
          <w:szCs w:val="22"/>
        </w:rPr>
        <w:t xml:space="preserve"> of the software.</w:t>
      </w:r>
    </w:p>
    <w:p w:rsidR="0C089B31" w:rsidP="0C089B31" w:rsidRDefault="0C089B31" w14:paraId="6FE00957" w14:textId="5236154A">
      <w:pPr>
        <w:spacing/>
        <w:ind w:firstLine="720"/>
        <w:contextualSpacing w:val="1"/>
        <w:rPr>
          <w:rFonts w:eastAsia="Times New Roman"/>
          <w:sz w:val="22"/>
          <w:szCs w:val="22"/>
        </w:rPr>
      </w:pPr>
    </w:p>
    <w:p w:rsidR="0C089B31" w:rsidP="0C089B31" w:rsidRDefault="0C089B31" w14:paraId="3A622631" w14:textId="3264E164">
      <w:pPr>
        <w:spacing/>
        <w:ind w:firstLine="720"/>
        <w:contextualSpacing w:val="1"/>
        <w:rPr>
          <w:rFonts w:eastAsia="Times New Roman"/>
          <w:sz w:val="22"/>
          <w:szCs w:val="22"/>
        </w:rPr>
      </w:pPr>
    </w:p>
    <w:p w:rsidR="0C089B31" w:rsidP="0C089B31" w:rsidRDefault="0C089B31" w14:paraId="5C312507" w14:textId="42FE8A7B">
      <w:pPr>
        <w:spacing/>
        <w:ind w:firstLine="720"/>
        <w:contextualSpacing w:val="1"/>
        <w:rPr>
          <w:rFonts w:eastAsia="Times New Roman"/>
          <w:sz w:val="22"/>
          <w:szCs w:val="22"/>
        </w:rPr>
      </w:pPr>
    </w:p>
    <w:p w:rsidR="0C089B31" w:rsidP="0C089B31" w:rsidRDefault="0C089B31" w14:paraId="0231AECF" w14:textId="6F6C3D56">
      <w:pPr>
        <w:spacing/>
        <w:ind w:firstLine="720"/>
        <w:contextualSpacing w:val="1"/>
        <w:rPr>
          <w:rFonts w:eastAsia="Times New Roman"/>
          <w:sz w:val="22"/>
          <w:szCs w:val="22"/>
        </w:rPr>
      </w:pPr>
    </w:p>
    <w:p w:rsidR="0C089B31" w:rsidP="0C089B31" w:rsidRDefault="0C089B31" w14:paraId="0FA3F33E" w14:textId="08621951">
      <w:pPr>
        <w:spacing/>
        <w:ind w:firstLine="720"/>
        <w:contextualSpacing w:val="1"/>
        <w:rPr>
          <w:rFonts w:eastAsia="Times New Roman"/>
          <w:sz w:val="22"/>
          <w:szCs w:val="22"/>
        </w:rPr>
      </w:pPr>
    </w:p>
    <w:p w:rsidR="0C089B31" w:rsidP="0C089B31" w:rsidRDefault="0C089B31" w14:paraId="1B841BB9" w14:textId="3C886719">
      <w:pPr>
        <w:spacing/>
        <w:ind w:firstLine="720"/>
        <w:contextualSpacing w:val="1"/>
        <w:rPr>
          <w:rFonts w:eastAsia="Times New Roman"/>
          <w:sz w:val="22"/>
          <w:szCs w:val="22"/>
        </w:rPr>
      </w:pPr>
    </w:p>
    <w:p w:rsidR="0C089B31" w:rsidP="0C089B31" w:rsidRDefault="0C089B31" w14:paraId="77B3B13B" w14:textId="78B87194">
      <w:pPr>
        <w:spacing/>
        <w:ind w:firstLine="720"/>
        <w:contextualSpacing w:val="1"/>
        <w:rPr>
          <w:rFonts w:eastAsia="Times New Roman"/>
          <w:sz w:val="22"/>
          <w:szCs w:val="22"/>
        </w:rPr>
      </w:pPr>
    </w:p>
    <w:p w:rsidR="0C089B31" w:rsidP="0C089B31" w:rsidRDefault="0C089B31" w14:paraId="4FF08223" w14:textId="7821997B">
      <w:pPr>
        <w:spacing/>
        <w:ind w:firstLine="720"/>
        <w:contextualSpacing w:val="1"/>
        <w:rPr>
          <w:rFonts w:eastAsia="Times New Roman"/>
          <w:sz w:val="22"/>
          <w:szCs w:val="22"/>
        </w:rPr>
      </w:pPr>
    </w:p>
    <w:p w:rsidR="0C089B31" w:rsidP="0C089B31" w:rsidRDefault="0C089B31" w14:paraId="17D4144C" w14:textId="1C81C19A">
      <w:pPr>
        <w:spacing/>
        <w:ind w:firstLine="720"/>
        <w:contextualSpacing w:val="1"/>
        <w:rPr>
          <w:rFonts w:eastAsia="Times New Roman"/>
          <w:sz w:val="22"/>
          <w:szCs w:val="22"/>
        </w:rPr>
      </w:pPr>
    </w:p>
    <w:p w:rsidR="0C089B31" w:rsidP="0C089B31" w:rsidRDefault="0C089B31" w14:paraId="68490308" w14:textId="40CAB497">
      <w:pPr>
        <w:spacing/>
        <w:ind w:firstLine="720"/>
        <w:contextualSpacing w:val="1"/>
        <w:rPr>
          <w:rFonts w:eastAsia="Times New Roman"/>
          <w:sz w:val="22"/>
          <w:szCs w:val="22"/>
        </w:rPr>
      </w:pPr>
    </w:p>
    <w:p w:rsidR="0C089B31" w:rsidP="0C089B31" w:rsidRDefault="0C089B31" w14:paraId="159D3FDD" w14:textId="4F68FCDB">
      <w:pPr>
        <w:spacing/>
        <w:ind w:firstLine="720"/>
        <w:contextualSpacing w:val="1"/>
        <w:rPr>
          <w:rFonts w:eastAsia="Times New Roman"/>
          <w:sz w:val="22"/>
          <w:szCs w:val="22"/>
        </w:rPr>
      </w:pPr>
    </w:p>
    <w:p w:rsidR="0C089B31" w:rsidP="0C089B31" w:rsidRDefault="0C089B31" w14:paraId="20F7D64E" w14:textId="680A4A2B">
      <w:pPr>
        <w:spacing/>
        <w:ind w:firstLine="720"/>
        <w:contextualSpacing w:val="1"/>
        <w:rPr>
          <w:rFonts w:eastAsia="Times New Roman"/>
          <w:sz w:val="22"/>
          <w:szCs w:val="22"/>
        </w:rPr>
      </w:pPr>
    </w:p>
    <w:p w:rsidR="0C089B31" w:rsidP="0C089B31" w:rsidRDefault="0C089B31" w14:paraId="702B4C38" w14:textId="23046134">
      <w:pPr>
        <w:spacing/>
        <w:ind w:firstLine="720"/>
        <w:contextualSpacing w:val="1"/>
        <w:rPr>
          <w:rFonts w:eastAsia="Times New Roman"/>
          <w:sz w:val="22"/>
          <w:szCs w:val="22"/>
        </w:rPr>
      </w:pPr>
    </w:p>
    <w:p w:rsidR="0C089B31" w:rsidP="0C089B31" w:rsidRDefault="0C089B31" w14:paraId="59061448" w14:textId="2971CBCD">
      <w:pPr>
        <w:spacing/>
        <w:ind w:firstLine="720"/>
        <w:contextualSpacing w:val="1"/>
        <w:rPr>
          <w:rFonts w:eastAsia="Times New Roman"/>
          <w:sz w:val="22"/>
          <w:szCs w:val="22"/>
        </w:rPr>
      </w:pPr>
    </w:p>
    <w:p w:rsidR="0C089B31" w:rsidP="0C089B31" w:rsidRDefault="0C089B31" w14:paraId="6102945D" w14:textId="5704FA9D">
      <w:pPr>
        <w:spacing/>
        <w:ind w:firstLine="720"/>
        <w:contextualSpacing w:val="1"/>
        <w:rPr>
          <w:rFonts w:eastAsia="Times New Roman"/>
          <w:sz w:val="22"/>
          <w:szCs w:val="22"/>
        </w:rPr>
      </w:pPr>
    </w:p>
    <w:p w:rsidR="0C089B31" w:rsidP="0C089B31" w:rsidRDefault="0C089B31" w14:paraId="1AA95921" w14:textId="4EA5D1E4">
      <w:pPr>
        <w:spacing/>
        <w:ind w:firstLine="720"/>
        <w:contextualSpacing w:val="1"/>
        <w:rPr>
          <w:rFonts w:eastAsia="Times New Roman"/>
          <w:sz w:val="22"/>
          <w:szCs w:val="22"/>
        </w:rPr>
      </w:pPr>
    </w:p>
    <w:p w:rsidR="0C089B31" w:rsidP="0C089B31" w:rsidRDefault="0C089B31" w14:paraId="1963D344" w14:textId="23165068">
      <w:pPr>
        <w:spacing/>
        <w:ind w:firstLine="720"/>
        <w:contextualSpacing w:val="1"/>
        <w:rPr>
          <w:rFonts w:eastAsia="Times New Roman"/>
          <w:sz w:val="22"/>
          <w:szCs w:val="22"/>
        </w:rPr>
      </w:pPr>
    </w:p>
    <w:p w:rsidR="0C089B31" w:rsidP="0C089B31" w:rsidRDefault="0C089B31" w14:paraId="44349293" w14:textId="53FF90A8">
      <w:pPr>
        <w:spacing/>
        <w:ind w:firstLine="720"/>
        <w:contextualSpacing w:val="1"/>
        <w:rPr>
          <w:rFonts w:eastAsia="Times New Roman"/>
          <w:sz w:val="22"/>
          <w:szCs w:val="22"/>
        </w:rPr>
      </w:pPr>
    </w:p>
    <w:p w:rsidR="0C089B31" w:rsidP="0C089B31" w:rsidRDefault="0C089B31" w14:paraId="10718115" w14:textId="6B4DFC65">
      <w:pPr>
        <w:spacing/>
        <w:ind w:firstLine="720"/>
        <w:contextualSpacing w:val="1"/>
        <w:rPr>
          <w:rFonts w:eastAsia="Times New Roman"/>
          <w:sz w:val="22"/>
          <w:szCs w:val="22"/>
        </w:rPr>
      </w:pPr>
    </w:p>
    <w:p w:rsidR="562AF6CD" w:rsidP="0C089B31" w:rsidRDefault="562AF6CD" w14:paraId="761ED7F5" w14:textId="50B6E08B">
      <w:pPr>
        <w:spacing/>
        <w:ind w:firstLine="720"/>
        <w:contextualSpacing w:val="1"/>
        <w:jc w:val="center"/>
        <w:rPr>
          <w:rFonts w:eastAsia="Times New Roman"/>
          <w:b w:val="1"/>
          <w:bCs w:val="1"/>
          <w:sz w:val="22"/>
          <w:szCs w:val="22"/>
        </w:rPr>
      </w:pPr>
      <w:r w:rsidRPr="0C089B31" w:rsidR="562AF6CD">
        <w:rPr>
          <w:rFonts w:eastAsia="Times New Roman"/>
          <w:b w:val="1"/>
          <w:bCs w:val="1"/>
          <w:sz w:val="22"/>
          <w:szCs w:val="22"/>
        </w:rPr>
        <w:t>References</w:t>
      </w:r>
    </w:p>
    <w:p w:rsidR="0C089B31" w:rsidP="0C089B31" w:rsidRDefault="0C089B31" w14:paraId="3E510688" w14:textId="1738BDA9">
      <w:pPr>
        <w:spacing/>
        <w:ind w:firstLine="720"/>
        <w:contextualSpacing w:val="1"/>
        <w:rPr>
          <w:rFonts w:eastAsia="Times New Roman"/>
          <w:sz w:val="22"/>
          <w:szCs w:val="22"/>
        </w:rPr>
      </w:pPr>
    </w:p>
    <w:p w:rsidR="562AF6CD" w:rsidP="0C089B31" w:rsidRDefault="562AF6CD" w14:paraId="52F76AE8" w14:textId="258879A0">
      <w:pPr>
        <w:spacing w:before="0" w:beforeAutospacing="off" w:after="0" w:afterAutospacing="off" w:line="480" w:lineRule="auto"/>
        <w:ind w:left="720" w:right="0" w:hanging="720"/>
      </w:pPr>
      <w:r w:rsidRPr="0C089B31" w:rsidR="562AF6CD">
        <w:rPr>
          <w:rFonts w:ascii="Times New Roman" w:hAnsi="Times New Roman" w:eastAsia="Times New Roman" w:cs="Times New Roman"/>
          <w:noProof w:val="0"/>
          <w:sz w:val="22"/>
          <w:szCs w:val="22"/>
          <w:lang w:val="en-US"/>
        </w:rPr>
        <w:t xml:space="preserve">Farooq, U., &amp; Aslam, M. F. (2017). Comparative analysis of different AES implementation techniques for efficient resource usage and better performance of an FPGA. </w:t>
      </w:r>
      <w:r w:rsidRPr="0C089B31" w:rsidR="562AF6CD">
        <w:rPr>
          <w:rFonts w:ascii="Times New Roman" w:hAnsi="Times New Roman" w:eastAsia="Times New Roman" w:cs="Times New Roman"/>
          <w:i w:val="1"/>
          <w:iCs w:val="1"/>
          <w:noProof w:val="0"/>
          <w:sz w:val="22"/>
          <w:szCs w:val="22"/>
          <w:lang w:val="en-US"/>
        </w:rPr>
        <w:t>Journal of King Saud University - Computer and Information Sciences</w:t>
      </w:r>
      <w:r w:rsidRPr="0C089B31" w:rsidR="562AF6CD">
        <w:rPr>
          <w:rFonts w:ascii="Times New Roman" w:hAnsi="Times New Roman" w:eastAsia="Times New Roman" w:cs="Times New Roman"/>
          <w:noProof w:val="0"/>
          <w:sz w:val="22"/>
          <w:szCs w:val="22"/>
          <w:lang w:val="en-US"/>
        </w:rPr>
        <w:t xml:space="preserve">, </w:t>
      </w:r>
      <w:r w:rsidRPr="0C089B31" w:rsidR="562AF6CD">
        <w:rPr>
          <w:rFonts w:ascii="Times New Roman" w:hAnsi="Times New Roman" w:eastAsia="Times New Roman" w:cs="Times New Roman"/>
          <w:i w:val="1"/>
          <w:iCs w:val="1"/>
          <w:noProof w:val="0"/>
          <w:sz w:val="22"/>
          <w:szCs w:val="22"/>
          <w:lang w:val="en-US"/>
        </w:rPr>
        <w:t>29</w:t>
      </w:r>
      <w:r w:rsidRPr="0C089B31" w:rsidR="562AF6CD">
        <w:rPr>
          <w:rFonts w:ascii="Times New Roman" w:hAnsi="Times New Roman" w:eastAsia="Times New Roman" w:cs="Times New Roman"/>
          <w:noProof w:val="0"/>
          <w:sz w:val="22"/>
          <w:szCs w:val="22"/>
          <w:lang w:val="en-US"/>
        </w:rPr>
        <w:t xml:space="preserve">(3), 295–302. </w:t>
      </w:r>
      <w:hyperlink r:id="R44f6695be9fb40ae">
        <w:r w:rsidRPr="0C089B31" w:rsidR="562AF6CD">
          <w:rPr>
            <w:rStyle w:val="Hyperlink"/>
            <w:rFonts w:ascii="Times New Roman" w:hAnsi="Times New Roman" w:eastAsia="Times New Roman" w:cs="Times New Roman"/>
            <w:noProof w:val="0"/>
            <w:sz w:val="22"/>
            <w:szCs w:val="22"/>
            <w:lang w:val="en-US"/>
          </w:rPr>
          <w:t>https://doi.org/10.1016/j.jksuci.2016.01.004</w:t>
        </w:r>
      </w:hyperlink>
    </w:p>
    <w:p w:rsidR="562AF6CD" w:rsidP="0C089B31" w:rsidRDefault="562AF6CD" w14:paraId="24CBFADA" w14:textId="1804AAFF">
      <w:pPr>
        <w:spacing w:before="0" w:beforeAutospacing="off" w:after="0" w:afterAutospacing="off" w:line="480" w:lineRule="auto"/>
        <w:ind w:left="720" w:right="0" w:hanging="720"/>
      </w:pPr>
      <w:r w:rsidRPr="0C089B31" w:rsidR="562AF6CD">
        <w:rPr>
          <w:rFonts w:ascii="Times New Roman" w:hAnsi="Times New Roman" w:eastAsia="Times New Roman" w:cs="Times New Roman"/>
          <w:noProof w:val="0"/>
          <w:sz w:val="22"/>
          <w:szCs w:val="22"/>
          <w:lang w:val="en-US"/>
        </w:rPr>
        <w:t xml:space="preserve">P, N. (2025, September 27). </w:t>
      </w:r>
      <w:r w:rsidRPr="0C089B31" w:rsidR="562AF6CD">
        <w:rPr>
          <w:rFonts w:ascii="Times New Roman" w:hAnsi="Times New Roman" w:eastAsia="Times New Roman" w:cs="Times New Roman"/>
          <w:i w:val="1"/>
          <w:iCs w:val="1"/>
          <w:noProof w:val="0"/>
          <w:sz w:val="22"/>
          <w:szCs w:val="22"/>
          <w:lang w:val="en-US"/>
        </w:rPr>
        <w:t>Symmetric vs asymmetric encryption: when to use each</w:t>
      </w:r>
      <w:r w:rsidRPr="0C089B31" w:rsidR="562AF6CD">
        <w:rPr>
          <w:rFonts w:ascii="Times New Roman" w:hAnsi="Times New Roman" w:eastAsia="Times New Roman" w:cs="Times New Roman"/>
          <w:noProof w:val="0"/>
          <w:sz w:val="22"/>
          <w:szCs w:val="22"/>
          <w:lang w:val="en-US"/>
        </w:rPr>
        <w:t xml:space="preserve">. </w:t>
      </w:r>
      <w:hyperlink r:id="Rb481e514af634619">
        <w:r w:rsidRPr="0C089B31" w:rsidR="562AF6CD">
          <w:rPr>
            <w:rStyle w:val="Hyperlink"/>
            <w:rFonts w:ascii="Times New Roman" w:hAnsi="Times New Roman" w:eastAsia="Times New Roman" w:cs="Times New Roman"/>
            <w:noProof w:val="0"/>
            <w:sz w:val="22"/>
            <w:szCs w:val="22"/>
            <w:lang w:val="en-US"/>
          </w:rPr>
          <w:t>https://preyproject.com/blog/types-of-encryption-symmetric-or-asymmetric-rsa-or-aes</w:t>
        </w:r>
      </w:hyperlink>
    </w:p>
    <w:p w:rsidR="562AF6CD" w:rsidP="0C089B31" w:rsidRDefault="562AF6CD" w14:paraId="74BFB8BA" w14:textId="65757EAC">
      <w:pPr>
        <w:spacing w:before="0" w:beforeAutospacing="off" w:after="0" w:afterAutospacing="off" w:line="480" w:lineRule="auto"/>
        <w:ind w:left="720" w:hanging="720"/>
      </w:pPr>
      <w:r w:rsidRPr="0C089B31" w:rsidR="562AF6CD">
        <w:rPr>
          <w:rFonts w:ascii="Times New Roman" w:hAnsi="Times New Roman" w:eastAsia="Times New Roman" w:cs="Times New Roman"/>
          <w:noProof w:val="0"/>
          <w:sz w:val="22"/>
          <w:szCs w:val="22"/>
          <w:lang w:val="en-US"/>
        </w:rPr>
        <w:t xml:space="preserve">Schneider, J. (2025, November 17). A brief history of cryptography: Sending secret messages throughout time. </w:t>
      </w:r>
      <w:r w:rsidRPr="0C089B31" w:rsidR="562AF6CD">
        <w:rPr>
          <w:rFonts w:ascii="Times New Roman" w:hAnsi="Times New Roman" w:eastAsia="Times New Roman" w:cs="Times New Roman"/>
          <w:i w:val="1"/>
          <w:iCs w:val="1"/>
          <w:noProof w:val="0"/>
          <w:sz w:val="22"/>
          <w:szCs w:val="22"/>
          <w:lang w:val="en-US"/>
        </w:rPr>
        <w:t>IBM Think</w:t>
      </w:r>
      <w:r w:rsidRPr="0C089B31" w:rsidR="562AF6CD">
        <w:rPr>
          <w:rFonts w:ascii="Times New Roman" w:hAnsi="Times New Roman" w:eastAsia="Times New Roman" w:cs="Times New Roman"/>
          <w:noProof w:val="0"/>
          <w:sz w:val="22"/>
          <w:szCs w:val="22"/>
          <w:lang w:val="en-US"/>
        </w:rPr>
        <w:t xml:space="preserve">. </w:t>
      </w:r>
      <w:hyperlink r:id="R1abb779dee9d4c67">
        <w:r w:rsidRPr="0C089B31" w:rsidR="562AF6CD">
          <w:rPr>
            <w:rStyle w:val="Hyperlink"/>
            <w:rFonts w:ascii="Times New Roman" w:hAnsi="Times New Roman" w:eastAsia="Times New Roman" w:cs="Times New Roman"/>
            <w:noProof w:val="0"/>
            <w:sz w:val="22"/>
            <w:szCs w:val="22"/>
            <w:lang w:val="en-US"/>
          </w:rPr>
          <w:t>https://www.ibm.com/think/topics/cryptography-history</w:t>
        </w:r>
      </w:hyperlink>
    </w:p>
    <w:p w:rsidR="0C089B31" w:rsidP="0C089B31" w:rsidRDefault="0C089B31" w14:paraId="18D16EC5" w14:textId="4086FCF0">
      <w:pPr>
        <w:spacing/>
        <w:ind w:firstLine="0"/>
        <w:contextualSpacing w:val="1"/>
        <w:rPr>
          <w:rFonts w:eastAsia="Times New Roman"/>
          <w:sz w:val="22"/>
          <w:szCs w:val="22"/>
        </w:rPr>
      </w:pPr>
    </w:p>
    <w:sectPr w:rsidRPr="00B7788F" w:rsidR="00974AE3" w:rsidSect="00C41B36">
      <w:headerReference w:type="default" r:id="rId13"/>
      <w:footerReference w:type="even"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7E0C" w:rsidP="002F3F84" w:rsidRDefault="00A87E0C" w14:paraId="5B7857BA" w14:textId="77777777">
      <w:r>
        <w:separator/>
      </w:r>
    </w:p>
  </w:endnote>
  <w:endnote w:type="continuationSeparator" w:id="0">
    <w:p w:rsidR="00A87E0C" w:rsidP="002F3F84" w:rsidRDefault="00A87E0C" w14:paraId="16855849" w14:textId="77777777">
      <w:r>
        <w:continuationSeparator/>
      </w:r>
    </w:p>
  </w:endnote>
  <w:endnote w:type="continuationNotice" w:id="1">
    <w:p w:rsidR="00A87E0C" w:rsidRDefault="00A87E0C" w14:paraId="3FB63F8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4B2BE0"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rsidR="002F3F84" w:rsidP="004B2BE0" w:rsidRDefault="002F3F84" w14:paraId="40FEF54B" w14:textId="37B74FE9">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rsidR="002F3F84"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7E0C" w:rsidP="002F3F84" w:rsidRDefault="00A87E0C" w14:paraId="59A59B21" w14:textId="77777777">
      <w:r>
        <w:separator/>
      </w:r>
    </w:p>
  </w:footnote>
  <w:footnote w:type="continuationSeparator" w:id="0">
    <w:p w:rsidR="00A87E0C" w:rsidP="002F3F84" w:rsidRDefault="00A87E0C" w14:paraId="61D33652" w14:textId="77777777">
      <w:r>
        <w:continuationSeparator/>
      </w:r>
    </w:p>
  </w:footnote>
  <w:footnote w:type="continuationNotice" w:id="1">
    <w:p w:rsidR="00A87E0C" w:rsidRDefault="00A87E0C" w14:paraId="3A64DE8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DD73C14" w:rsidP="5DD73C14" w:rsidRDefault="5DD73C14" w14:paraId="4E0C05E8" w14:textId="24027E91">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D69E9D"/>
    <w:rsid w:val="02F243EC"/>
    <w:rsid w:val="04C3BAE0"/>
    <w:rsid w:val="0C089B31"/>
    <w:rsid w:val="0DD04B66"/>
    <w:rsid w:val="17AF1376"/>
    <w:rsid w:val="195DB78F"/>
    <w:rsid w:val="1FA2FC07"/>
    <w:rsid w:val="1FCCF913"/>
    <w:rsid w:val="208F30CA"/>
    <w:rsid w:val="2168C974"/>
    <w:rsid w:val="236039E6"/>
    <w:rsid w:val="25EA2BBF"/>
    <w:rsid w:val="275A6BDC"/>
    <w:rsid w:val="27E65A91"/>
    <w:rsid w:val="29C15F67"/>
    <w:rsid w:val="2CB369A1"/>
    <w:rsid w:val="2E5D5C8F"/>
    <w:rsid w:val="2F43C643"/>
    <w:rsid w:val="30A2BF11"/>
    <w:rsid w:val="30D4EEDB"/>
    <w:rsid w:val="329BBDBD"/>
    <w:rsid w:val="3322AB25"/>
    <w:rsid w:val="347D29E8"/>
    <w:rsid w:val="35D35E7F"/>
    <w:rsid w:val="375F4F36"/>
    <w:rsid w:val="37635FE3"/>
    <w:rsid w:val="3AE22101"/>
    <w:rsid w:val="3BC013C1"/>
    <w:rsid w:val="3F1859ED"/>
    <w:rsid w:val="4007FAAC"/>
    <w:rsid w:val="43DAB100"/>
    <w:rsid w:val="44136985"/>
    <w:rsid w:val="45108375"/>
    <w:rsid w:val="454174DB"/>
    <w:rsid w:val="4756294B"/>
    <w:rsid w:val="47F056AF"/>
    <w:rsid w:val="48E6DAA8"/>
    <w:rsid w:val="4A82AB09"/>
    <w:rsid w:val="4E510242"/>
    <w:rsid w:val="5018F677"/>
    <w:rsid w:val="51391587"/>
    <w:rsid w:val="513E19F7"/>
    <w:rsid w:val="51E5DD56"/>
    <w:rsid w:val="559AF2F2"/>
    <w:rsid w:val="559CCF81"/>
    <w:rsid w:val="55E3C99C"/>
    <w:rsid w:val="562AF6CD"/>
    <w:rsid w:val="56954D80"/>
    <w:rsid w:val="57989949"/>
    <w:rsid w:val="587E5D14"/>
    <w:rsid w:val="5A02075A"/>
    <w:rsid w:val="5B587107"/>
    <w:rsid w:val="5B95489A"/>
    <w:rsid w:val="5DD73C14"/>
    <w:rsid w:val="604FE896"/>
    <w:rsid w:val="60A63A50"/>
    <w:rsid w:val="620D193F"/>
    <w:rsid w:val="6292A5E1"/>
    <w:rsid w:val="64F68D63"/>
    <w:rsid w:val="65BAF358"/>
    <w:rsid w:val="664AA02A"/>
    <w:rsid w:val="681DCBB2"/>
    <w:rsid w:val="69DDBFCF"/>
    <w:rsid w:val="69EDBCD2"/>
    <w:rsid w:val="6D4E6B20"/>
    <w:rsid w:val="705080CD"/>
    <w:rsid w:val="7101F37A"/>
    <w:rsid w:val="783D8A15"/>
    <w:rsid w:val="7841FD31"/>
    <w:rsid w:val="7A486849"/>
    <w:rsid w:val="7A65A74D"/>
    <w:rsid w:val="7A75A051"/>
    <w:rsid w:val="7AA95D77"/>
    <w:rsid w:val="7C567870"/>
    <w:rsid w:val="7E8B0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hAnsi="Times New Roman" w:eastAsiaTheme="majorEastAsia"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064D"/>
    <w:pPr>
      <w:ind w:left="720"/>
      <w:contextualSpacing/>
    </w:pPr>
  </w:style>
  <w:style w:type="character" w:styleId="Heading3Char" w:customStyle="1">
    <w:name w:val="Heading 3 Char"/>
    <w:basedOn w:val="DefaultParagraphFont"/>
    <w:link w:val="Heading3"/>
    <w:uiPriority w:val="9"/>
    <w:rsid w:val="00C32F3D"/>
    <w:rPr>
      <w:rFonts w:ascii="Times New Roman" w:hAnsi="Times New Roman" w:eastAsiaTheme="majorEastAsia" w:cstheme="majorBidi"/>
      <w:color w:val="1F3864" w:themeColor="accent1" w:themeShade="80"/>
      <w:sz w:val="28"/>
      <w:u w:val="single"/>
    </w:rPr>
  </w:style>
  <w:style w:type="character" w:styleId="Heading4Char" w:customStyle="1">
    <w:name w:val="Heading 4 Char"/>
    <w:basedOn w:val="DefaultParagraphFont"/>
    <w:link w:val="Heading4"/>
    <w:uiPriority w:val="9"/>
    <w:rsid w:val="00C32F3D"/>
    <w:rPr>
      <w:rFonts w:asciiTheme="majorHAnsi" w:hAnsiTheme="majorHAnsi" w:eastAsiaTheme="majorEastAsia"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styleId="CommentTextChar" w:customStyle="1">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styleId="CommentSubjectChar" w:customStyle="1">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Id442932602" /><Relationship Type="http://schemas.openxmlformats.org/officeDocument/2006/relationships/image" Target="/media/image4.png" Id="rId1427703353" /><Relationship Type="http://schemas.openxmlformats.org/officeDocument/2006/relationships/image" Target="/media/image5.png" Id="rId37806612" /><Relationship Type="http://schemas.openxmlformats.org/officeDocument/2006/relationships/image" Target="/media/image6.png" Id="rId628500477" /><Relationship Type="http://schemas.openxmlformats.org/officeDocument/2006/relationships/image" Target="/media/image7.png" Id="rId1764329866" /><Relationship Type="http://schemas.openxmlformats.org/officeDocument/2006/relationships/image" Target="/media/image8.png" Id="rId2074400383" /><Relationship Type="http://schemas.openxmlformats.org/officeDocument/2006/relationships/image" Target="/media/image9.png" Id="rId122681929" /><Relationship Type="http://schemas.openxmlformats.org/officeDocument/2006/relationships/image" Target="/media/imagea.png" Id="rId968991801" /><Relationship Type="http://schemas.openxmlformats.org/officeDocument/2006/relationships/image" Target="/media/imageb.png" Id="rId87061105" /><Relationship Type="http://schemas.openxmlformats.org/officeDocument/2006/relationships/hyperlink" Target="https://doi.org/10.1016/j.jksuci.2016.01.004" TargetMode="External" Id="R44f6695be9fb40ae" /><Relationship Type="http://schemas.openxmlformats.org/officeDocument/2006/relationships/hyperlink" Target="https://preyproject.com/blog/types-of-encryption-symmetric-or-asymmetric-rsa-or-aes" TargetMode="External" Id="Rb481e514af634619" /><Relationship Type="http://schemas.openxmlformats.org/officeDocument/2006/relationships/hyperlink" Target="https://www.ibm.com/think/topics/cryptography-history" TargetMode="External" Id="R1abb779dee9d4c6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Two Practices for Secure Software Report Template</dc:title>
  <dc:subject/>
  <dc:creator>Minickiello, Maria</dc:creator>
  <keywords/>
  <dc:description/>
  <lastModifiedBy>WEISS, SCOTT</lastModifiedBy>
  <revision>51</revision>
  <dcterms:created xsi:type="dcterms:W3CDTF">2022-04-20T12:43:00.0000000Z</dcterms:created>
  <dcterms:modified xsi:type="dcterms:W3CDTF">2025-12-05T19:21:24.2127511Z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