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3DE4C" w14:textId="21B1C5D6" w:rsidR="00C462A1" w:rsidRDefault="00621248" w:rsidP="009A7ED1">
      <w:pPr>
        <w:spacing w:after="0" w:line="480" w:lineRule="auto"/>
        <w:ind w:left="360"/>
        <w:jc w:val="center"/>
      </w:pPr>
      <w:r>
        <w:t xml:space="preserve">Option #1: </w:t>
      </w:r>
      <w:r w:rsidR="001A257E">
        <w:t>Retail BI Use Case</w:t>
      </w:r>
      <w:r w:rsidR="00590039">
        <w:t>:</w:t>
      </w:r>
      <w:r w:rsidR="003B7587">
        <w:t xml:space="preserve"> Analytics Application</w:t>
      </w:r>
    </w:p>
    <w:p w14:paraId="4A53C361" w14:textId="77777777" w:rsidR="00C462A1" w:rsidRPr="009A7ED1" w:rsidRDefault="00C462A1" w:rsidP="009A7ED1">
      <w:pPr>
        <w:spacing w:after="0" w:line="480" w:lineRule="auto"/>
        <w:ind w:left="360"/>
        <w:jc w:val="center"/>
        <w:rPr>
          <w:rStyle w:val="fnt0"/>
          <w:rFonts w:cs="Times New Roman"/>
          <w:szCs w:val="24"/>
        </w:rPr>
      </w:pPr>
      <w:r w:rsidRPr="009A7ED1">
        <w:rPr>
          <w:rStyle w:val="fnt0"/>
          <w:rFonts w:cs="Times New Roman"/>
          <w:szCs w:val="24"/>
        </w:rPr>
        <w:t>Scott Miner</w:t>
      </w:r>
    </w:p>
    <w:p w14:paraId="0A7B3BCE" w14:textId="77777777" w:rsidR="005F3F88" w:rsidRPr="009A7ED1" w:rsidRDefault="00C462A1" w:rsidP="009A7ED1">
      <w:pPr>
        <w:spacing w:after="0" w:line="480" w:lineRule="auto"/>
        <w:ind w:left="360"/>
        <w:jc w:val="center"/>
        <w:rPr>
          <w:rStyle w:val="fnt0"/>
          <w:rFonts w:cs="Times New Roman"/>
          <w:szCs w:val="24"/>
        </w:rPr>
        <w:sectPr w:rsidR="005F3F88" w:rsidRPr="009A7ED1" w:rsidSect="005F3F88">
          <w:headerReference w:type="default" r:id="rId7"/>
          <w:headerReference w:type="first" r:id="rId8"/>
          <w:pgSz w:w="12240" w:h="15840" w:code="1"/>
          <w:pgMar w:top="1440" w:right="1440" w:bottom="1440" w:left="1440" w:header="720" w:footer="720" w:gutter="0"/>
          <w:cols w:space="720"/>
          <w:vAlign w:val="center"/>
          <w:titlePg/>
          <w:docGrid w:linePitch="360"/>
        </w:sectPr>
      </w:pPr>
      <w:r w:rsidRPr="009A7ED1">
        <w:rPr>
          <w:rStyle w:val="fnt0"/>
          <w:rFonts w:cs="Times New Roman"/>
          <w:szCs w:val="24"/>
        </w:rPr>
        <w:t>Colorado State University – Global Campus</w:t>
      </w:r>
    </w:p>
    <w:p w14:paraId="75846C0D" w14:textId="531E1B64" w:rsidR="00FD204F" w:rsidRDefault="003A4A36" w:rsidP="0045599A">
      <w:pPr>
        <w:spacing w:after="0" w:line="480" w:lineRule="auto"/>
        <w:ind w:left="360"/>
        <w:jc w:val="center"/>
        <w:rPr>
          <w:rStyle w:val="fnt0"/>
          <w:rFonts w:cs="Times New Roman"/>
          <w:b/>
          <w:szCs w:val="24"/>
        </w:rPr>
      </w:pPr>
      <w:r>
        <w:rPr>
          <w:rStyle w:val="fnt0"/>
          <w:rFonts w:cs="Times New Roman"/>
          <w:b/>
          <w:szCs w:val="24"/>
        </w:rPr>
        <w:lastRenderedPageBreak/>
        <w:t>Option #1</w:t>
      </w:r>
      <w:r w:rsidR="00590039">
        <w:rPr>
          <w:rStyle w:val="fnt0"/>
          <w:rFonts w:cs="Times New Roman"/>
          <w:b/>
          <w:szCs w:val="24"/>
        </w:rPr>
        <w:t>:</w:t>
      </w:r>
      <w:r w:rsidR="00615792">
        <w:rPr>
          <w:rStyle w:val="fnt0"/>
          <w:rFonts w:cs="Times New Roman"/>
          <w:b/>
          <w:szCs w:val="24"/>
        </w:rPr>
        <w:t xml:space="preserve"> </w:t>
      </w:r>
      <w:r w:rsidR="001A257E" w:rsidRPr="006A6C9E">
        <w:rPr>
          <w:rStyle w:val="fnt0"/>
          <w:rFonts w:cs="Times New Roman"/>
          <w:b/>
          <w:szCs w:val="24"/>
        </w:rPr>
        <w:t>Retail BI Use Case</w:t>
      </w:r>
      <w:r w:rsidR="00590039">
        <w:rPr>
          <w:rStyle w:val="fnt0"/>
          <w:rFonts w:cs="Times New Roman"/>
          <w:b/>
          <w:szCs w:val="24"/>
        </w:rPr>
        <w:t>:</w:t>
      </w:r>
      <w:r w:rsidR="00993A4E">
        <w:rPr>
          <w:rStyle w:val="fnt0"/>
          <w:rFonts w:cs="Times New Roman"/>
          <w:b/>
          <w:szCs w:val="24"/>
        </w:rPr>
        <w:t xml:space="preserve"> </w:t>
      </w:r>
      <w:r w:rsidR="008928AC">
        <w:rPr>
          <w:rStyle w:val="fnt0"/>
          <w:rFonts w:cs="Times New Roman"/>
          <w:b/>
          <w:szCs w:val="24"/>
        </w:rPr>
        <w:t>Analytics Application</w:t>
      </w:r>
    </w:p>
    <w:p w14:paraId="450DA2B2" w14:textId="244BBE3E" w:rsidR="00590039" w:rsidRDefault="00590039" w:rsidP="00590039">
      <w:pPr>
        <w:spacing w:after="0" w:line="480" w:lineRule="auto"/>
        <w:rPr>
          <w:rStyle w:val="fnt0"/>
          <w:rFonts w:cs="Times New Roman"/>
          <w:b/>
          <w:szCs w:val="24"/>
        </w:rPr>
      </w:pPr>
      <w:r>
        <w:rPr>
          <w:rStyle w:val="fnt0"/>
          <w:rFonts w:cs="Times New Roman"/>
          <w:b/>
          <w:szCs w:val="24"/>
        </w:rPr>
        <w:t>Part A</w:t>
      </w:r>
    </w:p>
    <w:p w14:paraId="16894AB2" w14:textId="382A711F" w:rsidR="000E096D" w:rsidRDefault="00F443AC" w:rsidP="00590039">
      <w:pPr>
        <w:spacing w:after="0" w:line="480" w:lineRule="auto"/>
        <w:ind w:firstLine="720"/>
        <w:rPr>
          <w:rStyle w:val="fnt0"/>
          <w:rFonts w:cs="Times New Roman"/>
          <w:bCs/>
          <w:szCs w:val="24"/>
        </w:rPr>
      </w:pPr>
      <w:r>
        <w:rPr>
          <w:rStyle w:val="fnt0"/>
          <w:rFonts w:cs="Times New Roman"/>
          <w:bCs/>
          <w:szCs w:val="24"/>
        </w:rPr>
        <w:t xml:space="preserve">The Critical Thinking </w:t>
      </w:r>
      <w:r w:rsidR="00A639A4">
        <w:rPr>
          <w:rStyle w:val="fnt0"/>
          <w:rFonts w:cs="Times New Roman"/>
          <w:bCs/>
          <w:szCs w:val="24"/>
        </w:rPr>
        <w:t xml:space="preserve">task in Module 3 </w:t>
      </w:r>
      <w:r w:rsidR="00F01C3A">
        <w:rPr>
          <w:rStyle w:val="fnt0"/>
          <w:rFonts w:cs="Times New Roman"/>
          <w:bCs/>
          <w:szCs w:val="24"/>
        </w:rPr>
        <w:t xml:space="preserve">(n.d.) </w:t>
      </w:r>
      <w:r w:rsidR="00A639A4">
        <w:rPr>
          <w:rStyle w:val="fnt0"/>
          <w:rFonts w:cs="Times New Roman"/>
          <w:bCs/>
          <w:szCs w:val="24"/>
        </w:rPr>
        <w:t>asks the student</w:t>
      </w:r>
      <w:r w:rsidR="006B77F6">
        <w:rPr>
          <w:rStyle w:val="fnt0"/>
          <w:rFonts w:cs="Times New Roman"/>
          <w:bCs/>
          <w:szCs w:val="24"/>
        </w:rPr>
        <w:t xml:space="preserve"> to </w:t>
      </w:r>
      <w:r w:rsidR="007234D1">
        <w:rPr>
          <w:rStyle w:val="fnt0"/>
          <w:rFonts w:cs="Times New Roman"/>
          <w:bCs/>
          <w:szCs w:val="24"/>
        </w:rPr>
        <w:t>provide detailed information on</w:t>
      </w:r>
      <w:r w:rsidR="006B77F6">
        <w:rPr>
          <w:rStyle w:val="fnt0"/>
          <w:rFonts w:cs="Times New Roman"/>
          <w:bCs/>
          <w:szCs w:val="24"/>
        </w:rPr>
        <w:t xml:space="preserve"> a </w:t>
      </w:r>
      <w:r w:rsidR="000217E0">
        <w:rPr>
          <w:rStyle w:val="fnt0"/>
          <w:rFonts w:cs="Times New Roman"/>
          <w:bCs/>
          <w:szCs w:val="24"/>
        </w:rPr>
        <w:t xml:space="preserve">business intelligence </w:t>
      </w:r>
      <w:r w:rsidR="00F620A5">
        <w:rPr>
          <w:rStyle w:val="fnt0"/>
          <w:rFonts w:cs="Times New Roman"/>
          <w:bCs/>
          <w:szCs w:val="24"/>
        </w:rPr>
        <w:t>solution system that will</w:t>
      </w:r>
      <w:r w:rsidR="008B5C96">
        <w:rPr>
          <w:rStyle w:val="fnt0"/>
          <w:rFonts w:cs="Times New Roman"/>
          <w:bCs/>
          <w:szCs w:val="24"/>
        </w:rPr>
        <w:t xml:space="preserve"> answer the questions posed by one of the analytic applications in Table 1.1 of </w:t>
      </w:r>
      <w:r w:rsidR="00706ED7">
        <w:rPr>
          <w:rStyle w:val="fnt0"/>
          <w:rFonts w:cs="Times New Roman"/>
          <w:bCs/>
          <w:i/>
          <w:iCs/>
          <w:szCs w:val="24"/>
        </w:rPr>
        <w:t>Business intelligence, analytics, and data science: A managerial perspective</w:t>
      </w:r>
      <w:r w:rsidR="00590039">
        <w:rPr>
          <w:rStyle w:val="fnt0"/>
          <w:rFonts w:cs="Times New Roman"/>
          <w:bCs/>
          <w:i/>
          <w:iCs/>
          <w:szCs w:val="24"/>
        </w:rPr>
        <w:t>.</w:t>
      </w:r>
      <w:r w:rsidR="00590039">
        <w:rPr>
          <w:rStyle w:val="fnt0"/>
          <w:rFonts w:cs="Times New Roman"/>
          <w:bCs/>
          <w:szCs w:val="24"/>
        </w:rPr>
        <w:t xml:space="preserve">  </w:t>
      </w:r>
      <w:r w:rsidR="000E096D">
        <w:rPr>
          <w:rStyle w:val="fnt0"/>
          <w:rFonts w:cs="Times New Roman"/>
          <w:bCs/>
          <w:szCs w:val="24"/>
        </w:rPr>
        <w:t>I chose</w:t>
      </w:r>
      <w:r w:rsidR="00590039">
        <w:rPr>
          <w:rStyle w:val="fnt0"/>
          <w:rFonts w:cs="Times New Roman"/>
          <w:bCs/>
          <w:szCs w:val="24"/>
        </w:rPr>
        <w:t xml:space="preserve"> to provide a solution that answers the questions posed by Market Basket Analysis (MBA).</w:t>
      </w:r>
    </w:p>
    <w:p w14:paraId="2CF884D9" w14:textId="61073A9D" w:rsidR="0080679B" w:rsidRPr="0080679B" w:rsidRDefault="0080679B" w:rsidP="0080679B">
      <w:pPr>
        <w:spacing w:after="0" w:line="480" w:lineRule="auto"/>
        <w:rPr>
          <w:rStyle w:val="fnt0"/>
          <w:rFonts w:cs="Times New Roman"/>
          <w:b/>
          <w:szCs w:val="24"/>
        </w:rPr>
      </w:pPr>
      <w:r>
        <w:rPr>
          <w:rStyle w:val="fnt0"/>
          <w:rFonts w:cs="Times New Roman"/>
          <w:b/>
          <w:szCs w:val="24"/>
        </w:rPr>
        <w:t>M</w:t>
      </w:r>
      <w:r w:rsidR="00590039">
        <w:rPr>
          <w:rStyle w:val="fnt0"/>
          <w:rFonts w:cs="Times New Roman"/>
          <w:b/>
          <w:szCs w:val="24"/>
        </w:rPr>
        <w:t>BA</w:t>
      </w:r>
      <w:r w:rsidR="001F5948">
        <w:rPr>
          <w:rStyle w:val="fnt0"/>
          <w:rFonts w:cs="Times New Roman"/>
          <w:b/>
          <w:szCs w:val="24"/>
        </w:rPr>
        <w:t xml:space="preserve"> Basics</w:t>
      </w:r>
    </w:p>
    <w:p w14:paraId="282415DE" w14:textId="1782B560" w:rsidR="00590039" w:rsidRDefault="000E096D" w:rsidP="00590039">
      <w:pPr>
        <w:spacing w:after="0" w:line="480" w:lineRule="auto"/>
        <w:ind w:firstLine="720"/>
        <w:rPr>
          <w:rStyle w:val="fnt0"/>
          <w:rFonts w:cs="Times New Roman"/>
          <w:bCs/>
          <w:szCs w:val="24"/>
        </w:rPr>
      </w:pPr>
      <w:r>
        <w:rPr>
          <w:rStyle w:val="fnt0"/>
          <w:rFonts w:cs="Times New Roman"/>
          <w:bCs/>
          <w:szCs w:val="24"/>
        </w:rPr>
        <w:t>MBA</w:t>
      </w:r>
      <w:r w:rsidR="00590039">
        <w:rPr>
          <w:rStyle w:val="fnt0"/>
          <w:rFonts w:cs="Times New Roman"/>
          <w:bCs/>
          <w:szCs w:val="24"/>
        </w:rPr>
        <w:t xml:space="preserve"> </w:t>
      </w:r>
      <w:r w:rsidR="009A037F">
        <w:rPr>
          <w:rStyle w:val="fnt0"/>
          <w:rFonts w:cs="Times New Roman"/>
          <w:bCs/>
          <w:szCs w:val="24"/>
        </w:rPr>
        <w:t xml:space="preserve">allows </w:t>
      </w:r>
      <w:r w:rsidR="00157BDE">
        <w:rPr>
          <w:rStyle w:val="fnt0"/>
          <w:rFonts w:cs="Times New Roman"/>
          <w:bCs/>
          <w:szCs w:val="24"/>
        </w:rPr>
        <w:t xml:space="preserve">analysts </w:t>
      </w:r>
      <w:r w:rsidR="004D2565">
        <w:rPr>
          <w:rStyle w:val="fnt0"/>
          <w:rFonts w:cs="Times New Roman"/>
          <w:bCs/>
          <w:szCs w:val="24"/>
        </w:rPr>
        <w:t>to understand patterns in how produ</w:t>
      </w:r>
      <w:r w:rsidR="00F45382">
        <w:rPr>
          <w:rStyle w:val="fnt0"/>
          <w:rFonts w:cs="Times New Roman"/>
          <w:bCs/>
          <w:szCs w:val="24"/>
        </w:rPr>
        <w:t>cts are purchased together</w:t>
      </w:r>
      <w:r w:rsidR="00590039">
        <w:rPr>
          <w:rStyle w:val="fnt0"/>
          <w:rFonts w:cs="Times New Roman"/>
          <w:bCs/>
          <w:szCs w:val="24"/>
        </w:rPr>
        <w:t xml:space="preserve">.  MBA </w:t>
      </w:r>
      <w:r w:rsidR="00606E9E">
        <w:rPr>
          <w:rStyle w:val="fnt0"/>
          <w:rFonts w:cs="Times New Roman"/>
          <w:bCs/>
          <w:szCs w:val="24"/>
        </w:rPr>
        <w:t xml:space="preserve">answers </w:t>
      </w:r>
      <w:r w:rsidR="00590039">
        <w:rPr>
          <w:rStyle w:val="fnt0"/>
          <w:rFonts w:cs="Times New Roman"/>
          <w:bCs/>
          <w:szCs w:val="24"/>
        </w:rPr>
        <w:t xml:space="preserve">questions </w:t>
      </w:r>
      <w:r w:rsidR="00ED6CB1">
        <w:rPr>
          <w:rStyle w:val="fnt0"/>
          <w:rFonts w:cs="Times New Roman"/>
          <w:bCs/>
          <w:szCs w:val="24"/>
        </w:rPr>
        <w:t xml:space="preserve">such as, </w:t>
      </w:r>
      <w:r w:rsidR="00770AE0">
        <w:rPr>
          <w:rStyle w:val="fnt0"/>
          <w:rFonts w:cs="Times New Roman"/>
          <w:bCs/>
          <w:szCs w:val="24"/>
        </w:rPr>
        <w:t xml:space="preserve">(a) </w:t>
      </w:r>
      <w:r w:rsidR="004953B6">
        <w:rPr>
          <w:rStyle w:val="fnt0"/>
          <w:rFonts w:cs="Times New Roman"/>
          <w:bCs/>
          <w:szCs w:val="24"/>
        </w:rPr>
        <w:t>“</w:t>
      </w:r>
      <w:r w:rsidR="00FE5C7D">
        <w:rPr>
          <w:rStyle w:val="fnt0"/>
          <w:rFonts w:cs="Times New Roman"/>
          <w:bCs/>
          <w:szCs w:val="24"/>
        </w:rPr>
        <w:t>What products should I combine to create a bundle offer?</w:t>
      </w:r>
      <w:r w:rsidR="004953B6">
        <w:rPr>
          <w:rStyle w:val="fnt0"/>
          <w:rFonts w:cs="Times New Roman"/>
          <w:bCs/>
          <w:szCs w:val="24"/>
        </w:rPr>
        <w:t>,”</w:t>
      </w:r>
      <w:r w:rsidR="00FE5C7D">
        <w:rPr>
          <w:rStyle w:val="fnt0"/>
          <w:rFonts w:cs="Times New Roman"/>
          <w:bCs/>
          <w:szCs w:val="24"/>
        </w:rPr>
        <w:t xml:space="preserve"> </w:t>
      </w:r>
      <w:r w:rsidR="00B80D12">
        <w:rPr>
          <w:rStyle w:val="fnt0"/>
          <w:rFonts w:cs="Times New Roman"/>
          <w:bCs/>
          <w:szCs w:val="24"/>
        </w:rPr>
        <w:t xml:space="preserve">(b) </w:t>
      </w:r>
      <w:r w:rsidR="004953B6">
        <w:rPr>
          <w:rStyle w:val="fnt0"/>
          <w:rFonts w:cs="Times New Roman"/>
          <w:bCs/>
          <w:szCs w:val="24"/>
        </w:rPr>
        <w:t>“</w:t>
      </w:r>
      <w:r w:rsidR="00FE5C7D">
        <w:rPr>
          <w:rStyle w:val="fnt0"/>
          <w:rFonts w:cs="Times New Roman"/>
          <w:bCs/>
          <w:szCs w:val="24"/>
        </w:rPr>
        <w:t>Should I combine products based on slow-moving and fast-moving characteristics?</w:t>
      </w:r>
      <w:r w:rsidR="004953B6">
        <w:rPr>
          <w:rStyle w:val="fnt0"/>
          <w:rFonts w:cs="Times New Roman"/>
          <w:bCs/>
          <w:szCs w:val="24"/>
        </w:rPr>
        <w:t>,”</w:t>
      </w:r>
      <w:r w:rsidR="00FE5C7D">
        <w:rPr>
          <w:rStyle w:val="fnt0"/>
          <w:rFonts w:cs="Times New Roman"/>
          <w:bCs/>
          <w:szCs w:val="24"/>
        </w:rPr>
        <w:t xml:space="preserve"> </w:t>
      </w:r>
      <w:r w:rsidR="004953B6">
        <w:rPr>
          <w:rStyle w:val="fnt0"/>
          <w:rFonts w:cs="Times New Roman"/>
          <w:bCs/>
          <w:szCs w:val="24"/>
        </w:rPr>
        <w:t xml:space="preserve">and </w:t>
      </w:r>
      <w:r w:rsidR="00B80D12">
        <w:rPr>
          <w:rStyle w:val="fnt0"/>
          <w:rFonts w:cs="Times New Roman"/>
          <w:bCs/>
          <w:szCs w:val="24"/>
        </w:rPr>
        <w:t xml:space="preserve">(c) </w:t>
      </w:r>
      <w:r w:rsidR="004953B6">
        <w:rPr>
          <w:rStyle w:val="fnt0"/>
          <w:rFonts w:cs="Times New Roman"/>
          <w:bCs/>
          <w:szCs w:val="24"/>
        </w:rPr>
        <w:t>“</w:t>
      </w:r>
      <w:r w:rsidR="00FE5C7D">
        <w:rPr>
          <w:rStyle w:val="fnt0"/>
          <w:rFonts w:cs="Times New Roman"/>
          <w:bCs/>
          <w:szCs w:val="24"/>
        </w:rPr>
        <w:t>Should I create a bundle from the same category or different category line?</w:t>
      </w:r>
      <w:r w:rsidR="004953B6">
        <w:rPr>
          <w:rStyle w:val="fnt0"/>
          <w:rFonts w:cs="Times New Roman"/>
          <w:bCs/>
          <w:szCs w:val="24"/>
        </w:rPr>
        <w:t>”</w:t>
      </w:r>
      <w:r w:rsidR="00127DAD">
        <w:rPr>
          <w:rStyle w:val="fnt0"/>
          <w:rFonts w:cs="Times New Roman"/>
          <w:bCs/>
          <w:szCs w:val="24"/>
        </w:rPr>
        <w:t xml:space="preserve"> </w:t>
      </w:r>
      <w:r w:rsidR="0003363D" w:rsidRPr="0003363D">
        <w:rPr>
          <w:rStyle w:val="fnt0"/>
          <w:rFonts w:cs="Times New Roman"/>
          <w:bCs/>
          <w:szCs w:val="24"/>
        </w:rPr>
        <w:t>(Sharda, Delen, &amp; Turban, n.d.</w:t>
      </w:r>
      <w:r w:rsidR="0008034E">
        <w:rPr>
          <w:rStyle w:val="fnt0"/>
          <w:rFonts w:cs="Times New Roman"/>
          <w:bCs/>
          <w:szCs w:val="24"/>
        </w:rPr>
        <w:t>, p. 33</w:t>
      </w:r>
      <w:r w:rsidR="0003363D" w:rsidRPr="0003363D">
        <w:rPr>
          <w:rStyle w:val="fnt0"/>
          <w:rFonts w:cs="Times New Roman"/>
          <w:bCs/>
          <w:szCs w:val="24"/>
        </w:rPr>
        <w:t>)</w:t>
      </w:r>
      <w:r w:rsidR="00590039">
        <w:rPr>
          <w:rStyle w:val="fnt0"/>
          <w:rFonts w:cs="Times New Roman"/>
          <w:bCs/>
          <w:szCs w:val="24"/>
        </w:rPr>
        <w:t xml:space="preserve">.  </w:t>
      </w:r>
    </w:p>
    <w:p w14:paraId="0BCF3FA6" w14:textId="42810AD8" w:rsidR="00590039" w:rsidRDefault="009A25A9" w:rsidP="00590039">
      <w:pPr>
        <w:spacing w:after="0" w:line="480" w:lineRule="auto"/>
        <w:ind w:firstLine="720"/>
        <w:rPr>
          <w:rStyle w:val="fnt0"/>
          <w:rFonts w:cs="Times New Roman"/>
          <w:bCs/>
          <w:szCs w:val="24"/>
        </w:rPr>
      </w:pPr>
      <w:r>
        <w:rPr>
          <w:rStyle w:val="fnt0"/>
          <w:rFonts w:cs="Times New Roman"/>
          <w:bCs/>
          <w:szCs w:val="24"/>
        </w:rPr>
        <w:t xml:space="preserve">MBA involves three key </w:t>
      </w:r>
      <w:r w:rsidR="00590039">
        <w:rPr>
          <w:rStyle w:val="fnt0"/>
          <w:rFonts w:cs="Times New Roman"/>
          <w:bCs/>
          <w:szCs w:val="24"/>
        </w:rPr>
        <w:t xml:space="preserve">measures: (a) </w:t>
      </w:r>
      <w:r w:rsidR="00590039" w:rsidRPr="00590039">
        <w:rPr>
          <w:rStyle w:val="fnt0"/>
          <w:rFonts w:cs="Times New Roman"/>
          <w:b/>
          <w:szCs w:val="24"/>
        </w:rPr>
        <w:t>f</w:t>
      </w:r>
      <w:r w:rsidR="00534143" w:rsidRPr="00590039">
        <w:rPr>
          <w:rStyle w:val="fnt0"/>
          <w:rFonts w:cs="Times New Roman"/>
          <w:b/>
          <w:szCs w:val="24"/>
        </w:rPr>
        <w:t>requency</w:t>
      </w:r>
      <w:r w:rsidR="00590039" w:rsidRPr="00590039">
        <w:rPr>
          <w:rStyle w:val="fnt0"/>
          <w:rFonts w:cs="Times New Roman"/>
          <w:b/>
          <w:szCs w:val="24"/>
        </w:rPr>
        <w:t xml:space="preserve"> </w:t>
      </w:r>
      <w:r w:rsidR="00590039" w:rsidRPr="00590039">
        <w:rPr>
          <w:rStyle w:val="fnt0"/>
          <w:rFonts w:cs="Times New Roman"/>
          <w:bCs/>
          <w:szCs w:val="24"/>
        </w:rPr>
        <w:t>measures how often a product is purchased</w:t>
      </w:r>
      <w:r w:rsidR="00590039">
        <w:rPr>
          <w:rStyle w:val="fnt0"/>
          <w:rFonts w:cs="Times New Roman"/>
          <w:bCs/>
          <w:szCs w:val="24"/>
        </w:rPr>
        <w:t xml:space="preserve">, (b) </w:t>
      </w:r>
      <w:r w:rsidR="00590039" w:rsidRPr="00590039">
        <w:rPr>
          <w:rStyle w:val="fnt0"/>
          <w:rFonts w:cs="Times New Roman"/>
          <w:b/>
          <w:szCs w:val="24"/>
        </w:rPr>
        <w:t>s</w:t>
      </w:r>
      <w:r w:rsidR="00F11CA5" w:rsidRPr="00590039">
        <w:rPr>
          <w:rStyle w:val="fnt0"/>
          <w:rFonts w:cs="Times New Roman"/>
          <w:b/>
          <w:szCs w:val="24"/>
        </w:rPr>
        <w:t>upport</w:t>
      </w:r>
      <w:r w:rsidR="00590039" w:rsidRPr="00590039">
        <w:rPr>
          <w:rStyle w:val="fnt0"/>
          <w:rFonts w:cs="Times New Roman"/>
          <w:bCs/>
          <w:szCs w:val="24"/>
        </w:rPr>
        <w:t xml:space="preserve"> measures the probability of product purchases compared to overall purchases</w:t>
      </w:r>
      <w:r w:rsidR="00590039">
        <w:rPr>
          <w:rStyle w:val="fnt0"/>
          <w:rFonts w:cs="Times New Roman"/>
          <w:bCs/>
          <w:szCs w:val="24"/>
        </w:rPr>
        <w:t xml:space="preserve">, and (c) </w:t>
      </w:r>
      <w:r w:rsidR="00590039" w:rsidRPr="00590039">
        <w:rPr>
          <w:rStyle w:val="fnt0"/>
          <w:rFonts w:cs="Times New Roman"/>
          <w:b/>
          <w:szCs w:val="24"/>
        </w:rPr>
        <w:t>c</w:t>
      </w:r>
      <w:r w:rsidR="002F7045" w:rsidRPr="00590039">
        <w:rPr>
          <w:rStyle w:val="fnt0"/>
          <w:rFonts w:cs="Times New Roman"/>
          <w:b/>
          <w:szCs w:val="24"/>
        </w:rPr>
        <w:t>onfidence</w:t>
      </w:r>
      <w:r w:rsidR="00590039" w:rsidRPr="00590039">
        <w:rPr>
          <w:rStyle w:val="fnt0"/>
          <w:rFonts w:cs="Times New Roman"/>
          <w:bCs/>
          <w:szCs w:val="24"/>
        </w:rPr>
        <w:t xml:space="preserve"> measures the conditional probability of purchases between individual products.  </w:t>
      </w:r>
      <w:r w:rsidR="00760DD5">
        <w:rPr>
          <w:rStyle w:val="fnt0"/>
          <w:rFonts w:cs="Times New Roman"/>
          <w:bCs/>
          <w:szCs w:val="24"/>
        </w:rPr>
        <w:t>Using these measures</w:t>
      </w:r>
      <w:r w:rsidR="001C6A48">
        <w:rPr>
          <w:rStyle w:val="fnt0"/>
          <w:rFonts w:cs="Times New Roman"/>
          <w:bCs/>
          <w:szCs w:val="24"/>
        </w:rPr>
        <w:t>,</w:t>
      </w:r>
      <w:r w:rsidR="00760DD5">
        <w:rPr>
          <w:rStyle w:val="fnt0"/>
          <w:rFonts w:cs="Times New Roman"/>
          <w:bCs/>
          <w:szCs w:val="24"/>
        </w:rPr>
        <w:t xml:space="preserve"> analysts </w:t>
      </w:r>
      <w:r w:rsidR="00DA3D2A">
        <w:rPr>
          <w:rStyle w:val="fnt0"/>
          <w:rFonts w:cs="Times New Roman"/>
          <w:bCs/>
          <w:szCs w:val="24"/>
        </w:rPr>
        <w:t>discover new insights into customers’ buying</w:t>
      </w:r>
      <w:r w:rsidR="00355DB4">
        <w:rPr>
          <w:rStyle w:val="fnt0"/>
          <w:rFonts w:cs="Times New Roman"/>
          <w:bCs/>
          <w:szCs w:val="24"/>
        </w:rPr>
        <w:t xml:space="preserve"> </w:t>
      </w:r>
      <w:r w:rsidR="00590039">
        <w:rPr>
          <w:rStyle w:val="fnt0"/>
          <w:rFonts w:cs="Times New Roman"/>
          <w:bCs/>
          <w:szCs w:val="24"/>
        </w:rPr>
        <w:t xml:space="preserve">behaviors </w:t>
      </w:r>
      <w:r w:rsidR="00590039" w:rsidRPr="008A3260">
        <w:rPr>
          <w:rStyle w:val="fnt0"/>
          <w:rFonts w:cs="Times New Roman"/>
          <w:bCs/>
          <w:szCs w:val="24"/>
        </w:rPr>
        <w:t>(“Market Basket Analysis,” 2008)</w:t>
      </w:r>
      <w:r w:rsidR="00590039">
        <w:rPr>
          <w:rStyle w:val="fnt0"/>
          <w:rFonts w:cs="Times New Roman"/>
          <w:bCs/>
          <w:szCs w:val="24"/>
        </w:rPr>
        <w:t xml:space="preserve">.  </w:t>
      </w:r>
    </w:p>
    <w:p w14:paraId="12C2E523" w14:textId="7E473085" w:rsidR="00640EAF" w:rsidRDefault="00590039" w:rsidP="001D575F">
      <w:pPr>
        <w:spacing w:after="0" w:line="480" w:lineRule="auto"/>
        <w:rPr>
          <w:rStyle w:val="fnt0"/>
          <w:rFonts w:cs="Times New Roman"/>
          <w:b/>
          <w:szCs w:val="24"/>
        </w:rPr>
      </w:pPr>
      <w:r>
        <w:rPr>
          <w:rStyle w:val="fnt0"/>
          <w:rFonts w:cs="Times New Roman"/>
          <w:b/>
          <w:szCs w:val="24"/>
        </w:rPr>
        <w:t>Benefits of MBA</w:t>
      </w:r>
    </w:p>
    <w:p w14:paraId="68792233" w14:textId="0C1D6677" w:rsidR="001D575F" w:rsidRDefault="00DA69D0" w:rsidP="001D575F">
      <w:pPr>
        <w:spacing w:after="0" w:line="480" w:lineRule="auto"/>
        <w:rPr>
          <w:rStyle w:val="fnt0"/>
          <w:rFonts w:cs="Times New Roman"/>
          <w:bCs/>
          <w:szCs w:val="24"/>
        </w:rPr>
      </w:pPr>
      <w:r>
        <w:rPr>
          <w:rStyle w:val="fnt0"/>
          <w:rFonts w:cs="Times New Roman"/>
          <w:bCs/>
          <w:szCs w:val="24"/>
        </w:rPr>
        <w:tab/>
      </w:r>
      <w:r w:rsidR="00590039">
        <w:rPr>
          <w:rStyle w:val="fnt0"/>
          <w:rFonts w:cs="Times New Roman"/>
          <w:bCs/>
          <w:szCs w:val="24"/>
        </w:rPr>
        <w:t xml:space="preserve">MBA offers many benefits to the organization: </w:t>
      </w:r>
    </w:p>
    <w:p w14:paraId="4215B4C7" w14:textId="0997AAEB" w:rsidR="00FD204F" w:rsidRPr="00D15E43" w:rsidRDefault="00F10358" w:rsidP="0095106B">
      <w:pPr>
        <w:pStyle w:val="ListParagraph"/>
        <w:numPr>
          <w:ilvl w:val="0"/>
          <w:numId w:val="12"/>
        </w:numPr>
        <w:spacing w:after="0" w:line="480" w:lineRule="auto"/>
        <w:rPr>
          <w:rStyle w:val="fnt0"/>
          <w:rFonts w:cs="Times New Roman"/>
          <w:b/>
          <w:szCs w:val="24"/>
        </w:rPr>
      </w:pPr>
      <w:r>
        <w:rPr>
          <w:rStyle w:val="fnt0"/>
          <w:rFonts w:cs="Times New Roman"/>
          <w:b/>
          <w:szCs w:val="24"/>
        </w:rPr>
        <w:t>Profitable advertising and promotions</w:t>
      </w:r>
      <w:r w:rsidR="00590039">
        <w:rPr>
          <w:rStyle w:val="fnt0"/>
          <w:rFonts w:cs="Times New Roman"/>
          <w:b/>
          <w:szCs w:val="24"/>
        </w:rPr>
        <w:t xml:space="preserve">.  </w:t>
      </w:r>
      <w:r w:rsidR="00590039">
        <w:rPr>
          <w:rStyle w:val="fnt0"/>
          <w:rFonts w:cs="Times New Roman"/>
          <w:bCs/>
          <w:szCs w:val="24"/>
        </w:rPr>
        <w:t xml:space="preserve">MBA allows retailers to </w:t>
      </w:r>
      <w:r w:rsidR="00FD4094">
        <w:rPr>
          <w:rStyle w:val="fnt0"/>
          <w:rFonts w:cs="Times New Roman"/>
          <w:bCs/>
          <w:szCs w:val="24"/>
        </w:rPr>
        <w:t xml:space="preserve">understand </w:t>
      </w:r>
      <w:r w:rsidR="002618E9">
        <w:rPr>
          <w:rStyle w:val="fnt0"/>
          <w:rFonts w:cs="Times New Roman"/>
          <w:bCs/>
          <w:szCs w:val="24"/>
        </w:rPr>
        <w:t>when and where discounts will make an effect</w:t>
      </w:r>
      <w:r w:rsidR="00736432">
        <w:rPr>
          <w:rStyle w:val="fnt0"/>
          <w:rFonts w:cs="Times New Roman"/>
          <w:bCs/>
          <w:szCs w:val="24"/>
        </w:rPr>
        <w:t xml:space="preserve"> on sales, </w:t>
      </w:r>
      <w:r w:rsidR="00D71D46">
        <w:rPr>
          <w:rStyle w:val="fnt0"/>
          <w:rFonts w:cs="Times New Roman"/>
          <w:bCs/>
          <w:szCs w:val="24"/>
        </w:rPr>
        <w:t xml:space="preserve">allowing </w:t>
      </w:r>
      <w:r w:rsidR="00405F81">
        <w:rPr>
          <w:rStyle w:val="fnt0"/>
          <w:rFonts w:cs="Times New Roman"/>
          <w:bCs/>
          <w:szCs w:val="24"/>
        </w:rPr>
        <w:t>marketers</w:t>
      </w:r>
      <w:r w:rsidR="00D71D46">
        <w:rPr>
          <w:rStyle w:val="fnt0"/>
          <w:rFonts w:cs="Times New Roman"/>
          <w:bCs/>
          <w:szCs w:val="24"/>
        </w:rPr>
        <w:t xml:space="preserve"> to reduce unnecessary markdowns </w:t>
      </w:r>
      <w:r w:rsidR="00BB232A">
        <w:rPr>
          <w:rStyle w:val="fnt0"/>
          <w:rFonts w:cs="Times New Roman"/>
          <w:bCs/>
          <w:szCs w:val="24"/>
        </w:rPr>
        <w:t>and</w:t>
      </w:r>
      <w:r w:rsidR="00D71D46">
        <w:rPr>
          <w:rStyle w:val="fnt0"/>
          <w:rFonts w:cs="Times New Roman"/>
          <w:bCs/>
          <w:szCs w:val="24"/>
        </w:rPr>
        <w:t xml:space="preserve"> </w:t>
      </w:r>
      <w:r w:rsidR="00E30B7B">
        <w:rPr>
          <w:rStyle w:val="fnt0"/>
          <w:rFonts w:cs="Times New Roman"/>
          <w:bCs/>
          <w:szCs w:val="24"/>
        </w:rPr>
        <w:t xml:space="preserve">increase </w:t>
      </w:r>
      <w:r w:rsidR="00873A46">
        <w:rPr>
          <w:rStyle w:val="fnt0"/>
          <w:rFonts w:cs="Times New Roman"/>
          <w:bCs/>
          <w:szCs w:val="24"/>
        </w:rPr>
        <w:t>gross margins</w:t>
      </w:r>
      <w:r w:rsidR="00D15E43">
        <w:rPr>
          <w:rStyle w:val="fnt0"/>
          <w:rFonts w:cs="Times New Roman"/>
          <w:bCs/>
          <w:szCs w:val="24"/>
        </w:rPr>
        <w:t>.</w:t>
      </w:r>
    </w:p>
    <w:p w14:paraId="4CEDA9AA" w14:textId="3B94265B" w:rsidR="009B3248" w:rsidRPr="0086474A" w:rsidRDefault="00715B48" w:rsidP="003B0F7D">
      <w:pPr>
        <w:pStyle w:val="ListParagraph"/>
        <w:numPr>
          <w:ilvl w:val="0"/>
          <w:numId w:val="12"/>
        </w:numPr>
        <w:spacing w:after="0" w:line="480" w:lineRule="auto"/>
        <w:rPr>
          <w:rStyle w:val="fnt0"/>
          <w:rFonts w:cs="Times New Roman"/>
          <w:b/>
          <w:szCs w:val="24"/>
        </w:rPr>
      </w:pPr>
      <w:r>
        <w:rPr>
          <w:rStyle w:val="fnt0"/>
          <w:rFonts w:cs="Times New Roman"/>
          <w:b/>
          <w:szCs w:val="24"/>
        </w:rPr>
        <w:lastRenderedPageBreak/>
        <w:t xml:space="preserve">Precise </w:t>
      </w:r>
      <w:r w:rsidR="00C20C88">
        <w:rPr>
          <w:rStyle w:val="fnt0"/>
          <w:rFonts w:cs="Times New Roman"/>
          <w:b/>
          <w:szCs w:val="24"/>
        </w:rPr>
        <w:t xml:space="preserve">customer targeting </w:t>
      </w:r>
      <w:r w:rsidR="00956B10">
        <w:rPr>
          <w:rStyle w:val="fnt0"/>
          <w:rFonts w:cs="Times New Roman"/>
          <w:b/>
          <w:szCs w:val="24"/>
        </w:rPr>
        <w:t>improves</w:t>
      </w:r>
      <w:r w:rsidR="00C20C88">
        <w:rPr>
          <w:rStyle w:val="fnt0"/>
          <w:rFonts w:cs="Times New Roman"/>
          <w:b/>
          <w:szCs w:val="24"/>
        </w:rPr>
        <w:t xml:space="preserve"> ROI</w:t>
      </w:r>
      <w:r w:rsidR="00590039">
        <w:rPr>
          <w:rStyle w:val="fnt0"/>
          <w:rFonts w:cs="Times New Roman"/>
          <w:b/>
          <w:szCs w:val="24"/>
        </w:rPr>
        <w:t xml:space="preserve">.  </w:t>
      </w:r>
      <w:r w:rsidR="00590039" w:rsidRPr="00590039">
        <w:rPr>
          <w:rStyle w:val="fnt0"/>
          <w:rFonts w:cs="Times New Roman"/>
          <w:bCs/>
          <w:szCs w:val="24"/>
        </w:rPr>
        <w:t xml:space="preserve">MBA </w:t>
      </w:r>
      <w:r w:rsidR="003C237E">
        <w:rPr>
          <w:rStyle w:val="fnt0"/>
          <w:rFonts w:cs="Times New Roman"/>
          <w:bCs/>
          <w:szCs w:val="24"/>
        </w:rPr>
        <w:t xml:space="preserve">allows </w:t>
      </w:r>
      <w:r w:rsidR="00AA464F">
        <w:rPr>
          <w:rStyle w:val="fnt0"/>
          <w:rFonts w:cs="Times New Roman"/>
          <w:bCs/>
          <w:szCs w:val="24"/>
        </w:rPr>
        <w:t xml:space="preserve">retailers to </w:t>
      </w:r>
      <w:r w:rsidR="00590039">
        <w:rPr>
          <w:rStyle w:val="fnt0"/>
          <w:rFonts w:cs="Times New Roman"/>
          <w:bCs/>
          <w:szCs w:val="24"/>
        </w:rPr>
        <w:t>increase incremental profits</w:t>
      </w:r>
      <w:r w:rsidR="0025666B">
        <w:rPr>
          <w:rStyle w:val="fnt0"/>
          <w:rFonts w:cs="Times New Roman"/>
          <w:bCs/>
          <w:szCs w:val="24"/>
        </w:rPr>
        <w:t xml:space="preserve"> by promoting the right</w:t>
      </w:r>
      <w:r w:rsidR="00C14485">
        <w:rPr>
          <w:rStyle w:val="fnt0"/>
          <w:rFonts w:cs="Times New Roman"/>
          <w:bCs/>
          <w:szCs w:val="24"/>
        </w:rPr>
        <w:t xml:space="preserve"> product</w:t>
      </w:r>
      <w:r w:rsidR="00590039">
        <w:rPr>
          <w:rStyle w:val="fnt0"/>
          <w:rFonts w:cs="Times New Roman"/>
          <w:bCs/>
          <w:szCs w:val="24"/>
        </w:rPr>
        <w:t>s</w:t>
      </w:r>
      <w:r w:rsidR="00C14485">
        <w:rPr>
          <w:rStyle w:val="fnt0"/>
          <w:rFonts w:cs="Times New Roman"/>
          <w:bCs/>
          <w:szCs w:val="24"/>
        </w:rPr>
        <w:t xml:space="preserve"> to the right customer</w:t>
      </w:r>
      <w:r w:rsidR="00590039">
        <w:rPr>
          <w:rStyle w:val="fnt0"/>
          <w:rFonts w:cs="Times New Roman"/>
          <w:bCs/>
          <w:szCs w:val="24"/>
        </w:rPr>
        <w:t>s</w:t>
      </w:r>
      <w:r w:rsidR="00C14485">
        <w:rPr>
          <w:rStyle w:val="fnt0"/>
          <w:rFonts w:cs="Times New Roman"/>
          <w:bCs/>
          <w:szCs w:val="24"/>
        </w:rPr>
        <w:t xml:space="preserve"> at the right time</w:t>
      </w:r>
      <w:r w:rsidR="00590039">
        <w:rPr>
          <w:rStyle w:val="fnt0"/>
          <w:rFonts w:cs="Times New Roman"/>
          <w:bCs/>
          <w:szCs w:val="24"/>
        </w:rPr>
        <w:t>s</w:t>
      </w:r>
      <w:r w:rsidR="0086474A">
        <w:rPr>
          <w:rStyle w:val="fnt0"/>
          <w:rFonts w:cs="Times New Roman"/>
          <w:bCs/>
          <w:szCs w:val="24"/>
        </w:rPr>
        <w:t>.</w:t>
      </w:r>
    </w:p>
    <w:p w14:paraId="19388735" w14:textId="7FEC3E30" w:rsidR="0086474A" w:rsidRPr="00085575" w:rsidRDefault="009174B7" w:rsidP="003B0F7D">
      <w:pPr>
        <w:pStyle w:val="ListParagraph"/>
        <w:numPr>
          <w:ilvl w:val="0"/>
          <w:numId w:val="12"/>
        </w:numPr>
        <w:spacing w:after="0" w:line="480" w:lineRule="auto"/>
        <w:rPr>
          <w:rStyle w:val="fnt0"/>
          <w:rFonts w:cs="Times New Roman"/>
          <w:b/>
          <w:szCs w:val="24"/>
        </w:rPr>
      </w:pPr>
      <w:r>
        <w:rPr>
          <w:rStyle w:val="fnt0"/>
          <w:rFonts w:cs="Times New Roman"/>
          <w:b/>
          <w:szCs w:val="24"/>
        </w:rPr>
        <w:t>Better loyalty card promotions</w:t>
      </w:r>
      <w:r w:rsidR="00590039">
        <w:rPr>
          <w:rStyle w:val="fnt0"/>
          <w:rFonts w:cs="Times New Roman"/>
          <w:b/>
          <w:szCs w:val="24"/>
        </w:rPr>
        <w:t xml:space="preserve">.  </w:t>
      </w:r>
      <w:r w:rsidR="00590039">
        <w:rPr>
          <w:rStyle w:val="fnt0"/>
          <w:rFonts w:cs="Times New Roman"/>
          <w:bCs/>
          <w:szCs w:val="24"/>
        </w:rPr>
        <w:t>T</w:t>
      </w:r>
      <w:r w:rsidR="00084C43">
        <w:rPr>
          <w:rStyle w:val="fnt0"/>
          <w:rFonts w:cs="Times New Roman"/>
          <w:bCs/>
          <w:szCs w:val="24"/>
        </w:rPr>
        <w:t xml:space="preserve">ime-variant data available in </w:t>
      </w:r>
      <w:r w:rsidR="00590039">
        <w:rPr>
          <w:rStyle w:val="fnt0"/>
          <w:rFonts w:cs="Times New Roman"/>
          <w:bCs/>
          <w:szCs w:val="24"/>
        </w:rPr>
        <w:t xml:space="preserve">data warehouses </w:t>
      </w:r>
      <w:r w:rsidR="005B14EC">
        <w:rPr>
          <w:rStyle w:val="fnt0"/>
          <w:rFonts w:cs="Times New Roman"/>
          <w:bCs/>
          <w:szCs w:val="24"/>
        </w:rPr>
        <w:t>(DW</w:t>
      </w:r>
      <w:r w:rsidR="00590039">
        <w:rPr>
          <w:rStyle w:val="fnt0"/>
          <w:rFonts w:cs="Times New Roman"/>
          <w:bCs/>
          <w:szCs w:val="24"/>
        </w:rPr>
        <w:t>s</w:t>
      </w:r>
      <w:r w:rsidR="005B14EC">
        <w:rPr>
          <w:rStyle w:val="fnt0"/>
          <w:rFonts w:cs="Times New Roman"/>
          <w:bCs/>
          <w:szCs w:val="24"/>
        </w:rPr>
        <w:t xml:space="preserve">) </w:t>
      </w:r>
      <w:r w:rsidR="00084C43">
        <w:rPr>
          <w:rStyle w:val="fnt0"/>
          <w:rFonts w:cs="Times New Roman"/>
          <w:bCs/>
          <w:szCs w:val="24"/>
        </w:rPr>
        <w:t>allo</w:t>
      </w:r>
      <w:r w:rsidR="00590039">
        <w:rPr>
          <w:rStyle w:val="fnt0"/>
          <w:rFonts w:cs="Times New Roman"/>
          <w:bCs/>
          <w:szCs w:val="24"/>
        </w:rPr>
        <w:t>w</w:t>
      </w:r>
      <w:r w:rsidR="00084C43">
        <w:rPr>
          <w:rStyle w:val="fnt0"/>
          <w:rFonts w:cs="Times New Roman"/>
          <w:bCs/>
          <w:szCs w:val="24"/>
        </w:rPr>
        <w:t xml:space="preserve"> </w:t>
      </w:r>
      <w:r w:rsidR="007E53D3">
        <w:rPr>
          <w:rStyle w:val="fnt0"/>
          <w:rFonts w:cs="Times New Roman"/>
          <w:bCs/>
          <w:szCs w:val="24"/>
        </w:rPr>
        <w:t xml:space="preserve">analysts to make use of </w:t>
      </w:r>
      <w:r w:rsidR="00E850A8">
        <w:rPr>
          <w:rStyle w:val="fnt0"/>
          <w:rFonts w:cs="Times New Roman"/>
          <w:bCs/>
          <w:szCs w:val="24"/>
        </w:rPr>
        <w:t>longitudinal MBA</w:t>
      </w:r>
      <w:r w:rsidR="00482CA3">
        <w:rPr>
          <w:rStyle w:val="fnt0"/>
          <w:rFonts w:cs="Times New Roman"/>
          <w:bCs/>
          <w:szCs w:val="24"/>
        </w:rPr>
        <w:t>, analyzing customers</w:t>
      </w:r>
      <w:r w:rsidR="00234435">
        <w:rPr>
          <w:rStyle w:val="fnt0"/>
          <w:rFonts w:cs="Times New Roman"/>
          <w:bCs/>
          <w:szCs w:val="24"/>
        </w:rPr>
        <w:t>’</w:t>
      </w:r>
      <w:r w:rsidR="00482CA3">
        <w:rPr>
          <w:rStyle w:val="fnt0"/>
          <w:rFonts w:cs="Times New Roman"/>
          <w:bCs/>
          <w:szCs w:val="24"/>
        </w:rPr>
        <w:t xml:space="preserve"> lifetime purchasing </w:t>
      </w:r>
      <w:r w:rsidR="00181A1B">
        <w:rPr>
          <w:rStyle w:val="fnt0"/>
          <w:rFonts w:cs="Times New Roman"/>
          <w:bCs/>
          <w:szCs w:val="24"/>
        </w:rPr>
        <w:t xml:space="preserve">behavior, shopping frequencies, and shifts in </w:t>
      </w:r>
      <w:r w:rsidR="00234435">
        <w:rPr>
          <w:rStyle w:val="fnt0"/>
          <w:rFonts w:cs="Times New Roman"/>
          <w:bCs/>
          <w:szCs w:val="24"/>
        </w:rPr>
        <w:t xml:space="preserve">shopping </w:t>
      </w:r>
      <w:r w:rsidR="00181A1B">
        <w:rPr>
          <w:rStyle w:val="fnt0"/>
          <w:rFonts w:cs="Times New Roman"/>
          <w:bCs/>
          <w:szCs w:val="24"/>
        </w:rPr>
        <w:t xml:space="preserve">categories.  </w:t>
      </w:r>
    </w:p>
    <w:p w14:paraId="6A67C257" w14:textId="042B15FC" w:rsidR="00085575" w:rsidRPr="00B06272" w:rsidRDefault="00D017D5" w:rsidP="003B0F7D">
      <w:pPr>
        <w:pStyle w:val="ListParagraph"/>
        <w:numPr>
          <w:ilvl w:val="0"/>
          <w:numId w:val="12"/>
        </w:numPr>
        <w:spacing w:after="0" w:line="480" w:lineRule="auto"/>
        <w:rPr>
          <w:rStyle w:val="fnt0"/>
          <w:rFonts w:cs="Times New Roman"/>
          <w:b/>
          <w:szCs w:val="24"/>
        </w:rPr>
      </w:pPr>
      <w:r>
        <w:rPr>
          <w:rStyle w:val="fnt0"/>
          <w:rFonts w:cs="Times New Roman"/>
          <w:b/>
          <w:szCs w:val="24"/>
        </w:rPr>
        <w:t xml:space="preserve">Attract more traffic into </w:t>
      </w:r>
      <w:r w:rsidR="00B06272">
        <w:rPr>
          <w:rStyle w:val="fnt0"/>
          <w:rFonts w:cs="Times New Roman"/>
          <w:b/>
          <w:szCs w:val="24"/>
        </w:rPr>
        <w:t xml:space="preserve">the </w:t>
      </w:r>
      <w:r>
        <w:rPr>
          <w:rStyle w:val="fnt0"/>
          <w:rFonts w:cs="Times New Roman"/>
          <w:b/>
          <w:szCs w:val="24"/>
        </w:rPr>
        <w:t>store</w:t>
      </w:r>
      <w:r w:rsidR="00590039">
        <w:rPr>
          <w:rStyle w:val="fnt0"/>
          <w:rFonts w:cs="Times New Roman"/>
          <w:b/>
          <w:szCs w:val="24"/>
        </w:rPr>
        <w:t xml:space="preserve">.  </w:t>
      </w:r>
      <w:r w:rsidR="00590039">
        <w:rPr>
          <w:rStyle w:val="fnt0"/>
          <w:rFonts w:cs="Times New Roman"/>
          <w:bCs/>
          <w:szCs w:val="24"/>
        </w:rPr>
        <w:t>O</w:t>
      </w:r>
      <w:r w:rsidR="007579C8">
        <w:rPr>
          <w:rStyle w:val="fnt0"/>
          <w:rFonts w:cs="Times New Roman"/>
          <w:bCs/>
          <w:szCs w:val="24"/>
        </w:rPr>
        <w:t>nce MBA is used to determine w</w:t>
      </w:r>
      <w:r w:rsidR="00B06272">
        <w:rPr>
          <w:rStyle w:val="fnt0"/>
          <w:rFonts w:cs="Times New Roman"/>
          <w:bCs/>
          <w:szCs w:val="24"/>
        </w:rPr>
        <w:t xml:space="preserve">hat brings a customer </w:t>
      </w:r>
      <w:r w:rsidR="00590039">
        <w:rPr>
          <w:rStyle w:val="fnt0"/>
          <w:rFonts w:cs="Times New Roman"/>
          <w:bCs/>
          <w:szCs w:val="24"/>
        </w:rPr>
        <w:t>in</w:t>
      </w:r>
      <w:r w:rsidR="00B06272">
        <w:rPr>
          <w:rStyle w:val="fnt0"/>
          <w:rFonts w:cs="Times New Roman"/>
          <w:bCs/>
          <w:szCs w:val="24"/>
        </w:rPr>
        <w:t xml:space="preserve">to a store, it can be used to bring that customer back </w:t>
      </w:r>
      <w:r w:rsidR="00234435">
        <w:rPr>
          <w:rStyle w:val="fnt0"/>
          <w:rFonts w:cs="Times New Roman"/>
          <w:bCs/>
          <w:szCs w:val="24"/>
        </w:rPr>
        <w:t>in</w:t>
      </w:r>
      <w:r w:rsidR="00B06272">
        <w:rPr>
          <w:rStyle w:val="fnt0"/>
          <w:rFonts w:cs="Times New Roman"/>
          <w:bCs/>
          <w:szCs w:val="24"/>
        </w:rPr>
        <w:t>to the store.</w:t>
      </w:r>
    </w:p>
    <w:p w14:paraId="4FE530A5" w14:textId="3A188CE0" w:rsidR="00B06272" w:rsidRPr="003A661C" w:rsidRDefault="00664719" w:rsidP="003B0F7D">
      <w:pPr>
        <w:pStyle w:val="ListParagraph"/>
        <w:numPr>
          <w:ilvl w:val="0"/>
          <w:numId w:val="12"/>
        </w:numPr>
        <w:spacing w:after="0" w:line="480" w:lineRule="auto"/>
        <w:rPr>
          <w:rStyle w:val="fnt0"/>
          <w:rFonts w:cs="Times New Roman"/>
          <w:b/>
          <w:szCs w:val="24"/>
        </w:rPr>
      </w:pPr>
      <w:r>
        <w:rPr>
          <w:rStyle w:val="fnt0"/>
          <w:rFonts w:cs="Times New Roman"/>
          <w:b/>
          <w:szCs w:val="24"/>
        </w:rPr>
        <w:t>Increase</w:t>
      </w:r>
      <w:r w:rsidR="00E35A0C">
        <w:rPr>
          <w:rStyle w:val="fnt0"/>
          <w:rFonts w:cs="Times New Roman"/>
          <w:b/>
          <w:szCs w:val="24"/>
        </w:rPr>
        <w:t xml:space="preserve"> the size and value of the market basket</w:t>
      </w:r>
      <w:r w:rsidR="00590039">
        <w:rPr>
          <w:rStyle w:val="fnt0"/>
          <w:rFonts w:cs="Times New Roman"/>
          <w:b/>
          <w:szCs w:val="24"/>
        </w:rPr>
        <w:t xml:space="preserve">.  </w:t>
      </w:r>
      <w:r w:rsidR="00590039">
        <w:rPr>
          <w:rStyle w:val="fnt0"/>
          <w:rFonts w:cs="Times New Roman"/>
          <w:bCs/>
          <w:szCs w:val="24"/>
        </w:rPr>
        <w:t>R</w:t>
      </w:r>
      <w:r w:rsidR="00426909">
        <w:rPr>
          <w:rStyle w:val="fnt0"/>
          <w:rFonts w:cs="Times New Roman"/>
          <w:bCs/>
          <w:szCs w:val="24"/>
        </w:rPr>
        <w:t>etailers can identify</w:t>
      </w:r>
      <w:r w:rsidR="00020956">
        <w:rPr>
          <w:rStyle w:val="fnt0"/>
          <w:rFonts w:cs="Times New Roman"/>
          <w:bCs/>
          <w:szCs w:val="24"/>
        </w:rPr>
        <w:t xml:space="preserve">, for instance, if any customer segments </w:t>
      </w:r>
      <w:r w:rsidR="00C17FB1">
        <w:rPr>
          <w:rStyle w:val="fnt0"/>
          <w:rFonts w:cs="Times New Roman"/>
          <w:bCs/>
          <w:szCs w:val="24"/>
        </w:rPr>
        <w:t>have stopped purchasing a p</w:t>
      </w:r>
      <w:r w:rsidR="00A97AD9">
        <w:rPr>
          <w:rStyle w:val="fnt0"/>
          <w:rFonts w:cs="Times New Roman"/>
          <w:bCs/>
          <w:szCs w:val="24"/>
        </w:rPr>
        <w:t xml:space="preserve">roduct </w:t>
      </w:r>
      <w:r w:rsidR="00094E7D">
        <w:rPr>
          <w:rStyle w:val="fnt0"/>
          <w:rFonts w:cs="Times New Roman"/>
          <w:bCs/>
          <w:szCs w:val="24"/>
        </w:rPr>
        <w:t>recently</w:t>
      </w:r>
      <w:r w:rsidR="00590039">
        <w:rPr>
          <w:rStyle w:val="fnt0"/>
          <w:rFonts w:cs="Times New Roman"/>
          <w:bCs/>
          <w:szCs w:val="24"/>
        </w:rPr>
        <w:t>. Retailers can then market to these customers accordingly</w:t>
      </w:r>
      <w:r w:rsidR="000859AE">
        <w:rPr>
          <w:rStyle w:val="fnt0"/>
          <w:rFonts w:cs="Times New Roman"/>
          <w:bCs/>
          <w:szCs w:val="24"/>
        </w:rPr>
        <w:t xml:space="preserve"> </w:t>
      </w:r>
      <w:r w:rsidR="00F65053">
        <w:rPr>
          <w:rStyle w:val="fnt0"/>
          <w:rFonts w:cs="Times New Roman"/>
          <w:bCs/>
          <w:szCs w:val="24"/>
        </w:rPr>
        <w:t>(Gordon, 2008)</w:t>
      </w:r>
      <w:r w:rsidR="009F2822">
        <w:rPr>
          <w:rStyle w:val="fnt0"/>
          <w:rFonts w:cs="Times New Roman"/>
          <w:bCs/>
          <w:szCs w:val="24"/>
        </w:rPr>
        <w:t>.</w:t>
      </w:r>
    </w:p>
    <w:p w14:paraId="404DB1E9" w14:textId="5C94DF7E" w:rsidR="00FA307B" w:rsidRDefault="00BC60BA" w:rsidP="00BC60BA">
      <w:pPr>
        <w:pStyle w:val="ListParagraph"/>
        <w:spacing w:after="0" w:line="480" w:lineRule="auto"/>
        <w:ind w:left="0"/>
        <w:rPr>
          <w:rStyle w:val="fnt0"/>
          <w:rFonts w:cs="Times New Roman"/>
          <w:b/>
          <w:szCs w:val="24"/>
        </w:rPr>
      </w:pPr>
      <w:r>
        <w:rPr>
          <w:rStyle w:val="fnt0"/>
          <w:rFonts w:cs="Times New Roman"/>
          <w:b/>
          <w:szCs w:val="24"/>
        </w:rPr>
        <w:t>MBA</w:t>
      </w:r>
      <w:r w:rsidR="00A60B0F">
        <w:rPr>
          <w:rStyle w:val="fnt0"/>
          <w:rFonts w:cs="Times New Roman"/>
          <w:b/>
          <w:szCs w:val="24"/>
        </w:rPr>
        <w:t xml:space="preserve"> Success Stories</w:t>
      </w:r>
    </w:p>
    <w:p w14:paraId="564EDD1B" w14:textId="2B7DF651" w:rsidR="00A60B0F" w:rsidRDefault="00A60B0F" w:rsidP="00BC60BA">
      <w:pPr>
        <w:pStyle w:val="ListParagraph"/>
        <w:spacing w:after="0" w:line="480" w:lineRule="auto"/>
        <w:ind w:left="0"/>
        <w:rPr>
          <w:rStyle w:val="fnt0"/>
          <w:rFonts w:cs="Times New Roman"/>
          <w:bCs/>
          <w:szCs w:val="24"/>
        </w:rPr>
      </w:pPr>
      <w:r>
        <w:rPr>
          <w:rStyle w:val="fnt0"/>
          <w:rFonts w:cs="Times New Roman"/>
          <w:bCs/>
          <w:szCs w:val="24"/>
        </w:rPr>
        <w:tab/>
      </w:r>
      <w:r w:rsidR="009835C5">
        <w:rPr>
          <w:rStyle w:val="fnt0"/>
          <w:rFonts w:cs="Times New Roman"/>
          <w:bCs/>
          <w:szCs w:val="24"/>
        </w:rPr>
        <w:t xml:space="preserve">Instances of retailers employing </w:t>
      </w:r>
      <w:r w:rsidR="008D3519">
        <w:rPr>
          <w:rStyle w:val="fnt0"/>
          <w:rFonts w:cs="Times New Roman"/>
          <w:bCs/>
          <w:szCs w:val="24"/>
        </w:rPr>
        <w:t xml:space="preserve">MBA </w:t>
      </w:r>
      <w:r w:rsidR="00590039">
        <w:rPr>
          <w:rStyle w:val="fnt0"/>
          <w:rFonts w:cs="Times New Roman"/>
          <w:bCs/>
          <w:szCs w:val="24"/>
        </w:rPr>
        <w:t>and DW architectures</w:t>
      </w:r>
      <w:r w:rsidR="005B7EAA">
        <w:rPr>
          <w:rStyle w:val="fnt0"/>
          <w:rFonts w:cs="Times New Roman"/>
          <w:bCs/>
          <w:szCs w:val="24"/>
        </w:rPr>
        <w:t xml:space="preserve"> </w:t>
      </w:r>
      <w:r w:rsidR="008D3519">
        <w:rPr>
          <w:rStyle w:val="fnt0"/>
          <w:rFonts w:cs="Times New Roman"/>
          <w:bCs/>
          <w:szCs w:val="24"/>
        </w:rPr>
        <w:t xml:space="preserve">are abundant in the literature.  </w:t>
      </w:r>
      <w:r w:rsidR="000B7788" w:rsidRPr="000B7788">
        <w:rPr>
          <w:rStyle w:val="fnt0"/>
          <w:rFonts w:cs="Times New Roman"/>
          <w:bCs/>
          <w:szCs w:val="24"/>
        </w:rPr>
        <w:t xml:space="preserve">Dasari </w:t>
      </w:r>
      <w:r w:rsidR="000817E4">
        <w:rPr>
          <w:rStyle w:val="fnt0"/>
          <w:rFonts w:cs="Times New Roman"/>
          <w:bCs/>
          <w:szCs w:val="24"/>
        </w:rPr>
        <w:t>and</w:t>
      </w:r>
      <w:r w:rsidR="000B7788" w:rsidRPr="000B7788">
        <w:rPr>
          <w:rStyle w:val="fnt0"/>
          <w:rFonts w:cs="Times New Roman"/>
          <w:bCs/>
          <w:szCs w:val="24"/>
        </w:rPr>
        <w:t xml:space="preserve"> Kurhekar </w:t>
      </w:r>
      <w:r w:rsidR="00831874">
        <w:rPr>
          <w:rStyle w:val="fnt0"/>
          <w:rFonts w:cs="Times New Roman"/>
          <w:bCs/>
          <w:szCs w:val="24"/>
        </w:rPr>
        <w:t>(2</w:t>
      </w:r>
      <w:r w:rsidR="006C5A59">
        <w:rPr>
          <w:rStyle w:val="fnt0"/>
          <w:rFonts w:cs="Times New Roman"/>
          <w:bCs/>
          <w:szCs w:val="24"/>
        </w:rPr>
        <w:t>0</w:t>
      </w:r>
      <w:r w:rsidR="000817E4">
        <w:rPr>
          <w:rStyle w:val="fnt0"/>
          <w:rFonts w:cs="Times New Roman"/>
          <w:bCs/>
          <w:szCs w:val="24"/>
        </w:rPr>
        <w:t>11</w:t>
      </w:r>
      <w:r w:rsidR="00831874">
        <w:rPr>
          <w:rStyle w:val="fnt0"/>
          <w:rFonts w:cs="Times New Roman"/>
          <w:bCs/>
          <w:szCs w:val="24"/>
        </w:rPr>
        <w:t>)</w:t>
      </w:r>
      <w:r w:rsidR="00234435">
        <w:rPr>
          <w:rStyle w:val="fnt0"/>
          <w:rFonts w:cs="Times New Roman"/>
          <w:bCs/>
          <w:szCs w:val="24"/>
        </w:rPr>
        <w:t xml:space="preserve"> </w:t>
      </w:r>
      <w:r w:rsidR="00831874">
        <w:rPr>
          <w:rStyle w:val="fnt0"/>
          <w:rFonts w:cs="Times New Roman"/>
          <w:bCs/>
          <w:szCs w:val="24"/>
        </w:rPr>
        <w:t xml:space="preserve">describe </w:t>
      </w:r>
      <w:r w:rsidR="00A30DD9">
        <w:rPr>
          <w:rStyle w:val="fnt0"/>
          <w:rFonts w:cs="Times New Roman"/>
          <w:bCs/>
          <w:szCs w:val="24"/>
        </w:rPr>
        <w:t>the study of Fresh Greens</w:t>
      </w:r>
      <w:r w:rsidR="004F211A">
        <w:rPr>
          <w:rStyle w:val="fnt0"/>
          <w:rFonts w:cs="Times New Roman"/>
          <w:bCs/>
          <w:szCs w:val="24"/>
        </w:rPr>
        <w:t xml:space="preserve">, a </w:t>
      </w:r>
      <w:r w:rsidR="001D6BCD">
        <w:rPr>
          <w:rStyle w:val="fnt0"/>
          <w:rFonts w:cs="Times New Roman"/>
          <w:bCs/>
          <w:szCs w:val="24"/>
        </w:rPr>
        <w:t>vegetable retail</w:t>
      </w:r>
      <w:r w:rsidR="00590039">
        <w:rPr>
          <w:rStyle w:val="fnt0"/>
          <w:rFonts w:cs="Times New Roman"/>
          <w:bCs/>
          <w:szCs w:val="24"/>
        </w:rPr>
        <w:t xml:space="preserve">er </w:t>
      </w:r>
      <w:r w:rsidR="00002D83">
        <w:rPr>
          <w:rStyle w:val="fnt0"/>
          <w:rFonts w:cs="Times New Roman"/>
          <w:bCs/>
          <w:szCs w:val="24"/>
        </w:rPr>
        <w:t xml:space="preserve">in Bangalore, India.  </w:t>
      </w:r>
      <w:r w:rsidR="00DA1071">
        <w:rPr>
          <w:rStyle w:val="fnt0"/>
          <w:rFonts w:cs="Times New Roman"/>
          <w:bCs/>
          <w:szCs w:val="24"/>
        </w:rPr>
        <w:t xml:space="preserve">Fresh Greens used </w:t>
      </w:r>
      <w:r w:rsidR="00650D99">
        <w:rPr>
          <w:rStyle w:val="fnt0"/>
          <w:rFonts w:cs="Times New Roman"/>
          <w:bCs/>
          <w:szCs w:val="24"/>
        </w:rPr>
        <w:t xml:space="preserve">MBA to </w:t>
      </w:r>
      <w:r w:rsidR="00BF3BF2">
        <w:rPr>
          <w:rStyle w:val="fnt0"/>
          <w:rFonts w:cs="Times New Roman"/>
          <w:bCs/>
          <w:szCs w:val="24"/>
        </w:rPr>
        <w:t xml:space="preserve">determine that customers </w:t>
      </w:r>
      <w:r w:rsidR="00590039">
        <w:rPr>
          <w:rStyle w:val="fnt0"/>
          <w:rFonts w:cs="Times New Roman"/>
          <w:bCs/>
          <w:szCs w:val="24"/>
        </w:rPr>
        <w:t>frequently</w:t>
      </w:r>
      <w:r w:rsidR="00BF3BF2">
        <w:rPr>
          <w:rStyle w:val="fnt0"/>
          <w:rFonts w:cs="Times New Roman"/>
          <w:bCs/>
          <w:szCs w:val="24"/>
        </w:rPr>
        <w:t xml:space="preserve"> bought Tomato hybrid </w:t>
      </w:r>
      <w:r w:rsidR="00590039">
        <w:rPr>
          <w:rStyle w:val="fnt0"/>
          <w:rFonts w:cs="Times New Roman"/>
          <w:bCs/>
          <w:szCs w:val="24"/>
        </w:rPr>
        <w:t xml:space="preserve">together with Onion economy.  The retailer then applied a discounted bundle price to these products and placed them together on the shelf, increasing the sales of both products.  Fresh Greens used MBA to improve its margins by bundling regularly purchased products with those having higher margins.  </w:t>
      </w:r>
    </w:p>
    <w:p w14:paraId="543C82CC" w14:textId="4DFECD45" w:rsidR="00025433" w:rsidRDefault="00F04BB6" w:rsidP="00BC60BA">
      <w:pPr>
        <w:pStyle w:val="ListParagraph"/>
        <w:spacing w:after="0" w:line="480" w:lineRule="auto"/>
        <w:ind w:left="0"/>
        <w:rPr>
          <w:rStyle w:val="fnt0"/>
          <w:rFonts w:cs="Times New Roman"/>
          <w:bCs/>
          <w:szCs w:val="24"/>
        </w:rPr>
      </w:pPr>
      <w:r>
        <w:rPr>
          <w:rStyle w:val="fnt0"/>
          <w:rFonts w:cs="Times New Roman"/>
          <w:bCs/>
          <w:szCs w:val="24"/>
        </w:rPr>
        <w:tab/>
        <w:t xml:space="preserve">Similarly, </w:t>
      </w:r>
      <w:r w:rsidR="000C62F9">
        <w:rPr>
          <w:rStyle w:val="fnt0"/>
          <w:rFonts w:cs="Times New Roman"/>
          <w:bCs/>
          <w:szCs w:val="24"/>
        </w:rPr>
        <w:t>Gordon</w:t>
      </w:r>
      <w:r w:rsidR="005C025D">
        <w:rPr>
          <w:rStyle w:val="fnt0"/>
          <w:rFonts w:cs="Times New Roman"/>
          <w:bCs/>
          <w:szCs w:val="24"/>
        </w:rPr>
        <w:t xml:space="preserve"> (20</w:t>
      </w:r>
      <w:r w:rsidR="000C62F9">
        <w:rPr>
          <w:rStyle w:val="fnt0"/>
          <w:rFonts w:cs="Times New Roman"/>
          <w:bCs/>
          <w:szCs w:val="24"/>
        </w:rPr>
        <w:t>08</w:t>
      </w:r>
      <w:r w:rsidR="005C025D">
        <w:rPr>
          <w:rStyle w:val="fnt0"/>
          <w:rFonts w:cs="Times New Roman"/>
          <w:bCs/>
          <w:szCs w:val="24"/>
        </w:rPr>
        <w:t xml:space="preserve">) describes the example of a toy retailer who </w:t>
      </w:r>
      <w:r w:rsidR="00BE2B34">
        <w:rPr>
          <w:rStyle w:val="fnt0"/>
          <w:rFonts w:cs="Times New Roman"/>
          <w:bCs/>
          <w:szCs w:val="24"/>
        </w:rPr>
        <w:t>used MBA</w:t>
      </w:r>
      <w:r w:rsidR="005749C9">
        <w:rPr>
          <w:rStyle w:val="fnt0"/>
          <w:rFonts w:cs="Times New Roman"/>
          <w:bCs/>
          <w:szCs w:val="24"/>
        </w:rPr>
        <w:t xml:space="preserve"> to determine</w:t>
      </w:r>
      <w:r w:rsidR="003C59D9">
        <w:rPr>
          <w:rStyle w:val="fnt0"/>
          <w:rFonts w:cs="Times New Roman"/>
          <w:bCs/>
          <w:szCs w:val="24"/>
        </w:rPr>
        <w:t xml:space="preserve"> whether it </w:t>
      </w:r>
      <w:r w:rsidR="00590039">
        <w:rPr>
          <w:rStyle w:val="fnt0"/>
          <w:rFonts w:cs="Times New Roman"/>
          <w:bCs/>
          <w:szCs w:val="24"/>
        </w:rPr>
        <w:t xml:space="preserve">was </w:t>
      </w:r>
      <w:r w:rsidR="003C59D9">
        <w:rPr>
          <w:rStyle w:val="fnt0"/>
          <w:rFonts w:cs="Times New Roman"/>
          <w:bCs/>
          <w:szCs w:val="24"/>
        </w:rPr>
        <w:t>worth selling</w:t>
      </w:r>
      <w:r w:rsidR="005749C9">
        <w:rPr>
          <w:rStyle w:val="fnt0"/>
          <w:rFonts w:cs="Times New Roman"/>
          <w:bCs/>
          <w:szCs w:val="24"/>
        </w:rPr>
        <w:t xml:space="preserve"> a product with a</w:t>
      </w:r>
      <w:r w:rsidR="00F11670">
        <w:rPr>
          <w:rStyle w:val="fnt0"/>
          <w:rFonts w:cs="Times New Roman"/>
          <w:bCs/>
          <w:szCs w:val="24"/>
        </w:rPr>
        <w:t xml:space="preserve"> low-margin (e.g., video</w:t>
      </w:r>
      <w:r w:rsidR="00082728">
        <w:rPr>
          <w:rStyle w:val="fnt0"/>
          <w:rFonts w:cs="Times New Roman"/>
          <w:bCs/>
          <w:szCs w:val="24"/>
        </w:rPr>
        <w:t>-game system) without also selling a product with a high-margin (</w:t>
      </w:r>
      <w:r w:rsidR="00C50214">
        <w:rPr>
          <w:rStyle w:val="fnt0"/>
          <w:rFonts w:cs="Times New Roman"/>
          <w:bCs/>
          <w:szCs w:val="24"/>
        </w:rPr>
        <w:t xml:space="preserve">e.g., </w:t>
      </w:r>
      <w:r w:rsidR="0013114C">
        <w:rPr>
          <w:rStyle w:val="fnt0"/>
          <w:rFonts w:cs="Times New Roman"/>
          <w:bCs/>
          <w:szCs w:val="24"/>
        </w:rPr>
        <w:t xml:space="preserve">game accessories and software).  </w:t>
      </w:r>
      <w:r w:rsidR="00590039">
        <w:rPr>
          <w:rStyle w:val="fnt0"/>
          <w:rFonts w:cs="Times New Roman"/>
          <w:bCs/>
          <w:szCs w:val="24"/>
        </w:rPr>
        <w:t xml:space="preserve">This retailer used data obtained through its loyalty card program to create a campaign that led to </w:t>
      </w:r>
      <w:r w:rsidR="00590039">
        <w:rPr>
          <w:rStyle w:val="fnt0"/>
          <w:rFonts w:cs="Times New Roman"/>
          <w:bCs/>
          <w:szCs w:val="24"/>
        </w:rPr>
        <w:lastRenderedPageBreak/>
        <w:t xml:space="preserve">customer retention by targeting customers likely to purchase product accessories.  </w:t>
      </w:r>
      <w:r w:rsidR="00986161">
        <w:rPr>
          <w:rStyle w:val="fnt0"/>
          <w:rFonts w:cs="Times New Roman"/>
          <w:bCs/>
          <w:szCs w:val="24"/>
        </w:rPr>
        <w:t xml:space="preserve">Further, </w:t>
      </w:r>
      <w:r w:rsidR="000C2B9B">
        <w:rPr>
          <w:rStyle w:val="fnt0"/>
          <w:rFonts w:cs="Times New Roman"/>
          <w:bCs/>
          <w:szCs w:val="24"/>
        </w:rPr>
        <w:t>B</w:t>
      </w:r>
      <w:r w:rsidR="00EA5198">
        <w:rPr>
          <w:rStyle w:val="fnt0"/>
          <w:rFonts w:cs="Times New Roman"/>
          <w:bCs/>
          <w:szCs w:val="24"/>
        </w:rPr>
        <w:t>reslin (2004)</w:t>
      </w:r>
      <w:r w:rsidR="000C2B9B">
        <w:rPr>
          <w:rStyle w:val="fnt0"/>
          <w:rFonts w:cs="Times New Roman"/>
          <w:bCs/>
          <w:szCs w:val="24"/>
        </w:rPr>
        <w:t xml:space="preserve"> </w:t>
      </w:r>
      <w:r w:rsidR="004151B0">
        <w:rPr>
          <w:rStyle w:val="fnt0"/>
          <w:rFonts w:cs="Times New Roman"/>
          <w:bCs/>
          <w:szCs w:val="24"/>
        </w:rPr>
        <w:t xml:space="preserve">describes </w:t>
      </w:r>
      <w:r w:rsidR="00052200">
        <w:rPr>
          <w:rStyle w:val="fnt0"/>
          <w:rFonts w:cs="Times New Roman"/>
          <w:bCs/>
          <w:szCs w:val="24"/>
        </w:rPr>
        <w:t xml:space="preserve">a </w:t>
      </w:r>
      <w:r w:rsidR="004151B0">
        <w:rPr>
          <w:rStyle w:val="fnt0"/>
          <w:rFonts w:cs="Times New Roman"/>
          <w:bCs/>
          <w:szCs w:val="24"/>
        </w:rPr>
        <w:t xml:space="preserve">retail chain </w:t>
      </w:r>
      <w:r w:rsidR="00F505A0">
        <w:rPr>
          <w:rStyle w:val="fnt0"/>
          <w:rFonts w:cs="Times New Roman"/>
          <w:bCs/>
          <w:szCs w:val="24"/>
        </w:rPr>
        <w:t>that used</w:t>
      </w:r>
      <w:r w:rsidR="009E243F">
        <w:rPr>
          <w:rStyle w:val="fnt0"/>
          <w:rFonts w:cs="Times New Roman"/>
          <w:bCs/>
          <w:szCs w:val="24"/>
        </w:rPr>
        <w:t xml:space="preserve"> MBA to </w:t>
      </w:r>
      <w:r w:rsidR="00052200">
        <w:rPr>
          <w:rStyle w:val="fnt0"/>
          <w:rFonts w:cs="Times New Roman"/>
          <w:bCs/>
          <w:szCs w:val="24"/>
        </w:rPr>
        <w:t>reveal</w:t>
      </w:r>
      <w:r w:rsidR="008C6A2F">
        <w:rPr>
          <w:rStyle w:val="fnt0"/>
          <w:rFonts w:cs="Times New Roman"/>
          <w:bCs/>
          <w:szCs w:val="24"/>
        </w:rPr>
        <w:t xml:space="preserve"> that</w:t>
      </w:r>
      <w:r w:rsidR="004151B0">
        <w:rPr>
          <w:rStyle w:val="fnt0"/>
          <w:rFonts w:cs="Times New Roman"/>
          <w:bCs/>
          <w:szCs w:val="24"/>
        </w:rPr>
        <w:t xml:space="preserve"> new fathers </w:t>
      </w:r>
      <w:r w:rsidR="009E243F">
        <w:rPr>
          <w:rStyle w:val="fnt0"/>
          <w:rFonts w:cs="Times New Roman"/>
          <w:bCs/>
          <w:szCs w:val="24"/>
        </w:rPr>
        <w:t xml:space="preserve">bought diapers together with </w:t>
      </w:r>
      <w:r w:rsidR="00590039">
        <w:rPr>
          <w:rStyle w:val="fnt0"/>
          <w:rFonts w:cs="Times New Roman"/>
          <w:bCs/>
          <w:szCs w:val="24"/>
        </w:rPr>
        <w:t>alcohol</w:t>
      </w:r>
      <w:r w:rsidR="00CD320F">
        <w:rPr>
          <w:rStyle w:val="fnt0"/>
          <w:rFonts w:cs="Times New Roman"/>
          <w:bCs/>
          <w:szCs w:val="24"/>
        </w:rPr>
        <w:t xml:space="preserve">.  </w:t>
      </w:r>
      <w:r w:rsidR="00032234">
        <w:rPr>
          <w:rStyle w:val="fnt0"/>
          <w:rFonts w:cs="Times New Roman"/>
          <w:bCs/>
          <w:szCs w:val="24"/>
        </w:rPr>
        <w:t xml:space="preserve">By grouping these products on store shelves, retailers </w:t>
      </w:r>
      <w:r w:rsidR="00590039">
        <w:rPr>
          <w:rStyle w:val="fnt0"/>
          <w:rFonts w:cs="Times New Roman"/>
          <w:bCs/>
          <w:szCs w:val="24"/>
        </w:rPr>
        <w:t xml:space="preserve">made sales </w:t>
      </w:r>
      <w:r w:rsidR="00032234">
        <w:rPr>
          <w:rStyle w:val="fnt0"/>
          <w:rFonts w:cs="Times New Roman"/>
          <w:bCs/>
          <w:szCs w:val="24"/>
        </w:rPr>
        <w:t>sky</w:t>
      </w:r>
      <w:r w:rsidR="007B54A8">
        <w:rPr>
          <w:rStyle w:val="fnt0"/>
          <w:rFonts w:cs="Times New Roman"/>
          <w:bCs/>
          <w:szCs w:val="24"/>
        </w:rPr>
        <w:t>rocket</w:t>
      </w:r>
      <w:r w:rsidR="00A945DD">
        <w:rPr>
          <w:rStyle w:val="fnt0"/>
          <w:rFonts w:cs="Times New Roman"/>
          <w:bCs/>
          <w:szCs w:val="24"/>
        </w:rPr>
        <w:t xml:space="preserve">.  </w:t>
      </w:r>
      <w:r w:rsidR="00305BB4">
        <w:rPr>
          <w:rStyle w:val="fnt0"/>
          <w:rFonts w:cs="Times New Roman"/>
          <w:bCs/>
          <w:szCs w:val="24"/>
        </w:rPr>
        <w:t xml:space="preserve">The architecture of the </w:t>
      </w:r>
      <w:r w:rsidR="007E7E26">
        <w:rPr>
          <w:rStyle w:val="fnt0"/>
          <w:rFonts w:cs="Times New Roman"/>
          <w:bCs/>
          <w:szCs w:val="24"/>
        </w:rPr>
        <w:t xml:space="preserve">system, </w:t>
      </w:r>
      <w:r w:rsidR="00995E94">
        <w:rPr>
          <w:rStyle w:val="fnt0"/>
          <w:rFonts w:cs="Times New Roman"/>
          <w:bCs/>
          <w:szCs w:val="24"/>
        </w:rPr>
        <w:t xml:space="preserve">which incorporated </w:t>
      </w:r>
      <w:r w:rsidR="00590039">
        <w:rPr>
          <w:rStyle w:val="fnt0"/>
          <w:rFonts w:cs="Times New Roman"/>
          <w:bCs/>
          <w:szCs w:val="24"/>
        </w:rPr>
        <w:t>a DW</w:t>
      </w:r>
      <w:r w:rsidR="00995E94">
        <w:rPr>
          <w:rStyle w:val="fnt0"/>
          <w:rFonts w:cs="Times New Roman"/>
          <w:bCs/>
          <w:szCs w:val="24"/>
        </w:rPr>
        <w:t xml:space="preserve">, </w:t>
      </w:r>
      <w:r w:rsidR="00CE3361">
        <w:rPr>
          <w:rStyle w:val="fnt0"/>
          <w:rFonts w:cs="Times New Roman"/>
          <w:bCs/>
          <w:szCs w:val="24"/>
        </w:rPr>
        <w:t xml:space="preserve">is </w:t>
      </w:r>
      <w:r w:rsidR="00590039">
        <w:rPr>
          <w:rStyle w:val="fnt0"/>
          <w:rFonts w:cs="Times New Roman"/>
          <w:bCs/>
          <w:szCs w:val="24"/>
        </w:rPr>
        <w:t xml:space="preserve">credited with the discovery.  </w:t>
      </w:r>
      <w:r w:rsidR="00FE519B">
        <w:rPr>
          <w:rStyle w:val="fnt0"/>
          <w:rFonts w:cs="Times New Roman"/>
          <w:bCs/>
          <w:szCs w:val="24"/>
        </w:rPr>
        <w:t xml:space="preserve"> </w:t>
      </w:r>
    </w:p>
    <w:p w14:paraId="3FFA95D6" w14:textId="450829AB" w:rsidR="00075FD2" w:rsidRDefault="00064889" w:rsidP="00BC60BA">
      <w:pPr>
        <w:pStyle w:val="ListParagraph"/>
        <w:spacing w:after="0" w:line="480" w:lineRule="auto"/>
        <w:ind w:left="0"/>
        <w:rPr>
          <w:rStyle w:val="fnt0"/>
          <w:rFonts w:cs="Times New Roman"/>
          <w:b/>
          <w:szCs w:val="24"/>
        </w:rPr>
      </w:pPr>
      <w:r>
        <w:rPr>
          <w:rStyle w:val="fnt0"/>
          <w:rFonts w:cs="Times New Roman"/>
          <w:b/>
          <w:szCs w:val="24"/>
        </w:rPr>
        <w:t xml:space="preserve">Characteristics of a </w:t>
      </w:r>
      <w:r w:rsidR="00590039">
        <w:rPr>
          <w:rStyle w:val="fnt0"/>
          <w:rFonts w:cs="Times New Roman"/>
          <w:b/>
          <w:szCs w:val="24"/>
        </w:rPr>
        <w:t>DW</w:t>
      </w:r>
    </w:p>
    <w:p w14:paraId="41070DDC" w14:textId="07E97FFD" w:rsidR="008674C0" w:rsidRDefault="00075FD2" w:rsidP="00BC60BA">
      <w:pPr>
        <w:pStyle w:val="ListParagraph"/>
        <w:spacing w:after="0" w:line="480" w:lineRule="auto"/>
        <w:ind w:left="0"/>
        <w:rPr>
          <w:rStyle w:val="fnt0"/>
          <w:rFonts w:cs="Times New Roman"/>
          <w:bCs/>
          <w:szCs w:val="24"/>
        </w:rPr>
      </w:pPr>
      <w:r>
        <w:rPr>
          <w:rStyle w:val="fnt0"/>
          <w:rFonts w:cs="Times New Roman"/>
          <w:b/>
          <w:szCs w:val="24"/>
        </w:rPr>
        <w:tab/>
      </w:r>
      <w:r w:rsidR="00590039">
        <w:rPr>
          <w:rStyle w:val="fnt0"/>
          <w:rFonts w:cs="Times New Roman"/>
          <w:bCs/>
          <w:szCs w:val="24"/>
        </w:rPr>
        <w:t xml:space="preserve">To create actionable insights using MBA it is imperative retailers incorporate a DW.  </w:t>
      </w:r>
      <w:r w:rsidR="003A6971" w:rsidRPr="003A6971">
        <w:rPr>
          <w:rStyle w:val="fnt0"/>
          <w:rFonts w:cs="Times New Roman"/>
          <w:bCs/>
          <w:szCs w:val="24"/>
        </w:rPr>
        <w:t>Parzinger</w:t>
      </w:r>
      <w:r w:rsidR="003A6971">
        <w:rPr>
          <w:rStyle w:val="fnt0"/>
          <w:rFonts w:cs="Times New Roman"/>
          <w:bCs/>
          <w:szCs w:val="24"/>
        </w:rPr>
        <w:t xml:space="preserve"> (</w:t>
      </w:r>
      <w:r w:rsidR="003A6971" w:rsidRPr="003A6971">
        <w:rPr>
          <w:rStyle w:val="fnt0"/>
          <w:rFonts w:cs="Times New Roman"/>
          <w:bCs/>
          <w:szCs w:val="24"/>
        </w:rPr>
        <w:t>2001)</w:t>
      </w:r>
      <w:r w:rsidR="003A6971">
        <w:rPr>
          <w:rStyle w:val="fnt0"/>
          <w:rFonts w:cs="Times New Roman"/>
          <w:bCs/>
          <w:szCs w:val="24"/>
        </w:rPr>
        <w:t xml:space="preserve"> </w:t>
      </w:r>
      <w:r w:rsidR="00644AD4">
        <w:rPr>
          <w:rStyle w:val="fnt0"/>
          <w:rFonts w:cs="Times New Roman"/>
          <w:bCs/>
          <w:szCs w:val="24"/>
        </w:rPr>
        <w:t xml:space="preserve">describes a </w:t>
      </w:r>
      <w:r w:rsidR="00590039">
        <w:rPr>
          <w:rStyle w:val="fnt0"/>
          <w:rFonts w:cs="Times New Roman"/>
          <w:bCs/>
          <w:szCs w:val="24"/>
        </w:rPr>
        <w:t>DW</w:t>
      </w:r>
      <w:r w:rsidR="00644AD4">
        <w:rPr>
          <w:rStyle w:val="fnt0"/>
          <w:rFonts w:cs="Times New Roman"/>
          <w:bCs/>
          <w:szCs w:val="24"/>
        </w:rPr>
        <w:t xml:space="preserve"> as </w:t>
      </w:r>
      <w:r w:rsidR="00FB14D8">
        <w:rPr>
          <w:rStyle w:val="fnt0"/>
          <w:rFonts w:cs="Times New Roman"/>
          <w:bCs/>
          <w:szCs w:val="24"/>
        </w:rPr>
        <w:t>“a managed database in which the data is subject-oriented, inte</w:t>
      </w:r>
      <w:r w:rsidR="00632D45">
        <w:rPr>
          <w:rStyle w:val="fnt0"/>
          <w:rFonts w:cs="Times New Roman"/>
          <w:bCs/>
          <w:szCs w:val="24"/>
        </w:rPr>
        <w:t>grated, time-variant, and</w:t>
      </w:r>
      <w:r w:rsidR="001D0890">
        <w:rPr>
          <w:rStyle w:val="fnt0"/>
          <w:rFonts w:cs="Times New Roman"/>
          <w:bCs/>
          <w:szCs w:val="24"/>
        </w:rPr>
        <w:t xml:space="preserve"> nonvolatile</w:t>
      </w:r>
      <w:r w:rsidR="00B1434B">
        <w:rPr>
          <w:rStyle w:val="fnt0"/>
          <w:rFonts w:cs="Times New Roman"/>
          <w:bCs/>
          <w:szCs w:val="24"/>
        </w:rPr>
        <w:t>” (p. 11).</w:t>
      </w:r>
      <w:r w:rsidR="00936810">
        <w:rPr>
          <w:rStyle w:val="fnt0"/>
          <w:rFonts w:cs="Times New Roman"/>
          <w:bCs/>
          <w:szCs w:val="24"/>
        </w:rPr>
        <w:t xml:space="preserve">  </w:t>
      </w:r>
      <w:r w:rsidR="00590039">
        <w:rPr>
          <w:rStyle w:val="fnt0"/>
          <w:rFonts w:cs="Times New Roman"/>
          <w:bCs/>
          <w:szCs w:val="24"/>
        </w:rPr>
        <w:t>The following</w:t>
      </w:r>
      <w:r w:rsidR="00936810">
        <w:rPr>
          <w:rStyle w:val="fnt0"/>
          <w:rFonts w:cs="Times New Roman"/>
          <w:bCs/>
          <w:szCs w:val="24"/>
        </w:rPr>
        <w:t xml:space="preserve"> four characteristics </w:t>
      </w:r>
      <w:r w:rsidR="00590039">
        <w:rPr>
          <w:rStyle w:val="fnt0"/>
          <w:rFonts w:cs="Times New Roman"/>
          <w:bCs/>
          <w:szCs w:val="24"/>
        </w:rPr>
        <w:t>distinguish a DW from a transactional database:</w:t>
      </w:r>
    </w:p>
    <w:p w14:paraId="3F1C5F52" w14:textId="7786DF93" w:rsidR="008674C0" w:rsidRPr="00590039" w:rsidRDefault="00EE11D5" w:rsidP="008674C0">
      <w:pPr>
        <w:pStyle w:val="ListParagraph"/>
        <w:numPr>
          <w:ilvl w:val="0"/>
          <w:numId w:val="13"/>
        </w:numPr>
        <w:spacing w:after="0" w:line="480" w:lineRule="auto"/>
        <w:rPr>
          <w:rStyle w:val="fnt0"/>
          <w:rFonts w:cs="Times New Roman"/>
          <w:b/>
          <w:szCs w:val="24"/>
        </w:rPr>
      </w:pPr>
      <w:r w:rsidRPr="00BF55B7">
        <w:rPr>
          <w:rStyle w:val="fnt0"/>
          <w:rFonts w:cs="Times New Roman"/>
          <w:b/>
          <w:szCs w:val="24"/>
        </w:rPr>
        <w:t xml:space="preserve">Subject </w:t>
      </w:r>
      <w:r w:rsidR="00590039">
        <w:rPr>
          <w:rStyle w:val="fnt0"/>
          <w:rFonts w:cs="Times New Roman"/>
          <w:b/>
          <w:szCs w:val="24"/>
        </w:rPr>
        <w:t>o</w:t>
      </w:r>
      <w:r w:rsidRPr="00BF55B7">
        <w:rPr>
          <w:rStyle w:val="fnt0"/>
          <w:rFonts w:cs="Times New Roman"/>
          <w:b/>
          <w:szCs w:val="24"/>
        </w:rPr>
        <w:t>riented</w:t>
      </w:r>
      <w:r w:rsidR="00590039">
        <w:rPr>
          <w:rStyle w:val="fnt0"/>
          <w:rFonts w:cs="Times New Roman"/>
          <w:b/>
          <w:szCs w:val="24"/>
        </w:rPr>
        <w:t xml:space="preserve">.  </w:t>
      </w:r>
      <w:r w:rsidR="00590039">
        <w:rPr>
          <w:rStyle w:val="fnt0"/>
          <w:rFonts w:cs="Times New Roman"/>
          <w:bCs/>
          <w:szCs w:val="24"/>
        </w:rPr>
        <w:t>DWs</w:t>
      </w:r>
      <w:r w:rsidR="008E64E2">
        <w:rPr>
          <w:rStyle w:val="fnt0"/>
          <w:rFonts w:cs="Times New Roman"/>
          <w:bCs/>
          <w:szCs w:val="24"/>
        </w:rPr>
        <w:t xml:space="preserve"> contain data</w:t>
      </w:r>
      <w:r w:rsidR="009C0EC1">
        <w:rPr>
          <w:rStyle w:val="fnt0"/>
          <w:rFonts w:cs="Times New Roman"/>
          <w:bCs/>
          <w:szCs w:val="24"/>
        </w:rPr>
        <w:t xml:space="preserve"> that is</w:t>
      </w:r>
      <w:r w:rsidR="008E64E2">
        <w:rPr>
          <w:rStyle w:val="fnt0"/>
          <w:rFonts w:cs="Times New Roman"/>
          <w:bCs/>
          <w:szCs w:val="24"/>
        </w:rPr>
        <w:t xml:space="preserve"> </w:t>
      </w:r>
      <w:r w:rsidR="0061259C">
        <w:rPr>
          <w:rStyle w:val="fnt0"/>
          <w:rFonts w:cs="Times New Roman"/>
          <w:bCs/>
          <w:szCs w:val="24"/>
        </w:rPr>
        <w:t>oriented</w:t>
      </w:r>
      <w:r w:rsidR="008E64E2">
        <w:rPr>
          <w:rStyle w:val="fnt0"/>
          <w:rFonts w:cs="Times New Roman"/>
          <w:bCs/>
          <w:szCs w:val="24"/>
        </w:rPr>
        <w:t xml:space="preserve"> </w:t>
      </w:r>
      <w:r w:rsidR="0061259C">
        <w:rPr>
          <w:rStyle w:val="fnt0"/>
          <w:rFonts w:cs="Times New Roman"/>
          <w:bCs/>
          <w:szCs w:val="24"/>
        </w:rPr>
        <w:t>to</w:t>
      </w:r>
      <w:r w:rsidR="00365B3C">
        <w:rPr>
          <w:rStyle w:val="fnt0"/>
          <w:rFonts w:cs="Times New Roman"/>
          <w:bCs/>
          <w:szCs w:val="24"/>
        </w:rPr>
        <w:t xml:space="preserve"> decision-making.</w:t>
      </w:r>
      <w:r w:rsidR="003D2DEF">
        <w:rPr>
          <w:rStyle w:val="fnt0"/>
          <w:rFonts w:cs="Times New Roman"/>
          <w:bCs/>
          <w:szCs w:val="24"/>
        </w:rPr>
        <w:t xml:space="preserve">  </w:t>
      </w:r>
      <w:r w:rsidR="00590039">
        <w:rPr>
          <w:rStyle w:val="fnt0"/>
          <w:rFonts w:cs="Times New Roman"/>
          <w:bCs/>
          <w:szCs w:val="24"/>
        </w:rPr>
        <w:t xml:space="preserve">Subject areas in a DW may span multiple business units, allowing for redundant data as this improves the run time of ad hoc analytical queries.  </w:t>
      </w:r>
    </w:p>
    <w:p w14:paraId="6DD37515" w14:textId="2DA036BA" w:rsidR="00590039" w:rsidRPr="00590039" w:rsidRDefault="00590039" w:rsidP="008674C0">
      <w:pPr>
        <w:pStyle w:val="ListParagraph"/>
        <w:numPr>
          <w:ilvl w:val="0"/>
          <w:numId w:val="13"/>
        </w:numPr>
        <w:spacing w:after="0" w:line="480" w:lineRule="auto"/>
        <w:rPr>
          <w:rStyle w:val="fnt0"/>
          <w:rFonts w:cs="Times New Roman"/>
          <w:b/>
          <w:szCs w:val="24"/>
        </w:rPr>
      </w:pPr>
      <w:r>
        <w:rPr>
          <w:rStyle w:val="fnt0"/>
          <w:rFonts w:cs="Times New Roman"/>
          <w:b/>
          <w:szCs w:val="24"/>
        </w:rPr>
        <w:t xml:space="preserve">Data Integration.  </w:t>
      </w:r>
      <w:r>
        <w:rPr>
          <w:rStyle w:val="fnt0"/>
          <w:rFonts w:cs="Times New Roman"/>
          <w:bCs/>
          <w:szCs w:val="24"/>
        </w:rPr>
        <w:t>Because DWs centralize data from multiple disparate sources, IT personnel must “cleanse” the data before loading it into the data warehouse, using extraction, transform, and loading (ETL) techniques to standardize the data for decision-making.</w:t>
      </w:r>
    </w:p>
    <w:p w14:paraId="77AC63F5" w14:textId="6835B258" w:rsidR="00590039" w:rsidRPr="00590039" w:rsidRDefault="00590039" w:rsidP="008674C0">
      <w:pPr>
        <w:pStyle w:val="ListParagraph"/>
        <w:numPr>
          <w:ilvl w:val="0"/>
          <w:numId w:val="13"/>
        </w:numPr>
        <w:spacing w:after="0" w:line="480" w:lineRule="auto"/>
        <w:rPr>
          <w:rStyle w:val="fnt0"/>
          <w:rFonts w:cs="Times New Roman"/>
          <w:b/>
          <w:szCs w:val="24"/>
        </w:rPr>
      </w:pPr>
      <w:r>
        <w:rPr>
          <w:rStyle w:val="fnt0"/>
          <w:rFonts w:cs="Times New Roman"/>
          <w:b/>
          <w:szCs w:val="24"/>
        </w:rPr>
        <w:t xml:space="preserve">Time-Variant.  </w:t>
      </w:r>
      <w:r>
        <w:rPr>
          <w:rStyle w:val="fnt0"/>
          <w:rFonts w:cs="Times New Roman"/>
          <w:bCs/>
          <w:szCs w:val="24"/>
        </w:rPr>
        <w:t>The key factor that distinguishes a DW from a transactional database may be time-variance.  Data in a transactional database last 60 to 90 days, while data in a DW typically last five to ten years.</w:t>
      </w:r>
    </w:p>
    <w:p w14:paraId="54BA9825" w14:textId="7BB6AE58" w:rsidR="00590039" w:rsidRPr="00590039" w:rsidRDefault="00590039" w:rsidP="00590039">
      <w:pPr>
        <w:pStyle w:val="ListParagraph"/>
        <w:numPr>
          <w:ilvl w:val="0"/>
          <w:numId w:val="13"/>
        </w:numPr>
        <w:spacing w:after="0" w:line="480" w:lineRule="auto"/>
        <w:rPr>
          <w:rStyle w:val="fnt0"/>
          <w:rFonts w:cs="Times New Roman"/>
          <w:b/>
          <w:szCs w:val="24"/>
        </w:rPr>
      </w:pPr>
      <w:r>
        <w:rPr>
          <w:rStyle w:val="fnt0"/>
          <w:rFonts w:cs="Times New Roman"/>
          <w:b/>
          <w:szCs w:val="24"/>
        </w:rPr>
        <w:t xml:space="preserve">Nonvolatile.  </w:t>
      </w:r>
      <w:r>
        <w:rPr>
          <w:rStyle w:val="fnt0"/>
          <w:rFonts w:cs="Times New Roman"/>
          <w:bCs/>
          <w:szCs w:val="24"/>
        </w:rPr>
        <w:t>DWs only allow for data loading and data access.  Inserts, updates, and changes, as are customary to transactional systems, are not permitted in DWs (Parzinger, 2001).</w:t>
      </w:r>
    </w:p>
    <w:p w14:paraId="37D1CF6E" w14:textId="141A73B2" w:rsidR="00590039" w:rsidRDefault="00590039" w:rsidP="00590039">
      <w:pPr>
        <w:spacing w:after="0" w:line="480" w:lineRule="auto"/>
        <w:rPr>
          <w:rStyle w:val="fnt0"/>
          <w:rFonts w:cs="Times New Roman"/>
          <w:b/>
          <w:szCs w:val="24"/>
        </w:rPr>
      </w:pPr>
      <w:r>
        <w:rPr>
          <w:rStyle w:val="fnt0"/>
          <w:rFonts w:cs="Times New Roman"/>
          <w:b/>
          <w:szCs w:val="24"/>
        </w:rPr>
        <w:lastRenderedPageBreak/>
        <w:t>Benefits of a DW</w:t>
      </w:r>
    </w:p>
    <w:p w14:paraId="55D52CD5" w14:textId="3E69442E" w:rsidR="00590039" w:rsidRDefault="00590039" w:rsidP="00590039">
      <w:pPr>
        <w:spacing w:after="0" w:line="480" w:lineRule="auto"/>
        <w:rPr>
          <w:rStyle w:val="fnt0"/>
          <w:rFonts w:cs="Times New Roman"/>
          <w:bCs/>
          <w:szCs w:val="24"/>
        </w:rPr>
      </w:pPr>
      <w:r>
        <w:rPr>
          <w:rStyle w:val="fnt0"/>
          <w:rFonts w:cs="Times New Roman"/>
          <w:b/>
          <w:szCs w:val="24"/>
        </w:rPr>
        <w:tab/>
      </w:r>
      <w:r>
        <w:rPr>
          <w:rStyle w:val="fnt0"/>
          <w:rFonts w:cs="Times New Roman"/>
          <w:bCs/>
          <w:szCs w:val="24"/>
        </w:rPr>
        <w:t>Now that we know some of the characteristics of DWs, let us describe several of the benefits:</w:t>
      </w:r>
    </w:p>
    <w:p w14:paraId="6769802F" w14:textId="50A1E4B8" w:rsidR="00590039" w:rsidRDefault="00590039" w:rsidP="00590039">
      <w:pPr>
        <w:pStyle w:val="ListParagraph"/>
        <w:numPr>
          <w:ilvl w:val="0"/>
          <w:numId w:val="14"/>
        </w:numPr>
        <w:spacing w:after="0" w:line="480" w:lineRule="auto"/>
        <w:rPr>
          <w:rStyle w:val="fnt0"/>
          <w:rFonts w:cs="Times New Roman"/>
          <w:bCs/>
          <w:szCs w:val="24"/>
        </w:rPr>
      </w:pPr>
      <w:r>
        <w:rPr>
          <w:rStyle w:val="fnt0"/>
          <w:rFonts w:cs="Times New Roman"/>
          <w:b/>
          <w:szCs w:val="24"/>
        </w:rPr>
        <w:t xml:space="preserve">Simplification of data access.  </w:t>
      </w:r>
      <w:r>
        <w:rPr>
          <w:rStyle w:val="fnt0"/>
          <w:rFonts w:cs="Times New Roman"/>
          <w:bCs/>
          <w:szCs w:val="24"/>
        </w:rPr>
        <w:t>Managers and executives who may not have advanced technical skills can access the data needed for key decisions without having to ask IT personnel to intervene.</w:t>
      </w:r>
    </w:p>
    <w:p w14:paraId="6DD04148" w14:textId="5DBF53C2" w:rsidR="00590039" w:rsidRDefault="00590039" w:rsidP="00590039">
      <w:pPr>
        <w:pStyle w:val="ListParagraph"/>
        <w:numPr>
          <w:ilvl w:val="0"/>
          <w:numId w:val="14"/>
        </w:numPr>
        <w:spacing w:after="0" w:line="480" w:lineRule="auto"/>
        <w:rPr>
          <w:rStyle w:val="fnt0"/>
          <w:rFonts w:cs="Times New Roman"/>
          <w:bCs/>
          <w:szCs w:val="24"/>
        </w:rPr>
      </w:pPr>
      <w:r>
        <w:rPr>
          <w:rStyle w:val="fnt0"/>
          <w:rFonts w:cs="Times New Roman"/>
          <w:b/>
          <w:szCs w:val="24"/>
        </w:rPr>
        <w:t xml:space="preserve">A single image of the business.  </w:t>
      </w:r>
      <w:r>
        <w:rPr>
          <w:rStyle w:val="fnt0"/>
          <w:rFonts w:cs="Times New Roman"/>
          <w:bCs/>
          <w:szCs w:val="24"/>
        </w:rPr>
        <w:t xml:space="preserve">DWs allow for one centralized version of the truth, enabling decision-makers to trust their source of information and focus on key decisions.   </w:t>
      </w:r>
    </w:p>
    <w:p w14:paraId="27ECC1AC" w14:textId="6B700562" w:rsidR="00590039" w:rsidRDefault="00590039" w:rsidP="00590039">
      <w:pPr>
        <w:pStyle w:val="ListParagraph"/>
        <w:numPr>
          <w:ilvl w:val="0"/>
          <w:numId w:val="14"/>
        </w:numPr>
        <w:spacing w:after="0" w:line="480" w:lineRule="auto"/>
        <w:rPr>
          <w:rStyle w:val="fnt0"/>
          <w:rFonts w:cs="Times New Roman"/>
          <w:bCs/>
          <w:szCs w:val="24"/>
        </w:rPr>
      </w:pPr>
      <w:r>
        <w:rPr>
          <w:rStyle w:val="fnt0"/>
          <w:rFonts w:cs="Times New Roman"/>
          <w:b/>
          <w:szCs w:val="24"/>
        </w:rPr>
        <w:t xml:space="preserve">Better and more timely information.  </w:t>
      </w:r>
      <w:r>
        <w:rPr>
          <w:rStyle w:val="fnt0"/>
          <w:rFonts w:cs="Times New Roman"/>
          <w:bCs/>
          <w:szCs w:val="24"/>
        </w:rPr>
        <w:t>Enhanced data quality means enhanced decision making at a faster rate.</w:t>
      </w:r>
    </w:p>
    <w:p w14:paraId="6A81E46D" w14:textId="14DF53D9" w:rsidR="00590039" w:rsidRPr="00590039" w:rsidRDefault="00590039" w:rsidP="00590039">
      <w:pPr>
        <w:pStyle w:val="ListParagraph"/>
        <w:numPr>
          <w:ilvl w:val="0"/>
          <w:numId w:val="14"/>
        </w:numPr>
        <w:spacing w:after="0" w:line="480" w:lineRule="auto"/>
        <w:rPr>
          <w:rStyle w:val="fnt0"/>
          <w:rFonts w:cs="Times New Roman"/>
          <w:bCs/>
          <w:szCs w:val="24"/>
        </w:rPr>
      </w:pPr>
      <w:r>
        <w:rPr>
          <w:rStyle w:val="fnt0"/>
          <w:rFonts w:cs="Times New Roman"/>
          <w:b/>
          <w:szCs w:val="24"/>
        </w:rPr>
        <w:t xml:space="preserve">Enhanced system performance.  </w:t>
      </w:r>
      <w:r>
        <w:rPr>
          <w:rStyle w:val="fnt0"/>
          <w:rFonts w:cs="Times New Roman"/>
          <w:bCs/>
          <w:szCs w:val="24"/>
        </w:rPr>
        <w:t xml:space="preserve">By offloading complex analytical queries from transactional systems to the DW, DWs can enhance the performance of transactional systems (Parzinger, 2001).  </w:t>
      </w:r>
    </w:p>
    <w:p w14:paraId="1E64410E" w14:textId="56A07137" w:rsidR="00590039" w:rsidRDefault="00590039" w:rsidP="00590039">
      <w:pPr>
        <w:spacing w:after="0" w:line="480" w:lineRule="auto"/>
        <w:rPr>
          <w:rStyle w:val="fnt0"/>
          <w:rFonts w:cs="Times New Roman"/>
          <w:b/>
          <w:szCs w:val="24"/>
        </w:rPr>
      </w:pPr>
      <w:r>
        <w:rPr>
          <w:rStyle w:val="fnt0"/>
          <w:rFonts w:cs="Times New Roman"/>
          <w:b/>
          <w:szCs w:val="24"/>
        </w:rPr>
        <w:t>DW Models</w:t>
      </w:r>
    </w:p>
    <w:p w14:paraId="0CD18A04" w14:textId="77777777" w:rsidR="00590039" w:rsidRDefault="00590039" w:rsidP="00590039">
      <w:pPr>
        <w:spacing w:after="0" w:line="480" w:lineRule="auto"/>
        <w:ind w:firstLine="720"/>
        <w:rPr>
          <w:rStyle w:val="fnt0"/>
          <w:rFonts w:cs="Times New Roman"/>
          <w:b/>
          <w:szCs w:val="24"/>
        </w:rPr>
      </w:pPr>
      <w:r>
        <w:rPr>
          <w:rStyle w:val="fnt0"/>
          <w:rFonts w:cs="Times New Roman"/>
          <w:b/>
          <w:szCs w:val="24"/>
        </w:rPr>
        <w:t xml:space="preserve">The Inmon Model.  </w:t>
      </w:r>
    </w:p>
    <w:p w14:paraId="2BF205A1" w14:textId="4533D525" w:rsidR="00590039" w:rsidRDefault="00590039" w:rsidP="00590039">
      <w:pPr>
        <w:spacing w:after="0" w:line="480" w:lineRule="auto"/>
        <w:ind w:firstLine="720"/>
        <w:rPr>
          <w:rStyle w:val="fnt0"/>
          <w:rFonts w:cs="Times New Roman"/>
          <w:bCs/>
          <w:szCs w:val="24"/>
        </w:rPr>
      </w:pPr>
      <w:r>
        <w:rPr>
          <w:rStyle w:val="fnt0"/>
          <w:rFonts w:cs="Times New Roman"/>
          <w:bCs/>
          <w:szCs w:val="24"/>
        </w:rPr>
        <w:t xml:space="preserve">The Inmon model stresses a top-down development strategy and expands upon traditional tools for operational database development, including ERDs.  Inmon’s model is also known as the hub-and-spoke architecture and was found to be the most prevalent architecture at 39% in a study conducted by Ariyachandra and Watson (2008) of 454 database warehouse personnel. It is the </w:t>
      </w:r>
      <w:r w:rsidR="001E159B">
        <w:rPr>
          <w:rStyle w:val="fnt0"/>
          <w:rFonts w:cs="Times New Roman"/>
          <w:bCs/>
          <w:szCs w:val="24"/>
        </w:rPr>
        <w:t>costliest</w:t>
      </w:r>
      <w:r>
        <w:rPr>
          <w:rStyle w:val="fnt0"/>
          <w:rFonts w:cs="Times New Roman"/>
          <w:bCs/>
          <w:szCs w:val="24"/>
        </w:rPr>
        <w:t xml:space="preserve"> of all the models to implement, as it is a complete overhaul of the entire enterprise, with an atomic data warehouse supporting one or more dependent data marts (DMs).  Each DM contains consistent data summarized for various business units.   End-users have less of a say in the development process, which relies more heavily on IT (Breslin, 2004).</w:t>
      </w:r>
    </w:p>
    <w:p w14:paraId="59A816BF" w14:textId="3FD9AEEB" w:rsidR="00590039" w:rsidRDefault="00590039" w:rsidP="00590039">
      <w:pPr>
        <w:spacing w:after="0" w:line="480" w:lineRule="auto"/>
        <w:ind w:firstLine="720"/>
        <w:rPr>
          <w:rStyle w:val="fnt0"/>
          <w:rFonts w:cs="Times New Roman"/>
          <w:b/>
          <w:szCs w:val="24"/>
        </w:rPr>
      </w:pPr>
      <w:r>
        <w:rPr>
          <w:rStyle w:val="fnt0"/>
          <w:rFonts w:cs="Times New Roman"/>
          <w:b/>
          <w:szCs w:val="24"/>
        </w:rPr>
        <w:lastRenderedPageBreak/>
        <w:t xml:space="preserve">The Kimball Model. </w:t>
      </w:r>
    </w:p>
    <w:p w14:paraId="09723C2A" w14:textId="73794F5D" w:rsidR="00590039" w:rsidRDefault="00590039" w:rsidP="00590039">
      <w:pPr>
        <w:spacing w:after="0" w:line="480" w:lineRule="auto"/>
        <w:ind w:firstLine="720"/>
        <w:rPr>
          <w:rStyle w:val="fnt0"/>
          <w:rFonts w:cs="Times New Roman"/>
          <w:bCs/>
          <w:szCs w:val="24"/>
        </w:rPr>
      </w:pPr>
      <w:r>
        <w:rPr>
          <w:rStyle w:val="fnt0"/>
          <w:rFonts w:cs="Times New Roman"/>
          <w:bCs/>
          <w:szCs w:val="24"/>
        </w:rPr>
        <w:t>The Kimball model is also known as the bus architecture and uses dimensional modeling with tables rather than entity-attribute data models.  Tables are either fact or dimension tables. Fact tables (e.g., sales) contain metrics (e.g., frequency) and dimensional tables (e.g., product, date, store, category, promotion) contain attributes (e.g., description, brand, department, weight, shelf life, etc.).  The data in dimensional tables contain attributes of data in the fact tables in denormalized forms.  Kimball’s development process incorporates a bottom-up approach, building one data mart per business unit.  The model requires all DMs to be modeled within conformed dimensions</w:t>
      </w:r>
      <w:r w:rsidR="004F2DEF">
        <w:rPr>
          <w:rStyle w:val="fnt0"/>
          <w:rFonts w:cs="Times New Roman"/>
          <w:bCs/>
          <w:szCs w:val="24"/>
        </w:rPr>
        <w:t>,</w:t>
      </w:r>
      <w:r>
        <w:rPr>
          <w:rStyle w:val="fnt0"/>
          <w:rFonts w:cs="Times New Roman"/>
          <w:bCs/>
          <w:szCs w:val="24"/>
        </w:rPr>
        <w:t xml:space="preserve"> and integration is achieved through the data bus.  The DW is the sum of all the organization’s DMs (Breslin, 2004).  </w:t>
      </w:r>
    </w:p>
    <w:p w14:paraId="03771A3F" w14:textId="4C099983" w:rsidR="00590039" w:rsidRDefault="00590039" w:rsidP="00590039">
      <w:pPr>
        <w:spacing w:after="0" w:line="480" w:lineRule="auto"/>
        <w:rPr>
          <w:rStyle w:val="fnt0"/>
          <w:rFonts w:cs="Times New Roman"/>
          <w:b/>
          <w:szCs w:val="24"/>
        </w:rPr>
      </w:pPr>
      <w:r w:rsidRPr="00590039">
        <w:rPr>
          <w:rStyle w:val="fnt0"/>
          <w:rFonts w:cs="Times New Roman"/>
          <w:b/>
          <w:szCs w:val="24"/>
        </w:rPr>
        <w:t>Conclusio</w:t>
      </w:r>
      <w:r>
        <w:rPr>
          <w:rStyle w:val="fnt0"/>
          <w:rFonts w:cs="Times New Roman"/>
          <w:b/>
          <w:szCs w:val="24"/>
        </w:rPr>
        <w:t>n</w:t>
      </w:r>
    </w:p>
    <w:p w14:paraId="48BA5961" w14:textId="077671B4" w:rsidR="00590039" w:rsidRDefault="00590039" w:rsidP="00590039">
      <w:pPr>
        <w:spacing w:after="0" w:line="480" w:lineRule="auto"/>
        <w:rPr>
          <w:rStyle w:val="fnt0"/>
          <w:rFonts w:cs="Times New Roman"/>
          <w:bCs/>
          <w:szCs w:val="24"/>
        </w:rPr>
      </w:pPr>
      <w:r>
        <w:rPr>
          <w:rStyle w:val="fnt0"/>
          <w:rFonts w:cs="Times New Roman"/>
          <w:b/>
          <w:szCs w:val="24"/>
        </w:rPr>
        <w:tab/>
      </w:r>
      <w:r>
        <w:rPr>
          <w:rStyle w:val="fnt0"/>
          <w:rFonts w:cs="Times New Roman"/>
          <w:bCs/>
          <w:szCs w:val="24"/>
        </w:rPr>
        <w:t>Which architecture is the most effective? In the research study</w:t>
      </w:r>
      <w:r w:rsidR="00234435">
        <w:rPr>
          <w:rStyle w:val="fnt0"/>
          <w:rFonts w:cs="Times New Roman"/>
          <w:bCs/>
          <w:szCs w:val="24"/>
        </w:rPr>
        <w:t xml:space="preserve"> conducted</w:t>
      </w:r>
      <w:r>
        <w:rPr>
          <w:rStyle w:val="fnt0"/>
          <w:rFonts w:cs="Times New Roman"/>
          <w:bCs/>
          <w:szCs w:val="24"/>
        </w:rPr>
        <w:t xml:space="preserve"> by Ariyachandra and Watson (2008)</w:t>
      </w:r>
      <w:r w:rsidR="006452E3">
        <w:rPr>
          <w:rStyle w:val="fnt0"/>
          <w:rFonts w:cs="Times New Roman"/>
          <w:bCs/>
          <w:szCs w:val="24"/>
        </w:rPr>
        <w:t>,</w:t>
      </w:r>
      <w:r>
        <w:rPr>
          <w:rStyle w:val="fnt0"/>
          <w:rFonts w:cs="Times New Roman"/>
          <w:bCs/>
          <w:szCs w:val="24"/>
        </w:rPr>
        <w:t xml:space="preserve"> Inmon’s model and Kimball’s model were found to perform </w:t>
      </w:r>
      <w:r w:rsidR="0016657A">
        <w:rPr>
          <w:rStyle w:val="fnt0"/>
          <w:rFonts w:cs="Times New Roman"/>
          <w:bCs/>
          <w:szCs w:val="24"/>
        </w:rPr>
        <w:t>similarly</w:t>
      </w:r>
      <w:r>
        <w:rPr>
          <w:rStyle w:val="fnt0"/>
          <w:rFonts w:cs="Times New Roman"/>
          <w:bCs/>
          <w:szCs w:val="24"/>
        </w:rPr>
        <w:t xml:space="preserve"> on measures of (a) Information Quality, (b) System Quality, (c) Individual Impacts, and (d) Organizational Impacts.  The hub-and-spoke architecture is the </w:t>
      </w:r>
      <w:r w:rsidR="001E159B">
        <w:rPr>
          <w:rStyle w:val="fnt0"/>
          <w:rFonts w:cs="Times New Roman"/>
          <w:bCs/>
          <w:szCs w:val="24"/>
        </w:rPr>
        <w:t>costliest</w:t>
      </w:r>
      <w:r>
        <w:rPr>
          <w:rStyle w:val="fnt0"/>
          <w:rFonts w:cs="Times New Roman"/>
          <w:bCs/>
          <w:szCs w:val="24"/>
        </w:rPr>
        <w:t xml:space="preserve"> to implement and requires the most time and planning.  The bus architecture generates a quicker ROI.  Parzinger (2001) writes, “Sustained competitive advantage can come only from an organization’s knowledge workers interpreting</w:t>
      </w:r>
      <w:r w:rsidR="00234435">
        <w:rPr>
          <w:rStyle w:val="fnt0"/>
          <w:rFonts w:cs="Times New Roman"/>
          <w:bCs/>
          <w:szCs w:val="24"/>
        </w:rPr>
        <w:t>,</w:t>
      </w:r>
      <w:r>
        <w:rPr>
          <w:rStyle w:val="fnt0"/>
          <w:rFonts w:cs="Times New Roman"/>
          <w:bCs/>
          <w:szCs w:val="24"/>
        </w:rPr>
        <w:t xml:space="preserve"> </w:t>
      </w:r>
      <w:r w:rsidR="001E159B">
        <w:rPr>
          <w:rStyle w:val="fnt0"/>
          <w:rFonts w:cs="Times New Roman"/>
          <w:bCs/>
          <w:szCs w:val="24"/>
        </w:rPr>
        <w:t>sharing</w:t>
      </w:r>
      <w:r w:rsidR="00234435">
        <w:rPr>
          <w:rStyle w:val="fnt0"/>
          <w:rFonts w:cs="Times New Roman"/>
          <w:bCs/>
          <w:szCs w:val="24"/>
        </w:rPr>
        <w:t>,</w:t>
      </w:r>
      <w:r w:rsidR="001E159B">
        <w:rPr>
          <w:rStyle w:val="fnt0"/>
          <w:rFonts w:cs="Times New Roman"/>
          <w:bCs/>
          <w:szCs w:val="24"/>
        </w:rPr>
        <w:t xml:space="preserve"> and</w:t>
      </w:r>
      <w:r>
        <w:rPr>
          <w:rStyle w:val="fnt0"/>
          <w:rFonts w:cs="Times New Roman"/>
          <w:bCs/>
          <w:szCs w:val="24"/>
        </w:rPr>
        <w:t xml:space="preserve"> acting on the information and knowledge that a data warehouse can provide” (p. 15).  In effect, the DW is only as valuable as the insights it generates that lead to long term competitive advantage</w:t>
      </w:r>
      <w:r w:rsidR="00DF02A1">
        <w:rPr>
          <w:rStyle w:val="fnt0"/>
          <w:rFonts w:cs="Times New Roman"/>
          <w:bCs/>
          <w:szCs w:val="24"/>
        </w:rPr>
        <w:t>s</w:t>
      </w:r>
      <w:r>
        <w:rPr>
          <w:rStyle w:val="fnt0"/>
          <w:rFonts w:cs="Times New Roman"/>
          <w:bCs/>
          <w:szCs w:val="24"/>
        </w:rPr>
        <w:t xml:space="preserve"> and increased market share</w:t>
      </w:r>
      <w:r w:rsidR="00DF02A1">
        <w:rPr>
          <w:rStyle w:val="fnt0"/>
          <w:rFonts w:cs="Times New Roman"/>
          <w:bCs/>
          <w:szCs w:val="24"/>
        </w:rPr>
        <w:t>s</w:t>
      </w:r>
      <w:r>
        <w:rPr>
          <w:rStyle w:val="fnt0"/>
          <w:rFonts w:cs="Times New Roman"/>
          <w:bCs/>
          <w:szCs w:val="24"/>
        </w:rPr>
        <w:t>.  MBA allows retailers to achieve these capabilities by analyzing product affinities.  Retailers can then provide a more personalized shopping experience.  This BI solution system answers the questions MBA poses.</w:t>
      </w:r>
    </w:p>
    <w:p w14:paraId="6FCF5FD1" w14:textId="6D92785D" w:rsidR="00DE6C3C" w:rsidRDefault="00DE6C3C" w:rsidP="00590039">
      <w:pPr>
        <w:spacing w:line="480" w:lineRule="auto"/>
        <w:rPr>
          <w:b/>
          <w:bCs/>
        </w:rPr>
      </w:pPr>
      <w:r w:rsidRPr="00DE20D4">
        <w:rPr>
          <w:b/>
          <w:bCs/>
        </w:rPr>
        <w:lastRenderedPageBreak/>
        <w:t>Part B: SAS code – Reading and Importing Files</w:t>
      </w:r>
    </w:p>
    <w:p w14:paraId="71974EF2" w14:textId="77777777" w:rsidR="00DF02A1" w:rsidRDefault="00590039" w:rsidP="00DF02A1">
      <w:pPr>
        <w:spacing w:line="480" w:lineRule="auto"/>
      </w:pPr>
      <w:r>
        <w:rPr>
          <w:b/>
          <w:bCs/>
        </w:rPr>
        <w:tab/>
      </w:r>
      <w:r>
        <w:t xml:space="preserve">Part B of the assignment asks the student to write SAS code to import a .CSV file and read an SAS data file.  I provided the code used to generate the program, as well as output from the program.  I provided additional verification output to confirm the .CSV file was imported.  Figure 2 displays an alphabetical list of variables in the .CSV file.  Lastly, Figure 3 provides a screenshot of the program execution that shows the file explorer window, the code window, the results viewer, and the log output side-by-side.  From this overview screenshot, we can observe no errors are present in the log output.  </w:t>
      </w:r>
    </w:p>
    <w:p w14:paraId="037FD9B1" w14:textId="7A38D6D9" w:rsidR="002B048A" w:rsidRPr="00DF02A1" w:rsidRDefault="00714D74" w:rsidP="00DF02A1">
      <w:pPr>
        <w:spacing w:line="480" w:lineRule="auto"/>
      </w:pPr>
      <w:r w:rsidRPr="00714D74">
        <w:rPr>
          <w:b/>
          <w:bCs/>
        </w:rPr>
        <w:t>SAS Code</w:t>
      </w:r>
    </w:p>
    <w:p w14:paraId="77B1A6BA"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w:t>
      </w:r>
    </w:p>
    <w:p w14:paraId="75562933"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Step A: Read a file called somedata.sas7bdat</w:t>
      </w:r>
    </w:p>
    <w:p w14:paraId="05777EA5"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Note: MYSASLIB points to '/folders/myfolders/sasuser.v94/SASDATA/'</w:t>
      </w:r>
    </w:p>
    <w:p w14:paraId="54422FD2"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 xml:space="preserve"> ***********/</w:t>
      </w:r>
    </w:p>
    <w:p w14:paraId="0A3167C1"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PROC MEANS DATA=MYSASLIB.SOMEDATA;</w:t>
      </w:r>
    </w:p>
    <w:p w14:paraId="24661023"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RUN;</w:t>
      </w:r>
    </w:p>
    <w:p w14:paraId="3143CC5B" w14:textId="0ABA38E7" w:rsidR="00D606DA" w:rsidRPr="00967C7B" w:rsidRDefault="00D606DA" w:rsidP="00967C7B">
      <w:pPr>
        <w:pStyle w:val="PlainText"/>
        <w:rPr>
          <w:rFonts w:ascii="Courier New" w:hAnsi="Courier New" w:cs="Courier New"/>
        </w:rPr>
      </w:pPr>
      <w:r w:rsidRPr="00967C7B">
        <w:rPr>
          <w:rFonts w:ascii="Courier New" w:hAnsi="Courier New" w:cs="Courier New"/>
        </w:rPr>
        <w:t>/***********</w:t>
      </w:r>
    </w:p>
    <w:p w14:paraId="47C806A7"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Step B: Import an Excel data file (CSV) called CARSMPG.CSV</w:t>
      </w:r>
    </w:p>
    <w:p w14:paraId="5FB4097C"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 xml:space="preserve"> ***********/</w:t>
      </w:r>
    </w:p>
    <w:p w14:paraId="18DCCB91"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 xml:space="preserve">PROC IMPORT OUT=WORK.MPG_FOR_CARS </w:t>
      </w:r>
    </w:p>
    <w:p w14:paraId="697A3444"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r>
      <w:r w:rsidRPr="00967C7B">
        <w:rPr>
          <w:rFonts w:ascii="Courier New" w:hAnsi="Courier New" w:cs="Courier New"/>
        </w:rPr>
        <w:tab/>
        <w:t xml:space="preserve">DATAFILE="/folders/myfolders/sasuser.v94/SASDATA/CARSMPG.csv" DBMS=CSV </w:t>
      </w:r>
    </w:p>
    <w:p w14:paraId="1034168F"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r>
      <w:r w:rsidRPr="00967C7B">
        <w:rPr>
          <w:rFonts w:ascii="Courier New" w:hAnsi="Courier New" w:cs="Courier New"/>
        </w:rPr>
        <w:tab/>
        <w:t>REPLACE;</w:t>
      </w:r>
    </w:p>
    <w:p w14:paraId="3952171C"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t>GETNAMES=YES;</w:t>
      </w:r>
    </w:p>
    <w:p w14:paraId="1D4D58A1"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t>DATAROW=2;</w:t>
      </w:r>
    </w:p>
    <w:p w14:paraId="3B4DC898"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RUN;</w:t>
      </w:r>
    </w:p>
    <w:p w14:paraId="32153A39"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w:t>
      </w:r>
    </w:p>
    <w:p w14:paraId="73676FBA"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Verify that input (CSV) was imported via visual output</w:t>
      </w:r>
    </w:p>
    <w:p w14:paraId="6236164C"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w:t>
      </w:r>
    </w:p>
    <w:p w14:paraId="500258D2"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%LET LIBNAME=WORK;</w:t>
      </w:r>
    </w:p>
    <w:p w14:paraId="051649C2"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%LET DATASETNAME=MPG_FOR_CARS;</w:t>
      </w:r>
    </w:p>
    <w:p w14:paraId="4318464F"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ODS SELECT VARIABLES;</w:t>
      </w:r>
    </w:p>
    <w:p w14:paraId="154E0C55"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PROC DATASETS;</w:t>
      </w:r>
    </w:p>
    <w:p w14:paraId="6E3BE53A"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t>CONTENTS DATA=&amp;LIBNAME..&amp;DATASETNAME;</w:t>
      </w:r>
    </w:p>
    <w:p w14:paraId="0AD5E5CC" w14:textId="77777777" w:rsidR="00D606DA" w:rsidRPr="00967C7B" w:rsidRDefault="00D606DA" w:rsidP="00967C7B">
      <w:pPr>
        <w:pStyle w:val="PlainText"/>
        <w:rPr>
          <w:rFonts w:ascii="Courier New" w:hAnsi="Courier New" w:cs="Courier New"/>
        </w:rPr>
      </w:pPr>
      <w:r w:rsidRPr="00967C7B">
        <w:rPr>
          <w:rFonts w:ascii="Courier New" w:hAnsi="Courier New" w:cs="Courier New"/>
        </w:rPr>
        <w:tab/>
        <w:t>RUN;</w:t>
      </w:r>
    </w:p>
    <w:p w14:paraId="4ADD832C" w14:textId="77777777" w:rsidR="00590039" w:rsidRDefault="00590039" w:rsidP="00871541">
      <w:pPr>
        <w:pStyle w:val="PlainText"/>
        <w:rPr>
          <w:rFonts w:ascii="Courier New" w:hAnsi="Courier New" w:cs="Courier New"/>
        </w:rPr>
      </w:pPr>
    </w:p>
    <w:p w14:paraId="3DFCD735" w14:textId="6514691B" w:rsidR="009347B6" w:rsidRDefault="009347B6" w:rsidP="00135F0C">
      <w:pPr>
        <w:rPr>
          <w:b/>
          <w:bCs/>
        </w:rPr>
      </w:pPr>
    </w:p>
    <w:p w14:paraId="5B111164" w14:textId="38D50857" w:rsidR="00FF7524" w:rsidRDefault="00FF7524" w:rsidP="00135F0C">
      <w:pPr>
        <w:rPr>
          <w:b/>
          <w:bCs/>
        </w:rPr>
      </w:pPr>
    </w:p>
    <w:p w14:paraId="5FADB15E" w14:textId="77777777" w:rsidR="00FF7524" w:rsidRDefault="00FF7524" w:rsidP="00135F0C">
      <w:pPr>
        <w:rPr>
          <w:b/>
          <w:bCs/>
        </w:rPr>
      </w:pPr>
    </w:p>
    <w:p w14:paraId="02394B6E" w14:textId="7F56BF7B" w:rsidR="00034552" w:rsidRDefault="00135F0C" w:rsidP="00135F0C">
      <w:pPr>
        <w:rPr>
          <w:b/>
          <w:bCs/>
        </w:rPr>
      </w:pPr>
      <w:r>
        <w:rPr>
          <w:b/>
          <w:bCs/>
        </w:rPr>
        <w:lastRenderedPageBreak/>
        <w:t>SAS Output</w:t>
      </w:r>
    </w:p>
    <w:p w14:paraId="24AFB5BB" w14:textId="35F6253D" w:rsidR="00FB2FA9" w:rsidRDefault="00B026F4" w:rsidP="00590039">
      <w:pPr>
        <w:ind w:firstLine="720"/>
        <w:rPr>
          <w:b/>
          <w:bCs/>
        </w:rPr>
      </w:pPr>
      <w:r>
        <w:rPr>
          <w:b/>
          <w:bCs/>
        </w:rPr>
        <w:t>Step A</w:t>
      </w:r>
      <w:r w:rsidR="00590039">
        <w:rPr>
          <w:b/>
          <w:bCs/>
        </w:rPr>
        <w:t>:</w:t>
      </w:r>
      <w:r>
        <w:rPr>
          <w:b/>
          <w:bCs/>
        </w:rPr>
        <w:t xml:space="preserve"> Output</w:t>
      </w:r>
      <w:r w:rsidR="00FC2826">
        <w:rPr>
          <w:b/>
          <w:bCs/>
        </w:rPr>
        <w:t>.</w:t>
      </w:r>
    </w:p>
    <w:tbl>
      <w:tblPr>
        <w:tblW w:w="0" w:type="auto"/>
        <w:jc w:val="center"/>
        <w:tblCellMar>
          <w:left w:w="0" w:type="dxa"/>
          <w:right w:w="0" w:type="dxa"/>
        </w:tblCellMar>
        <w:tblLook w:val="0000" w:firstRow="0" w:lastRow="0" w:firstColumn="0" w:lastColumn="0" w:noHBand="0" w:noVBand="0"/>
      </w:tblPr>
      <w:tblGrid>
        <w:gridCol w:w="1072"/>
        <w:gridCol w:w="1980"/>
        <w:gridCol w:w="540"/>
        <w:gridCol w:w="1380"/>
        <w:gridCol w:w="1380"/>
        <w:gridCol w:w="1501"/>
        <w:gridCol w:w="1380"/>
      </w:tblGrid>
      <w:tr w:rsidR="00DD1073" w14:paraId="28FF0591" w14:textId="77777777" w:rsidTr="003E2688">
        <w:trPr>
          <w:cantSplit/>
          <w:tblHeader/>
          <w:jc w:val="center"/>
        </w:trPr>
        <w:tc>
          <w:tcPr>
            <w:tcW w:w="107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0EBAAB0" w14:textId="77777777" w:rsidR="00DD1073" w:rsidRDefault="00DD1073">
            <w:pPr>
              <w:keepNext/>
              <w:adjustRightInd w:val="0"/>
              <w:spacing w:before="60" w:after="60"/>
              <w:rPr>
                <w:rFonts w:ascii="Times" w:hAnsi="Times" w:cs="Times"/>
                <w:b/>
                <w:bCs/>
                <w:color w:val="000000"/>
                <w:sz w:val="22"/>
              </w:rPr>
            </w:pPr>
            <w:bookmarkStart w:id="0" w:name="IDX"/>
            <w:bookmarkEnd w:id="0"/>
            <w:r>
              <w:rPr>
                <w:rFonts w:ascii="Times" w:hAnsi="Times" w:cs="Times"/>
                <w:b/>
                <w:bCs/>
                <w:color w:val="000000"/>
                <w:sz w:val="22"/>
              </w:rPr>
              <w:t>Variable</w:t>
            </w:r>
          </w:p>
        </w:tc>
        <w:tc>
          <w:tcPr>
            <w:tcW w:w="198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BFFF75B" w14:textId="77777777" w:rsidR="00DD1073" w:rsidRDefault="00DD1073">
            <w:pPr>
              <w:keepNext/>
              <w:adjustRightInd w:val="0"/>
              <w:spacing w:before="60" w:after="60"/>
              <w:rPr>
                <w:rFonts w:ascii="Times" w:hAnsi="Times" w:cs="Times"/>
                <w:b/>
                <w:bCs/>
                <w:color w:val="000000"/>
                <w:sz w:val="22"/>
              </w:rPr>
            </w:pPr>
            <w:r>
              <w:rPr>
                <w:rFonts w:ascii="Times" w:hAnsi="Times" w:cs="Times"/>
                <w:b/>
                <w:bCs/>
                <w:color w:val="000000"/>
                <w:sz w:val="22"/>
              </w:rPr>
              <w:t>Label</w:t>
            </w:r>
          </w:p>
        </w:tc>
        <w:tc>
          <w:tcPr>
            <w:tcW w:w="54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C13A99"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N</w:t>
            </w:r>
          </w:p>
        </w:tc>
        <w:tc>
          <w:tcPr>
            <w:tcW w:w="138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F1BF92"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Mean</w:t>
            </w:r>
          </w:p>
        </w:tc>
        <w:tc>
          <w:tcPr>
            <w:tcW w:w="138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4F2286"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Std Dev</w:t>
            </w:r>
          </w:p>
        </w:tc>
        <w:tc>
          <w:tcPr>
            <w:tcW w:w="150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EC4A65"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Minimum</w:t>
            </w:r>
          </w:p>
        </w:tc>
        <w:tc>
          <w:tcPr>
            <w:tcW w:w="138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EEC4C0"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Maximum</w:t>
            </w:r>
          </w:p>
        </w:tc>
      </w:tr>
      <w:tr w:rsidR="00DD1073" w14:paraId="217E5364" w14:textId="77777777" w:rsidTr="003E2688">
        <w:trPr>
          <w:cantSplit/>
          <w:jc w:val="center"/>
        </w:trPr>
        <w:tc>
          <w:tcPr>
            <w:tcW w:w="1072" w:type="dxa"/>
            <w:tcBorders>
              <w:top w:val="nil"/>
              <w:left w:val="single" w:sz="6" w:space="0" w:color="000000"/>
              <w:bottom w:val="single" w:sz="6" w:space="0" w:color="000000"/>
              <w:right w:val="nil"/>
            </w:tcBorders>
            <w:shd w:val="clear" w:color="auto" w:fill="FFFFFF"/>
            <w:tcMar>
              <w:left w:w="60" w:type="dxa"/>
              <w:right w:w="60" w:type="dxa"/>
            </w:tcMar>
          </w:tcPr>
          <w:p w14:paraId="5A85636A" w14:textId="77777777" w:rsidR="00DD1073" w:rsidRDefault="00DD1073">
            <w:pPr>
              <w:keepNext/>
              <w:adjustRightInd w:val="0"/>
              <w:spacing w:before="60" w:after="60"/>
              <w:rPr>
                <w:rFonts w:ascii="Times" w:hAnsi="Times" w:cs="Times"/>
                <w:color w:val="000000"/>
              </w:rPr>
            </w:pPr>
            <w:r>
              <w:rPr>
                <w:rFonts w:ascii="Times" w:hAnsi="Times" w:cs="Times"/>
                <w:color w:val="000000"/>
              </w:rPr>
              <w:t>ID</w:t>
            </w:r>
            <w:r>
              <w:rPr>
                <w:rFonts w:ascii="Times" w:hAnsi="Times" w:cs="Times"/>
                <w:color w:val="000000"/>
              </w:rPr>
              <w:br/>
              <w:t>AGE</w:t>
            </w:r>
            <w:r>
              <w:rPr>
                <w:rFonts w:ascii="Times" w:hAnsi="Times" w:cs="Times"/>
                <w:color w:val="000000"/>
              </w:rPr>
              <w:br/>
              <w:t>TIME1</w:t>
            </w:r>
            <w:r>
              <w:rPr>
                <w:rFonts w:ascii="Times" w:hAnsi="Times" w:cs="Times"/>
                <w:color w:val="000000"/>
              </w:rPr>
              <w:br/>
              <w:t>TIME2</w:t>
            </w:r>
            <w:r>
              <w:rPr>
                <w:rFonts w:ascii="Times" w:hAnsi="Times" w:cs="Times"/>
                <w:color w:val="000000"/>
              </w:rPr>
              <w:br/>
              <w:t>TIME3</w:t>
            </w:r>
            <w:r>
              <w:rPr>
                <w:rFonts w:ascii="Times" w:hAnsi="Times" w:cs="Times"/>
                <w:color w:val="000000"/>
              </w:rPr>
              <w:br/>
              <w:t>TIME4</w:t>
            </w:r>
            <w:r>
              <w:rPr>
                <w:rFonts w:ascii="Times" w:hAnsi="Times" w:cs="Times"/>
                <w:color w:val="000000"/>
              </w:rPr>
              <w:br/>
              <w:t>STATUS</w:t>
            </w:r>
            <w:r>
              <w:rPr>
                <w:rFonts w:ascii="Times" w:hAnsi="Times" w:cs="Times"/>
                <w:color w:val="000000"/>
              </w:rPr>
              <w:br/>
              <w:t>SEX</w:t>
            </w:r>
          </w:p>
        </w:tc>
        <w:tc>
          <w:tcPr>
            <w:tcW w:w="1980" w:type="dxa"/>
            <w:tcBorders>
              <w:top w:val="nil"/>
              <w:left w:val="single" w:sz="2" w:space="0" w:color="000000"/>
              <w:bottom w:val="single" w:sz="6" w:space="0" w:color="000000"/>
              <w:right w:val="nil"/>
            </w:tcBorders>
            <w:shd w:val="clear" w:color="auto" w:fill="FFFFFF"/>
            <w:tcMar>
              <w:left w:w="60" w:type="dxa"/>
              <w:right w:w="60" w:type="dxa"/>
            </w:tcMar>
          </w:tcPr>
          <w:p w14:paraId="4A43CE3F" w14:textId="77777777" w:rsidR="00DD1073" w:rsidRDefault="00DD1073">
            <w:pPr>
              <w:keepNext/>
              <w:adjustRightInd w:val="0"/>
              <w:spacing w:before="60" w:after="60"/>
              <w:rPr>
                <w:rFonts w:ascii="Times" w:hAnsi="Times" w:cs="Times"/>
                <w:color w:val="000000"/>
              </w:rPr>
            </w:pPr>
            <w:r>
              <w:rPr>
                <w:rFonts w:ascii="Times" w:hAnsi="Times" w:cs="Times"/>
                <w:color w:val="000000"/>
              </w:rPr>
              <w:t>ID Number</w:t>
            </w:r>
            <w:r>
              <w:rPr>
                <w:rFonts w:ascii="Times" w:hAnsi="Times" w:cs="Times"/>
                <w:color w:val="000000"/>
              </w:rPr>
              <w:br/>
              <w:t>Age on Jan 1, 2000</w:t>
            </w:r>
            <w:r>
              <w:rPr>
                <w:rFonts w:ascii="Times" w:hAnsi="Times" w:cs="Times"/>
                <w:color w:val="000000"/>
              </w:rPr>
              <w:br/>
              <w:t>Baseline</w:t>
            </w:r>
            <w:r>
              <w:rPr>
                <w:rFonts w:ascii="Times" w:hAnsi="Times" w:cs="Times"/>
                <w:color w:val="000000"/>
              </w:rPr>
              <w:br/>
              <w:t>6 Months</w:t>
            </w:r>
            <w:r>
              <w:rPr>
                <w:rFonts w:ascii="Times" w:hAnsi="Times" w:cs="Times"/>
                <w:color w:val="000000"/>
              </w:rPr>
              <w:br/>
              <w:t>12 Months</w:t>
            </w:r>
            <w:r>
              <w:rPr>
                <w:rFonts w:ascii="Times" w:hAnsi="Times" w:cs="Times"/>
                <w:color w:val="000000"/>
              </w:rPr>
              <w:br/>
              <w:t>24 Months</w:t>
            </w:r>
            <w:r>
              <w:rPr>
                <w:rFonts w:ascii="Times" w:hAnsi="Times" w:cs="Times"/>
                <w:color w:val="000000"/>
              </w:rPr>
              <w:br/>
              <w:t>Socioeconomic Status</w:t>
            </w:r>
            <w:r>
              <w:rPr>
                <w:rFonts w:ascii="Times" w:hAnsi="Times" w:cs="Times"/>
                <w:color w:val="000000"/>
              </w:rPr>
              <w:br/>
            </w:r>
          </w:p>
        </w:tc>
        <w:tc>
          <w:tcPr>
            <w:tcW w:w="540" w:type="dxa"/>
            <w:tcBorders>
              <w:top w:val="nil"/>
              <w:left w:val="single" w:sz="2" w:space="0" w:color="000000"/>
              <w:bottom w:val="single" w:sz="6" w:space="0" w:color="000000"/>
              <w:right w:val="nil"/>
            </w:tcBorders>
            <w:shd w:val="clear" w:color="auto" w:fill="FFFFFF"/>
            <w:tcMar>
              <w:left w:w="60" w:type="dxa"/>
              <w:right w:w="60" w:type="dxa"/>
            </w:tcMar>
          </w:tcPr>
          <w:p w14:paraId="264C2094"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50</w:t>
            </w:r>
            <w:r>
              <w:rPr>
                <w:rFonts w:ascii="Times" w:hAnsi="Times" w:cs="Times"/>
                <w:color w:val="000000"/>
              </w:rPr>
              <w:br/>
              <w:t>50</w:t>
            </w:r>
            <w:r>
              <w:rPr>
                <w:rFonts w:ascii="Times" w:hAnsi="Times" w:cs="Times"/>
                <w:color w:val="000000"/>
              </w:rPr>
              <w:br/>
              <w:t>50</w:t>
            </w:r>
            <w:r>
              <w:rPr>
                <w:rFonts w:ascii="Times" w:hAnsi="Times" w:cs="Times"/>
                <w:color w:val="000000"/>
              </w:rPr>
              <w:br/>
              <w:t>50</w:t>
            </w:r>
            <w:r>
              <w:rPr>
                <w:rFonts w:ascii="Times" w:hAnsi="Times" w:cs="Times"/>
                <w:color w:val="000000"/>
              </w:rPr>
              <w:br/>
              <w:t>50</w:t>
            </w:r>
            <w:r>
              <w:rPr>
                <w:rFonts w:ascii="Times" w:hAnsi="Times" w:cs="Times"/>
                <w:color w:val="000000"/>
              </w:rPr>
              <w:br/>
              <w:t>50</w:t>
            </w:r>
            <w:r>
              <w:rPr>
                <w:rFonts w:ascii="Times" w:hAnsi="Times" w:cs="Times"/>
                <w:color w:val="000000"/>
              </w:rPr>
              <w:br/>
              <w:t>50</w:t>
            </w:r>
            <w:r>
              <w:rPr>
                <w:rFonts w:ascii="Times" w:hAnsi="Times" w:cs="Times"/>
                <w:color w:val="000000"/>
              </w:rPr>
              <w:br/>
              <w:t>50</w:t>
            </w:r>
          </w:p>
        </w:tc>
        <w:tc>
          <w:tcPr>
            <w:tcW w:w="1380" w:type="dxa"/>
            <w:tcBorders>
              <w:top w:val="nil"/>
              <w:left w:val="single" w:sz="2" w:space="0" w:color="000000"/>
              <w:bottom w:val="single" w:sz="6" w:space="0" w:color="000000"/>
              <w:right w:val="nil"/>
            </w:tcBorders>
            <w:shd w:val="clear" w:color="auto" w:fill="FFFFFF"/>
            <w:tcMar>
              <w:left w:w="60" w:type="dxa"/>
              <w:right w:w="60" w:type="dxa"/>
            </w:tcMar>
          </w:tcPr>
          <w:p w14:paraId="518A9180"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374.2200000</w:t>
            </w:r>
            <w:r>
              <w:rPr>
                <w:rFonts w:ascii="Times" w:hAnsi="Times" w:cs="Times"/>
                <w:color w:val="000000"/>
              </w:rPr>
              <w:br/>
              <w:t>10.4600000</w:t>
            </w:r>
            <w:r>
              <w:rPr>
                <w:rFonts w:ascii="Times" w:hAnsi="Times" w:cs="Times"/>
                <w:color w:val="000000"/>
              </w:rPr>
              <w:br/>
              <w:t>21.2680000</w:t>
            </w:r>
            <w:r>
              <w:rPr>
                <w:rFonts w:ascii="Times" w:hAnsi="Times" w:cs="Times"/>
                <w:color w:val="000000"/>
              </w:rPr>
              <w:br/>
              <w:t>27.4400000</w:t>
            </w:r>
            <w:r>
              <w:rPr>
                <w:rFonts w:ascii="Times" w:hAnsi="Times" w:cs="Times"/>
                <w:color w:val="000000"/>
              </w:rPr>
              <w:br/>
              <w:t>30.4920000</w:t>
            </w:r>
            <w:r>
              <w:rPr>
                <w:rFonts w:ascii="Times" w:hAnsi="Times" w:cs="Times"/>
                <w:color w:val="000000"/>
              </w:rPr>
              <w:br/>
              <w:t>30.8380000</w:t>
            </w:r>
            <w:r>
              <w:rPr>
                <w:rFonts w:ascii="Times" w:hAnsi="Times" w:cs="Times"/>
                <w:color w:val="000000"/>
              </w:rPr>
              <w:br/>
              <w:t>3.9400000</w:t>
            </w:r>
            <w:r>
              <w:rPr>
                <w:rFonts w:ascii="Times" w:hAnsi="Times" w:cs="Times"/>
                <w:color w:val="000000"/>
              </w:rPr>
              <w:br/>
              <w:t>0.4000000</w:t>
            </w:r>
          </w:p>
        </w:tc>
        <w:tc>
          <w:tcPr>
            <w:tcW w:w="1380" w:type="dxa"/>
            <w:tcBorders>
              <w:top w:val="nil"/>
              <w:left w:val="single" w:sz="2" w:space="0" w:color="000000"/>
              <w:bottom w:val="single" w:sz="6" w:space="0" w:color="000000"/>
              <w:right w:val="nil"/>
            </w:tcBorders>
            <w:shd w:val="clear" w:color="auto" w:fill="FFFFFF"/>
            <w:tcMar>
              <w:left w:w="60" w:type="dxa"/>
              <w:right w:w="60" w:type="dxa"/>
            </w:tcMar>
          </w:tcPr>
          <w:p w14:paraId="4BFCBD22"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167.4983143</w:t>
            </w:r>
            <w:r>
              <w:rPr>
                <w:rFonts w:ascii="Times" w:hAnsi="Times" w:cs="Times"/>
                <w:color w:val="000000"/>
              </w:rPr>
              <w:br/>
              <w:t>2.4261332</w:t>
            </w:r>
            <w:r>
              <w:rPr>
                <w:rFonts w:ascii="Times" w:hAnsi="Times" w:cs="Times"/>
                <w:color w:val="000000"/>
              </w:rPr>
              <w:br/>
              <w:t>1.7169551</w:t>
            </w:r>
            <w:r>
              <w:rPr>
                <w:rFonts w:ascii="Times" w:hAnsi="Times" w:cs="Times"/>
                <w:color w:val="000000"/>
              </w:rPr>
              <w:br/>
              <w:t>2.6590623</w:t>
            </w:r>
            <w:r>
              <w:rPr>
                <w:rFonts w:ascii="Times" w:hAnsi="Times" w:cs="Times"/>
                <w:color w:val="000000"/>
              </w:rPr>
              <w:br/>
              <w:t>3.0255942</w:t>
            </w:r>
            <w:r>
              <w:rPr>
                <w:rFonts w:ascii="Times" w:hAnsi="Times" w:cs="Times"/>
                <w:color w:val="000000"/>
              </w:rPr>
              <w:br/>
              <w:t>3.5307333</w:t>
            </w:r>
            <w:r>
              <w:rPr>
                <w:rFonts w:ascii="Times" w:hAnsi="Times" w:cs="Times"/>
                <w:color w:val="000000"/>
              </w:rPr>
              <w:br/>
              <w:t>1.3311036</w:t>
            </w:r>
            <w:r>
              <w:rPr>
                <w:rFonts w:ascii="Times" w:hAnsi="Times" w:cs="Times"/>
                <w:color w:val="000000"/>
              </w:rPr>
              <w:br/>
              <w:t>0.4948717</w:t>
            </w:r>
          </w:p>
        </w:tc>
        <w:tc>
          <w:tcPr>
            <w:tcW w:w="1501" w:type="dxa"/>
            <w:tcBorders>
              <w:top w:val="nil"/>
              <w:left w:val="single" w:sz="2" w:space="0" w:color="000000"/>
              <w:bottom w:val="single" w:sz="6" w:space="0" w:color="000000"/>
              <w:right w:val="nil"/>
            </w:tcBorders>
            <w:shd w:val="clear" w:color="auto" w:fill="FFFFFF"/>
            <w:tcMar>
              <w:left w:w="60" w:type="dxa"/>
              <w:right w:w="60" w:type="dxa"/>
            </w:tcMar>
          </w:tcPr>
          <w:p w14:paraId="39F08ED4"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101.0000000</w:t>
            </w:r>
            <w:r>
              <w:rPr>
                <w:rFonts w:ascii="Times" w:hAnsi="Times" w:cs="Times"/>
                <w:color w:val="000000"/>
              </w:rPr>
              <w:br/>
              <w:t>4.0000000</w:t>
            </w:r>
            <w:r>
              <w:rPr>
                <w:rFonts w:ascii="Times" w:hAnsi="Times" w:cs="Times"/>
                <w:color w:val="000000"/>
              </w:rPr>
              <w:br/>
              <w:t>17.0000000</w:t>
            </w:r>
            <w:r>
              <w:rPr>
                <w:rFonts w:ascii="Times" w:hAnsi="Times" w:cs="Times"/>
                <w:color w:val="000000"/>
              </w:rPr>
              <w:br/>
              <w:t>21.3000000</w:t>
            </w:r>
            <w:r>
              <w:rPr>
                <w:rFonts w:ascii="Times" w:hAnsi="Times" w:cs="Times"/>
                <w:color w:val="000000"/>
              </w:rPr>
              <w:br/>
              <w:t>22.7000000</w:t>
            </w:r>
            <w:r>
              <w:rPr>
                <w:rFonts w:ascii="Times" w:hAnsi="Times" w:cs="Times"/>
                <w:color w:val="000000"/>
              </w:rPr>
              <w:br/>
              <w:t>21.2000000</w:t>
            </w:r>
            <w:r>
              <w:rPr>
                <w:rFonts w:ascii="Times" w:hAnsi="Times" w:cs="Times"/>
                <w:color w:val="000000"/>
              </w:rPr>
              <w:br/>
              <w:t>1.0000000</w:t>
            </w:r>
            <w:r>
              <w:rPr>
                <w:rFonts w:ascii="Times" w:hAnsi="Times" w:cs="Times"/>
                <w:color w:val="000000"/>
              </w:rPr>
              <w:br/>
              <w:t>0</w:t>
            </w:r>
          </w:p>
        </w:tc>
        <w:tc>
          <w:tcPr>
            <w:tcW w:w="13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A42DCF" w14:textId="77777777" w:rsidR="00DD1073" w:rsidRDefault="00DD1073" w:rsidP="00E84714">
            <w:pPr>
              <w:keepNext/>
              <w:adjustRightInd w:val="0"/>
              <w:spacing w:before="60" w:after="60"/>
              <w:jc w:val="right"/>
              <w:rPr>
                <w:rFonts w:ascii="Times" w:hAnsi="Times" w:cs="Times"/>
                <w:color w:val="000000"/>
              </w:rPr>
            </w:pPr>
            <w:r>
              <w:rPr>
                <w:rFonts w:ascii="Times" w:hAnsi="Times" w:cs="Times"/>
                <w:color w:val="000000"/>
              </w:rPr>
              <w:t>604.0000000</w:t>
            </w:r>
            <w:r>
              <w:rPr>
                <w:rFonts w:ascii="Times" w:hAnsi="Times" w:cs="Times"/>
                <w:color w:val="000000"/>
              </w:rPr>
              <w:br/>
              <w:t>15.0000000</w:t>
            </w:r>
            <w:r>
              <w:rPr>
                <w:rFonts w:ascii="Times" w:hAnsi="Times" w:cs="Times"/>
                <w:color w:val="000000"/>
              </w:rPr>
              <w:br/>
              <w:t>24.2000000</w:t>
            </w:r>
            <w:r>
              <w:rPr>
                <w:rFonts w:ascii="Times" w:hAnsi="Times" w:cs="Times"/>
                <w:color w:val="000000"/>
              </w:rPr>
              <w:br/>
              <w:t>32.3000000</w:t>
            </w:r>
            <w:r>
              <w:rPr>
                <w:rFonts w:ascii="Times" w:hAnsi="Times" w:cs="Times"/>
                <w:color w:val="000000"/>
              </w:rPr>
              <w:br/>
              <w:t>35.9000000</w:t>
            </w:r>
            <w:r>
              <w:rPr>
                <w:rFonts w:ascii="Times" w:hAnsi="Times" w:cs="Times"/>
                <w:color w:val="000000"/>
              </w:rPr>
              <w:br/>
              <w:t>36.1000000</w:t>
            </w:r>
            <w:r>
              <w:rPr>
                <w:rFonts w:ascii="Times" w:hAnsi="Times" w:cs="Times"/>
                <w:color w:val="000000"/>
              </w:rPr>
              <w:br/>
              <w:t>5.0000000</w:t>
            </w:r>
            <w:r>
              <w:rPr>
                <w:rFonts w:ascii="Times" w:hAnsi="Times" w:cs="Times"/>
                <w:color w:val="000000"/>
              </w:rPr>
              <w:br/>
              <w:t>1.0000000</w:t>
            </w:r>
          </w:p>
        </w:tc>
      </w:tr>
    </w:tbl>
    <w:p w14:paraId="3C625E90" w14:textId="08E335F5" w:rsidR="007529C4" w:rsidRDefault="00E84714" w:rsidP="00DF02A1">
      <w:pPr>
        <w:pStyle w:val="Caption"/>
        <w:jc w:val="center"/>
      </w:pPr>
      <w:bookmarkStart w:id="1" w:name="IDX1"/>
      <w:bookmarkEnd w:id="1"/>
      <w:r>
        <w:t xml:space="preserve">Figure </w:t>
      </w:r>
      <w:fldSimple w:instr=" SEQ Figure \* ARABIC ">
        <w:r w:rsidR="00FC07B2">
          <w:rPr>
            <w:noProof/>
          </w:rPr>
          <w:t>1</w:t>
        </w:r>
      </w:fldSimple>
      <w:r>
        <w:t>. PROC MEANS output for somedata.sas7bdata file</w:t>
      </w:r>
    </w:p>
    <w:p w14:paraId="56672F92" w14:textId="281A79C2" w:rsidR="007529C4" w:rsidRPr="00BC3B8D" w:rsidRDefault="00BC3B8D" w:rsidP="00590039">
      <w:pPr>
        <w:ind w:firstLine="720"/>
        <w:rPr>
          <w:b/>
          <w:bCs/>
        </w:rPr>
        <w:sectPr w:rsidR="007529C4" w:rsidRPr="00BC3B8D" w:rsidSect="003E5A39">
          <w:headerReference w:type="default" r:id="rId9"/>
          <w:footerReference w:type="default" r:id="rId10"/>
          <w:pgSz w:w="12240" w:h="15840" w:code="1"/>
          <w:pgMar w:top="1440" w:right="1440" w:bottom="1440" w:left="1440" w:header="720" w:footer="720" w:gutter="0"/>
          <w:cols w:space="720"/>
          <w:docGrid w:linePitch="360"/>
        </w:sectPr>
      </w:pPr>
      <w:r>
        <w:rPr>
          <w:b/>
          <w:bCs/>
        </w:rPr>
        <w:t>Step B</w:t>
      </w:r>
      <w:r w:rsidR="00E43BAD">
        <w:rPr>
          <w:b/>
          <w:bCs/>
        </w:rPr>
        <w:t>:</w:t>
      </w:r>
      <w:r>
        <w:rPr>
          <w:b/>
          <w:bCs/>
        </w:rPr>
        <w:t xml:space="preserve"> Output (</w:t>
      </w:r>
      <w:r w:rsidR="00E43BAD">
        <w:rPr>
          <w:b/>
          <w:bCs/>
        </w:rPr>
        <w:t>v</w:t>
      </w:r>
      <w:r>
        <w:rPr>
          <w:b/>
          <w:bCs/>
        </w:rPr>
        <w:t>erificatio</w:t>
      </w:r>
      <w:r w:rsidR="008744C1">
        <w:rPr>
          <w:b/>
          <w:bCs/>
        </w:rPr>
        <w:t xml:space="preserve">n of </w:t>
      </w:r>
      <w:r w:rsidR="002008C3">
        <w:rPr>
          <w:b/>
          <w:bCs/>
        </w:rPr>
        <w:t>CSV import)</w:t>
      </w:r>
      <w:r w:rsidR="00FC2826">
        <w:rPr>
          <w:b/>
          <w:bCs/>
        </w:rPr>
        <w:t>.</w:t>
      </w:r>
    </w:p>
    <w:tbl>
      <w:tblPr>
        <w:tblW w:w="0" w:type="auto"/>
        <w:jc w:val="center"/>
        <w:tblCellMar>
          <w:left w:w="0" w:type="dxa"/>
          <w:right w:w="0" w:type="dxa"/>
        </w:tblCellMar>
        <w:tblLook w:val="0000" w:firstRow="0" w:lastRow="0" w:firstColumn="0" w:lastColumn="0" w:noHBand="0" w:noVBand="0"/>
      </w:tblPr>
      <w:tblGrid>
        <w:gridCol w:w="358"/>
        <w:gridCol w:w="1560"/>
        <w:gridCol w:w="611"/>
        <w:gridCol w:w="498"/>
        <w:gridCol w:w="1007"/>
        <w:gridCol w:w="1007"/>
      </w:tblGrid>
      <w:tr w:rsidR="00DD1073" w14:paraId="75787DCD" w14:textId="77777777" w:rsidTr="00CE0D99">
        <w:trPr>
          <w:cantSplit/>
          <w:tblHeader/>
          <w:jc w:val="center"/>
        </w:trPr>
        <w:tc>
          <w:tcPr>
            <w:tcW w:w="504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D28E8D2" w14:textId="7A6A2DAD" w:rsidR="00DD1073" w:rsidRDefault="00DD1073">
            <w:pPr>
              <w:keepNext/>
              <w:adjustRightInd w:val="0"/>
              <w:spacing w:before="60" w:after="60"/>
              <w:jc w:val="center"/>
              <w:rPr>
                <w:rFonts w:ascii="Times" w:hAnsi="Times" w:cs="Times"/>
                <w:b/>
                <w:bCs/>
                <w:color w:val="000000"/>
                <w:sz w:val="22"/>
              </w:rPr>
            </w:pPr>
            <w:r>
              <w:rPr>
                <w:rFonts w:ascii="Times" w:hAnsi="Times" w:cs="Times"/>
                <w:b/>
                <w:bCs/>
                <w:color w:val="000000"/>
                <w:sz w:val="22"/>
              </w:rPr>
              <w:t>Alphabetic List of Variables and Attributes</w:t>
            </w:r>
          </w:p>
        </w:tc>
      </w:tr>
      <w:tr w:rsidR="00DD1073" w14:paraId="3F584CA9" w14:textId="77777777" w:rsidTr="00CE0D99">
        <w:trPr>
          <w:cantSplit/>
          <w:tblHeader/>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2A7F268C"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w:t>
            </w:r>
          </w:p>
        </w:tc>
        <w:tc>
          <w:tcPr>
            <w:tcW w:w="15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F6931C" w14:textId="77777777" w:rsidR="00DD1073" w:rsidRDefault="00DD1073">
            <w:pPr>
              <w:keepNext/>
              <w:adjustRightInd w:val="0"/>
              <w:spacing w:before="60" w:after="60"/>
              <w:rPr>
                <w:rFonts w:ascii="Times" w:hAnsi="Times" w:cs="Times"/>
                <w:b/>
                <w:bCs/>
                <w:color w:val="000000"/>
                <w:sz w:val="22"/>
              </w:rPr>
            </w:pPr>
            <w:r>
              <w:rPr>
                <w:rFonts w:ascii="Times" w:hAnsi="Times" w:cs="Times"/>
                <w:b/>
                <w:bCs/>
                <w:color w:val="000000"/>
                <w:sz w:val="22"/>
              </w:rPr>
              <w:t>Variable</w:t>
            </w:r>
          </w:p>
        </w:tc>
        <w:tc>
          <w:tcPr>
            <w:tcW w:w="61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76999A" w14:textId="77777777" w:rsidR="00DD1073" w:rsidRDefault="00DD1073">
            <w:pPr>
              <w:keepNext/>
              <w:adjustRightInd w:val="0"/>
              <w:spacing w:before="60" w:after="60"/>
              <w:rPr>
                <w:rFonts w:ascii="Times" w:hAnsi="Times" w:cs="Times"/>
                <w:b/>
                <w:bCs/>
                <w:color w:val="000000"/>
                <w:sz w:val="22"/>
              </w:rPr>
            </w:pPr>
            <w:r>
              <w:rPr>
                <w:rFonts w:ascii="Times" w:hAnsi="Times" w:cs="Times"/>
                <w:b/>
                <w:bCs/>
                <w:color w:val="000000"/>
                <w:sz w:val="22"/>
              </w:rPr>
              <w:t>Type</w:t>
            </w:r>
          </w:p>
        </w:tc>
        <w:tc>
          <w:tcPr>
            <w:tcW w:w="4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EF694F"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Len</w:t>
            </w:r>
          </w:p>
        </w:tc>
        <w:tc>
          <w:tcPr>
            <w:tcW w:w="100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A7D6A9" w14:textId="77777777" w:rsidR="00DD1073" w:rsidRDefault="00DD1073">
            <w:pPr>
              <w:keepNext/>
              <w:adjustRightInd w:val="0"/>
              <w:spacing w:before="60" w:after="60"/>
              <w:rPr>
                <w:rFonts w:ascii="Times" w:hAnsi="Times" w:cs="Times"/>
                <w:b/>
                <w:bCs/>
                <w:color w:val="000000"/>
                <w:sz w:val="22"/>
              </w:rPr>
            </w:pPr>
            <w:r>
              <w:rPr>
                <w:rFonts w:ascii="Times" w:hAnsi="Times" w:cs="Times"/>
                <w:b/>
                <w:bCs/>
                <w:color w:val="000000"/>
                <w:sz w:val="22"/>
              </w:rPr>
              <w:t>Format</w:t>
            </w:r>
          </w:p>
        </w:tc>
        <w:tc>
          <w:tcPr>
            <w:tcW w:w="100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0E2FEDE" w14:textId="77777777" w:rsidR="00DD1073" w:rsidRDefault="00DD1073">
            <w:pPr>
              <w:keepNext/>
              <w:adjustRightInd w:val="0"/>
              <w:spacing w:before="60" w:after="60"/>
              <w:rPr>
                <w:rFonts w:ascii="Times" w:hAnsi="Times" w:cs="Times"/>
                <w:b/>
                <w:bCs/>
                <w:color w:val="000000"/>
                <w:sz w:val="22"/>
              </w:rPr>
            </w:pPr>
            <w:r>
              <w:rPr>
                <w:rFonts w:ascii="Times" w:hAnsi="Times" w:cs="Times"/>
                <w:b/>
                <w:bCs/>
                <w:color w:val="000000"/>
                <w:sz w:val="22"/>
              </w:rPr>
              <w:t>Informat</w:t>
            </w:r>
          </w:p>
        </w:tc>
      </w:tr>
      <w:tr w:rsidR="00DD1073" w14:paraId="593A311D"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3981CA35"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6</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433732CA" w14:textId="77777777" w:rsidR="00DD1073" w:rsidRDefault="00DD1073">
            <w:pPr>
              <w:keepNext/>
              <w:adjustRightInd w:val="0"/>
              <w:spacing w:before="60" w:after="60"/>
              <w:rPr>
                <w:rFonts w:ascii="Times" w:hAnsi="Times" w:cs="Times"/>
                <w:color w:val="000000"/>
              </w:rPr>
            </w:pPr>
            <w:r>
              <w:rPr>
                <w:rFonts w:ascii="Times" w:hAnsi="Times" w:cs="Times"/>
                <w:color w:val="000000"/>
              </w:rPr>
              <w:t>AUTOMATIC</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37A43990" w14:textId="77777777" w:rsidR="00DD1073" w:rsidRDefault="00DD1073">
            <w:pPr>
              <w:keepNext/>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32411C69"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06EBAC7C" w14:textId="77777777" w:rsidR="00DD1073" w:rsidRDefault="00DD1073">
            <w:pPr>
              <w:keepNext/>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44B756" w14:textId="77777777" w:rsidR="00DD1073" w:rsidRDefault="00DD1073">
            <w:pPr>
              <w:keepNext/>
              <w:adjustRightInd w:val="0"/>
              <w:spacing w:before="60" w:after="60"/>
              <w:rPr>
                <w:rFonts w:ascii="Times" w:hAnsi="Times" w:cs="Times"/>
                <w:color w:val="000000"/>
              </w:rPr>
            </w:pPr>
            <w:r>
              <w:rPr>
                <w:rFonts w:ascii="Times" w:hAnsi="Times" w:cs="Times"/>
                <w:color w:val="000000"/>
              </w:rPr>
              <w:t>BEST32.</w:t>
            </w:r>
          </w:p>
        </w:tc>
      </w:tr>
      <w:tr w:rsidR="00DD1073" w14:paraId="45D38748"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287AFB54"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12</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11089E89" w14:textId="77777777" w:rsidR="00DD1073" w:rsidRDefault="00DD1073">
            <w:pPr>
              <w:keepNext/>
              <w:adjustRightInd w:val="0"/>
              <w:spacing w:before="60" w:after="60"/>
              <w:rPr>
                <w:rFonts w:ascii="Times" w:hAnsi="Times" w:cs="Times"/>
                <w:color w:val="000000"/>
              </w:rPr>
            </w:pPr>
            <w:r>
              <w:rPr>
                <w:rFonts w:ascii="Times" w:hAnsi="Times" w:cs="Times"/>
                <w:color w:val="000000"/>
              </w:rPr>
              <w:t>AWD</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12B69928" w14:textId="77777777" w:rsidR="00DD1073" w:rsidRDefault="00DD1073">
            <w:pPr>
              <w:keepNext/>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021E4D88"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5F90FE25" w14:textId="77777777" w:rsidR="00DD1073" w:rsidRDefault="00DD1073">
            <w:pPr>
              <w:keepNext/>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72C3EF" w14:textId="77777777" w:rsidR="00DD1073" w:rsidRDefault="00DD1073">
            <w:pPr>
              <w:keepNext/>
              <w:adjustRightInd w:val="0"/>
              <w:spacing w:before="60" w:after="60"/>
              <w:rPr>
                <w:rFonts w:ascii="Times" w:hAnsi="Times" w:cs="Times"/>
                <w:color w:val="000000"/>
              </w:rPr>
            </w:pPr>
            <w:r>
              <w:rPr>
                <w:rFonts w:ascii="Times" w:hAnsi="Times" w:cs="Times"/>
                <w:color w:val="000000"/>
              </w:rPr>
              <w:t>BEST32.</w:t>
            </w:r>
          </w:p>
        </w:tc>
      </w:tr>
      <w:tr w:rsidR="00DD1073" w14:paraId="65E4EF95"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5EF9BEBB"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1</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2E16E327" w14:textId="77777777" w:rsidR="00DD1073" w:rsidRDefault="00DD1073">
            <w:pPr>
              <w:adjustRightInd w:val="0"/>
              <w:spacing w:before="60" w:after="60"/>
              <w:rPr>
                <w:rFonts w:ascii="Times" w:hAnsi="Times" w:cs="Times"/>
                <w:color w:val="000000"/>
              </w:rPr>
            </w:pPr>
            <w:r>
              <w:rPr>
                <w:rFonts w:ascii="Times" w:hAnsi="Times" w:cs="Times"/>
                <w:color w:val="000000"/>
              </w:rPr>
              <w:t>BRAND</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3F151321" w14:textId="77777777" w:rsidR="00DD1073" w:rsidRDefault="00DD1073">
            <w:pPr>
              <w:adjustRightInd w:val="0"/>
              <w:spacing w:before="60" w:after="60"/>
              <w:rPr>
                <w:rFonts w:ascii="Times" w:hAnsi="Times" w:cs="Times"/>
                <w:color w:val="000000"/>
              </w:rPr>
            </w:pPr>
            <w:r>
              <w:rPr>
                <w:rFonts w:ascii="Times" w:hAnsi="Times" w:cs="Times"/>
                <w:color w:val="000000"/>
              </w:rPr>
              <w:t>Char</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268BA92A" w14:textId="77777777" w:rsidR="00DD1073" w:rsidRDefault="00DD1073">
            <w:pPr>
              <w:adjustRightInd w:val="0"/>
              <w:spacing w:before="60" w:after="60"/>
              <w:jc w:val="right"/>
              <w:rPr>
                <w:rFonts w:ascii="Times" w:hAnsi="Times" w:cs="Times"/>
                <w:color w:val="000000"/>
              </w:rPr>
            </w:pPr>
            <w:r>
              <w:rPr>
                <w:rFonts w:ascii="Times" w:hAnsi="Times" w:cs="Times"/>
                <w:color w:val="000000"/>
              </w:rPr>
              <w:t>10</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56E5715F" w14:textId="77777777" w:rsidR="00DD1073" w:rsidRDefault="00DD1073">
            <w:pPr>
              <w:adjustRightInd w:val="0"/>
              <w:spacing w:before="60" w:after="60"/>
              <w:rPr>
                <w:rFonts w:ascii="Times" w:hAnsi="Times" w:cs="Times"/>
                <w:color w:val="000000"/>
              </w:rPr>
            </w:pPr>
            <w:r>
              <w:rPr>
                <w:rFonts w:ascii="Times" w:hAnsi="Times" w:cs="Times"/>
                <w:color w:val="000000"/>
              </w:rPr>
              <w:t>$10.</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B3B1D6F" w14:textId="77777777" w:rsidR="00DD1073" w:rsidRDefault="00DD1073">
            <w:pPr>
              <w:adjustRightInd w:val="0"/>
              <w:spacing w:before="60" w:after="60"/>
              <w:rPr>
                <w:rFonts w:ascii="Times" w:hAnsi="Times" w:cs="Times"/>
                <w:color w:val="000000"/>
              </w:rPr>
            </w:pPr>
            <w:r>
              <w:rPr>
                <w:rFonts w:ascii="Times" w:hAnsi="Times" w:cs="Times"/>
                <w:color w:val="000000"/>
              </w:rPr>
              <w:t>$10.</w:t>
            </w:r>
          </w:p>
        </w:tc>
      </w:tr>
      <w:tr w:rsidR="00DD1073" w14:paraId="3FAF05FF"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1AC8132E"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9</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08947C58" w14:textId="77777777" w:rsidR="00DD1073" w:rsidRDefault="00DD1073">
            <w:pPr>
              <w:adjustRightInd w:val="0"/>
              <w:spacing w:before="60" w:after="60"/>
              <w:rPr>
                <w:rFonts w:ascii="Times" w:hAnsi="Times" w:cs="Times"/>
                <w:color w:val="000000"/>
              </w:rPr>
            </w:pPr>
            <w:r>
              <w:rPr>
                <w:rFonts w:ascii="Times" w:hAnsi="Times" w:cs="Times"/>
                <w:color w:val="000000"/>
              </w:rPr>
              <w:t>CITYMPG</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4372EB06"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2AAF21B8"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1BAD4FD6"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DC7CDD"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1A19471C"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3885EE11"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8</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050AC145" w14:textId="77777777" w:rsidR="00DD1073" w:rsidRDefault="00DD1073">
            <w:pPr>
              <w:adjustRightInd w:val="0"/>
              <w:spacing w:before="60" w:after="60"/>
              <w:rPr>
                <w:rFonts w:ascii="Times" w:hAnsi="Times" w:cs="Times"/>
                <w:color w:val="000000"/>
              </w:rPr>
            </w:pPr>
            <w:r>
              <w:rPr>
                <w:rFonts w:ascii="Times" w:hAnsi="Times" w:cs="Times"/>
                <w:color w:val="000000"/>
              </w:rPr>
              <w:t>CYLINDERS</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08A5254C"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4294950C"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5926CF4A"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EB333B"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2D7F23ED"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56C9CD7E"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7</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16DD5030" w14:textId="77777777" w:rsidR="00DD1073" w:rsidRDefault="00DD1073">
            <w:pPr>
              <w:adjustRightInd w:val="0"/>
              <w:spacing w:before="60" w:after="60"/>
              <w:rPr>
                <w:rFonts w:ascii="Times" w:hAnsi="Times" w:cs="Times"/>
                <w:color w:val="000000"/>
              </w:rPr>
            </w:pPr>
            <w:r>
              <w:rPr>
                <w:rFonts w:ascii="Times" w:hAnsi="Times" w:cs="Times"/>
                <w:color w:val="000000"/>
              </w:rPr>
              <w:t>ENGINESIZE</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435A0D1D"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70B5FCE8"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10B4354A"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6D05A9"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6A61BFFB"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0191F492"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10</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576044BA" w14:textId="77777777" w:rsidR="00DD1073" w:rsidRDefault="00DD1073">
            <w:pPr>
              <w:adjustRightInd w:val="0"/>
              <w:spacing w:before="60" w:after="60"/>
              <w:rPr>
                <w:rFonts w:ascii="Times" w:hAnsi="Times" w:cs="Times"/>
                <w:color w:val="000000"/>
              </w:rPr>
            </w:pPr>
            <w:r>
              <w:rPr>
                <w:rFonts w:ascii="Times" w:hAnsi="Times" w:cs="Times"/>
                <w:color w:val="000000"/>
              </w:rPr>
              <w:t>HWYMPG</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23397C8C"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6F6BD827"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17505372"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9DF8E1"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56C03ADD"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430EDDEB"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13</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2C646321" w14:textId="77777777" w:rsidR="00DD1073" w:rsidRDefault="00DD1073">
            <w:pPr>
              <w:adjustRightInd w:val="0"/>
              <w:spacing w:before="60" w:after="60"/>
              <w:rPr>
                <w:rFonts w:ascii="Times" w:hAnsi="Times" w:cs="Times"/>
                <w:color w:val="000000"/>
              </w:rPr>
            </w:pPr>
            <w:r>
              <w:rPr>
                <w:rFonts w:ascii="Times" w:hAnsi="Times" w:cs="Times"/>
                <w:color w:val="000000"/>
              </w:rPr>
              <w:t>HYBRID</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223BABE7"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663E7842"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059876CA"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11CBB2"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13F6C4E9"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279F09E7"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3</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1B4B9FB0" w14:textId="77777777" w:rsidR="00DD1073" w:rsidRDefault="00DD1073">
            <w:pPr>
              <w:adjustRightInd w:val="0"/>
              <w:spacing w:before="60" w:after="60"/>
              <w:rPr>
                <w:rFonts w:ascii="Times" w:hAnsi="Times" w:cs="Times"/>
                <w:color w:val="000000"/>
              </w:rPr>
            </w:pPr>
            <w:r>
              <w:rPr>
                <w:rFonts w:ascii="Times" w:hAnsi="Times" w:cs="Times"/>
                <w:color w:val="000000"/>
              </w:rPr>
              <w:t>MINIVAN</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3F39E254"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2AAC7D9E"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365BECB7"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950BE8"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53167F2A"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7CECDB68"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2</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25AA30E6" w14:textId="77777777" w:rsidR="00DD1073" w:rsidRDefault="00DD1073">
            <w:pPr>
              <w:adjustRightInd w:val="0"/>
              <w:spacing w:before="60" w:after="60"/>
              <w:rPr>
                <w:rFonts w:ascii="Times" w:hAnsi="Times" w:cs="Times"/>
                <w:color w:val="000000"/>
              </w:rPr>
            </w:pPr>
            <w:r>
              <w:rPr>
                <w:rFonts w:ascii="Times" w:hAnsi="Times" w:cs="Times"/>
                <w:color w:val="000000"/>
              </w:rPr>
              <w:t>MODEL</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0D22B4CF" w14:textId="77777777" w:rsidR="00DD1073" w:rsidRDefault="00DD1073">
            <w:pPr>
              <w:adjustRightInd w:val="0"/>
              <w:spacing w:before="60" w:after="60"/>
              <w:rPr>
                <w:rFonts w:ascii="Times" w:hAnsi="Times" w:cs="Times"/>
                <w:color w:val="000000"/>
              </w:rPr>
            </w:pPr>
            <w:r>
              <w:rPr>
                <w:rFonts w:ascii="Times" w:hAnsi="Times" w:cs="Times"/>
                <w:color w:val="000000"/>
              </w:rPr>
              <w:t>Char</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077F2718" w14:textId="77777777" w:rsidR="00DD1073" w:rsidRDefault="00DD1073">
            <w:pPr>
              <w:adjustRightInd w:val="0"/>
              <w:spacing w:before="60" w:after="60"/>
              <w:jc w:val="right"/>
              <w:rPr>
                <w:rFonts w:ascii="Times" w:hAnsi="Times" w:cs="Times"/>
                <w:color w:val="000000"/>
              </w:rPr>
            </w:pPr>
            <w:r>
              <w:rPr>
                <w:rFonts w:ascii="Times" w:hAnsi="Times" w:cs="Times"/>
                <w:color w:val="000000"/>
              </w:rPr>
              <w:t>14</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340B788B" w14:textId="77777777" w:rsidR="00DD1073" w:rsidRDefault="00DD1073">
            <w:pPr>
              <w:adjustRightInd w:val="0"/>
              <w:spacing w:before="60" w:after="60"/>
              <w:rPr>
                <w:rFonts w:ascii="Times" w:hAnsi="Times" w:cs="Times"/>
                <w:color w:val="000000"/>
              </w:rPr>
            </w:pPr>
            <w:r>
              <w:rPr>
                <w:rFonts w:ascii="Times" w:hAnsi="Times" w:cs="Times"/>
                <w:color w:val="000000"/>
              </w:rPr>
              <w:t>$14.</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1C4882" w14:textId="77777777" w:rsidR="00DD1073" w:rsidRDefault="00DD1073">
            <w:pPr>
              <w:adjustRightInd w:val="0"/>
              <w:spacing w:before="60" w:after="60"/>
              <w:rPr>
                <w:rFonts w:ascii="Times" w:hAnsi="Times" w:cs="Times"/>
                <w:color w:val="000000"/>
              </w:rPr>
            </w:pPr>
            <w:r>
              <w:rPr>
                <w:rFonts w:ascii="Times" w:hAnsi="Times" w:cs="Times"/>
                <w:color w:val="000000"/>
              </w:rPr>
              <w:t>$14.</w:t>
            </w:r>
          </w:p>
        </w:tc>
      </w:tr>
      <w:tr w:rsidR="00DD1073" w14:paraId="129D5864"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2119433B"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5</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6134E129" w14:textId="77777777" w:rsidR="00DD1073" w:rsidRDefault="00DD1073">
            <w:pPr>
              <w:adjustRightInd w:val="0"/>
              <w:spacing w:before="60" w:after="60"/>
              <w:rPr>
                <w:rFonts w:ascii="Times" w:hAnsi="Times" w:cs="Times"/>
                <w:color w:val="000000"/>
              </w:rPr>
            </w:pPr>
            <w:r>
              <w:rPr>
                <w:rFonts w:ascii="Times" w:hAnsi="Times" w:cs="Times"/>
                <w:color w:val="000000"/>
              </w:rPr>
              <w:t>PICKUP</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44AEBA9C"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7E39CEE8"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0AC38B20"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BD1362" w14:textId="77777777" w:rsidR="00DD1073" w:rsidRDefault="00DD1073">
            <w:pPr>
              <w:adjustRightInd w:val="0"/>
              <w:spacing w:before="60" w:after="60"/>
              <w:rPr>
                <w:rFonts w:ascii="Times" w:hAnsi="Times" w:cs="Times"/>
                <w:color w:val="000000"/>
              </w:rPr>
            </w:pPr>
            <w:r>
              <w:rPr>
                <w:rFonts w:ascii="Times" w:hAnsi="Times" w:cs="Times"/>
                <w:color w:val="000000"/>
              </w:rPr>
              <w:t>BEST32.</w:t>
            </w:r>
          </w:p>
        </w:tc>
      </w:tr>
      <w:tr w:rsidR="00DD1073" w14:paraId="5A0C8C9B" w14:textId="77777777" w:rsidTr="00CE0D99">
        <w:trPr>
          <w:cantSplit/>
          <w:jc w:val="center"/>
        </w:trPr>
        <w:tc>
          <w:tcPr>
            <w:tcW w:w="358" w:type="dxa"/>
            <w:tcBorders>
              <w:top w:val="nil"/>
              <w:left w:val="single" w:sz="6" w:space="0" w:color="000000"/>
              <w:bottom w:val="single" w:sz="2" w:space="0" w:color="000000"/>
              <w:right w:val="nil"/>
            </w:tcBorders>
            <w:shd w:val="clear" w:color="auto" w:fill="BBBBBB"/>
            <w:tcMar>
              <w:left w:w="60" w:type="dxa"/>
              <w:right w:w="60" w:type="dxa"/>
            </w:tcMar>
          </w:tcPr>
          <w:p w14:paraId="3954BA3D" w14:textId="77777777" w:rsidR="00DD1073" w:rsidRDefault="00DD1073">
            <w:pPr>
              <w:keepNext/>
              <w:adjustRightInd w:val="0"/>
              <w:spacing w:before="60" w:after="60"/>
              <w:jc w:val="right"/>
              <w:rPr>
                <w:rFonts w:ascii="Times" w:hAnsi="Times" w:cs="Times"/>
                <w:b/>
                <w:bCs/>
                <w:color w:val="000000"/>
                <w:sz w:val="22"/>
              </w:rPr>
            </w:pPr>
            <w:r>
              <w:rPr>
                <w:rFonts w:ascii="Times" w:hAnsi="Times" w:cs="Times"/>
                <w:b/>
                <w:bCs/>
                <w:color w:val="000000"/>
                <w:sz w:val="22"/>
              </w:rPr>
              <w:t>11</w:t>
            </w:r>
          </w:p>
        </w:tc>
        <w:tc>
          <w:tcPr>
            <w:tcW w:w="1560" w:type="dxa"/>
            <w:tcBorders>
              <w:top w:val="nil"/>
              <w:left w:val="single" w:sz="2" w:space="0" w:color="000000"/>
              <w:bottom w:val="single" w:sz="2" w:space="0" w:color="000000"/>
              <w:right w:val="nil"/>
            </w:tcBorders>
            <w:shd w:val="clear" w:color="auto" w:fill="FFFFFF"/>
            <w:tcMar>
              <w:left w:w="60" w:type="dxa"/>
              <w:right w:w="60" w:type="dxa"/>
            </w:tcMar>
          </w:tcPr>
          <w:p w14:paraId="02797BB3" w14:textId="77777777" w:rsidR="00DD1073" w:rsidRDefault="00DD1073">
            <w:pPr>
              <w:keepNext/>
              <w:adjustRightInd w:val="0"/>
              <w:spacing w:before="60" w:after="60"/>
              <w:rPr>
                <w:rFonts w:ascii="Times" w:hAnsi="Times" w:cs="Times"/>
                <w:color w:val="000000"/>
              </w:rPr>
            </w:pPr>
            <w:r>
              <w:rPr>
                <w:rFonts w:ascii="Times" w:hAnsi="Times" w:cs="Times"/>
                <w:color w:val="000000"/>
              </w:rPr>
              <w:t>SUV</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098B24B9" w14:textId="77777777" w:rsidR="00DD1073" w:rsidRDefault="00DD1073">
            <w:pPr>
              <w:keepNext/>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2" w:space="0" w:color="000000"/>
              <w:right w:val="nil"/>
            </w:tcBorders>
            <w:shd w:val="clear" w:color="auto" w:fill="FFFFFF"/>
            <w:tcMar>
              <w:left w:w="60" w:type="dxa"/>
              <w:right w:w="60" w:type="dxa"/>
            </w:tcMar>
          </w:tcPr>
          <w:p w14:paraId="3A0C8482" w14:textId="77777777" w:rsidR="00DD1073" w:rsidRDefault="00DD1073">
            <w:pPr>
              <w:keepNext/>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14:paraId="0D443BA6" w14:textId="77777777" w:rsidR="00DD1073" w:rsidRDefault="00DD1073">
            <w:pPr>
              <w:keepNext/>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B0FDFD" w14:textId="77777777" w:rsidR="00DD1073" w:rsidRDefault="00DD1073">
            <w:pPr>
              <w:keepNext/>
              <w:adjustRightInd w:val="0"/>
              <w:spacing w:before="60" w:after="60"/>
              <w:rPr>
                <w:rFonts w:ascii="Times" w:hAnsi="Times" w:cs="Times"/>
                <w:color w:val="000000"/>
              </w:rPr>
            </w:pPr>
            <w:r>
              <w:rPr>
                <w:rFonts w:ascii="Times" w:hAnsi="Times" w:cs="Times"/>
                <w:color w:val="000000"/>
              </w:rPr>
              <w:t>BEST32.</w:t>
            </w:r>
          </w:p>
        </w:tc>
      </w:tr>
      <w:tr w:rsidR="00DD1073" w14:paraId="7D04D124" w14:textId="77777777" w:rsidTr="00CE0D99">
        <w:trPr>
          <w:cantSplit/>
          <w:jc w:val="center"/>
        </w:trPr>
        <w:tc>
          <w:tcPr>
            <w:tcW w:w="358" w:type="dxa"/>
            <w:tcBorders>
              <w:top w:val="nil"/>
              <w:left w:val="single" w:sz="6" w:space="0" w:color="000000"/>
              <w:bottom w:val="single" w:sz="6" w:space="0" w:color="000000"/>
              <w:right w:val="nil"/>
            </w:tcBorders>
            <w:shd w:val="clear" w:color="auto" w:fill="BBBBBB"/>
            <w:tcMar>
              <w:left w:w="60" w:type="dxa"/>
              <w:right w:w="60" w:type="dxa"/>
            </w:tcMar>
          </w:tcPr>
          <w:p w14:paraId="2E7AEAE7" w14:textId="77777777" w:rsidR="00DD1073" w:rsidRDefault="00DD1073">
            <w:pPr>
              <w:adjustRightInd w:val="0"/>
              <w:spacing w:before="60" w:after="60"/>
              <w:jc w:val="right"/>
              <w:rPr>
                <w:rFonts w:ascii="Times" w:hAnsi="Times" w:cs="Times"/>
                <w:b/>
                <w:bCs/>
                <w:color w:val="000000"/>
                <w:sz w:val="22"/>
              </w:rPr>
            </w:pPr>
            <w:r>
              <w:rPr>
                <w:rFonts w:ascii="Times" w:hAnsi="Times" w:cs="Times"/>
                <w:b/>
                <w:bCs/>
                <w:color w:val="000000"/>
                <w:sz w:val="22"/>
              </w:rPr>
              <w:t>4</w:t>
            </w:r>
          </w:p>
        </w:tc>
        <w:tc>
          <w:tcPr>
            <w:tcW w:w="1560" w:type="dxa"/>
            <w:tcBorders>
              <w:top w:val="nil"/>
              <w:left w:val="single" w:sz="2" w:space="0" w:color="000000"/>
              <w:bottom w:val="single" w:sz="6" w:space="0" w:color="000000"/>
              <w:right w:val="nil"/>
            </w:tcBorders>
            <w:shd w:val="clear" w:color="auto" w:fill="FFFFFF"/>
            <w:tcMar>
              <w:left w:w="60" w:type="dxa"/>
              <w:right w:w="60" w:type="dxa"/>
            </w:tcMar>
          </w:tcPr>
          <w:p w14:paraId="3C927C88" w14:textId="77777777" w:rsidR="00DD1073" w:rsidRDefault="00DD1073">
            <w:pPr>
              <w:adjustRightInd w:val="0"/>
              <w:spacing w:before="60" w:after="60"/>
              <w:rPr>
                <w:rFonts w:ascii="Times" w:hAnsi="Times" w:cs="Times"/>
                <w:color w:val="000000"/>
              </w:rPr>
            </w:pPr>
            <w:r>
              <w:rPr>
                <w:rFonts w:ascii="Times" w:hAnsi="Times" w:cs="Times"/>
                <w:color w:val="000000"/>
              </w:rPr>
              <w:t>WAGON</w:t>
            </w:r>
          </w:p>
        </w:tc>
        <w:tc>
          <w:tcPr>
            <w:tcW w:w="611" w:type="dxa"/>
            <w:tcBorders>
              <w:top w:val="nil"/>
              <w:left w:val="single" w:sz="2" w:space="0" w:color="000000"/>
              <w:bottom w:val="single" w:sz="6" w:space="0" w:color="000000"/>
              <w:right w:val="nil"/>
            </w:tcBorders>
            <w:shd w:val="clear" w:color="auto" w:fill="FFFFFF"/>
            <w:tcMar>
              <w:left w:w="60" w:type="dxa"/>
              <w:right w:w="60" w:type="dxa"/>
            </w:tcMar>
          </w:tcPr>
          <w:p w14:paraId="5AC0345D" w14:textId="77777777" w:rsidR="00DD1073" w:rsidRDefault="00DD1073">
            <w:pPr>
              <w:adjustRightInd w:val="0"/>
              <w:spacing w:before="60" w:after="60"/>
              <w:rPr>
                <w:rFonts w:ascii="Times" w:hAnsi="Times" w:cs="Times"/>
                <w:color w:val="000000"/>
              </w:rPr>
            </w:pPr>
            <w:r>
              <w:rPr>
                <w:rFonts w:ascii="Times" w:hAnsi="Times" w:cs="Times"/>
                <w:color w:val="000000"/>
              </w:rPr>
              <w:t>Num</w:t>
            </w:r>
          </w:p>
        </w:tc>
        <w:tc>
          <w:tcPr>
            <w:tcW w:w="498" w:type="dxa"/>
            <w:tcBorders>
              <w:top w:val="nil"/>
              <w:left w:val="single" w:sz="2" w:space="0" w:color="000000"/>
              <w:bottom w:val="single" w:sz="6" w:space="0" w:color="000000"/>
              <w:right w:val="nil"/>
            </w:tcBorders>
            <w:shd w:val="clear" w:color="auto" w:fill="FFFFFF"/>
            <w:tcMar>
              <w:left w:w="60" w:type="dxa"/>
              <w:right w:w="60" w:type="dxa"/>
            </w:tcMar>
          </w:tcPr>
          <w:p w14:paraId="1AA5AE27" w14:textId="77777777" w:rsidR="00DD1073" w:rsidRDefault="00DD1073">
            <w:pPr>
              <w:adjustRightInd w:val="0"/>
              <w:spacing w:before="60" w:after="60"/>
              <w:jc w:val="right"/>
              <w:rPr>
                <w:rFonts w:ascii="Times" w:hAnsi="Times" w:cs="Times"/>
                <w:color w:val="000000"/>
              </w:rPr>
            </w:pPr>
            <w:r>
              <w:rPr>
                <w:rFonts w:ascii="Times" w:hAnsi="Times" w:cs="Times"/>
                <w:color w:val="000000"/>
              </w:rPr>
              <w:t>8</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14:paraId="6116C3E4" w14:textId="77777777" w:rsidR="00DD1073" w:rsidRDefault="00DD1073">
            <w:pPr>
              <w:adjustRightInd w:val="0"/>
              <w:spacing w:before="60" w:after="60"/>
              <w:rPr>
                <w:rFonts w:ascii="Times" w:hAnsi="Times" w:cs="Times"/>
                <w:color w:val="000000"/>
              </w:rPr>
            </w:pPr>
            <w:r>
              <w:rPr>
                <w:rFonts w:ascii="Times" w:hAnsi="Times" w:cs="Times"/>
                <w:color w:val="000000"/>
              </w:rPr>
              <w:t>BEST12.</w:t>
            </w:r>
          </w:p>
        </w:tc>
        <w:tc>
          <w:tcPr>
            <w:tcW w:w="100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65E4BC" w14:textId="77777777" w:rsidR="00DD1073" w:rsidRDefault="00DD1073" w:rsidP="00AD065C">
            <w:pPr>
              <w:keepNext/>
              <w:adjustRightInd w:val="0"/>
              <w:spacing w:before="60" w:after="60"/>
              <w:rPr>
                <w:rFonts w:ascii="Times" w:hAnsi="Times" w:cs="Times"/>
                <w:color w:val="000000"/>
              </w:rPr>
            </w:pPr>
            <w:r>
              <w:rPr>
                <w:rFonts w:ascii="Times" w:hAnsi="Times" w:cs="Times"/>
                <w:color w:val="000000"/>
              </w:rPr>
              <w:t>BEST32.</w:t>
            </w:r>
          </w:p>
        </w:tc>
      </w:tr>
    </w:tbl>
    <w:p w14:paraId="35223379" w14:textId="64EC2211" w:rsidR="00F30620" w:rsidRDefault="00AD065C" w:rsidP="00D60AC4">
      <w:pPr>
        <w:pStyle w:val="Caption"/>
        <w:jc w:val="center"/>
        <w:rPr>
          <w:rFonts w:ascii="Times" w:hAnsi="Times" w:cs="Times"/>
          <w:b/>
          <w:bCs/>
          <w:color w:val="000000"/>
          <w:sz w:val="22"/>
        </w:rPr>
        <w:sectPr w:rsidR="00F30620" w:rsidSect="003E2688">
          <w:type w:val="continuous"/>
          <w:pgSz w:w="12240" w:h="15840" w:code="1"/>
          <w:pgMar w:top="1440" w:right="1440" w:bottom="1440" w:left="1440" w:header="720" w:footer="720" w:gutter="0"/>
          <w:cols w:space="720"/>
          <w:docGrid w:linePitch="360"/>
        </w:sectPr>
      </w:pPr>
      <w:r>
        <w:t xml:space="preserve">Figure </w:t>
      </w:r>
      <w:fldSimple w:instr=" SEQ Figure \* ARABIC ">
        <w:r w:rsidR="00FC07B2">
          <w:rPr>
            <w:noProof/>
          </w:rPr>
          <w:t>2</w:t>
        </w:r>
      </w:fldSimple>
      <w:r>
        <w:t>. Alphabetic List of Variables and Attributes for CARSMPG.CSV File</w:t>
      </w:r>
    </w:p>
    <w:p w14:paraId="1FA5B5F2" w14:textId="27D8DA1B" w:rsidR="00563C08" w:rsidRDefault="00563C08" w:rsidP="00DF02A1">
      <w:pPr>
        <w:rPr>
          <w:b/>
          <w:bCs/>
        </w:rPr>
      </w:pPr>
    </w:p>
    <w:p w14:paraId="45340D15" w14:textId="78E6BF35" w:rsidR="009347B6" w:rsidRDefault="009347B6" w:rsidP="00DF02A1">
      <w:pPr>
        <w:rPr>
          <w:b/>
          <w:bCs/>
        </w:rPr>
      </w:pPr>
    </w:p>
    <w:p w14:paraId="474259A0" w14:textId="135C1C6A" w:rsidR="009347B6" w:rsidRDefault="009347B6" w:rsidP="00DF02A1">
      <w:pPr>
        <w:rPr>
          <w:b/>
          <w:bCs/>
        </w:rPr>
      </w:pPr>
    </w:p>
    <w:p w14:paraId="31AA0B11" w14:textId="20F2DA19" w:rsidR="003F0E8C" w:rsidRPr="003F0E8C" w:rsidRDefault="00590039" w:rsidP="00590039">
      <w:pPr>
        <w:ind w:firstLine="720"/>
        <w:rPr>
          <w:b/>
          <w:bCs/>
        </w:rPr>
      </w:pPr>
      <w:bookmarkStart w:id="2" w:name="_GoBack"/>
      <w:bookmarkEnd w:id="2"/>
      <w:r>
        <w:rPr>
          <w:b/>
          <w:bCs/>
        </w:rPr>
        <w:lastRenderedPageBreak/>
        <w:t>SAS Overview Screenshot</w:t>
      </w:r>
      <w:r w:rsidR="003F0E8C" w:rsidRPr="003F0E8C">
        <w:rPr>
          <w:b/>
          <w:bCs/>
        </w:rPr>
        <w:t>.</w:t>
      </w:r>
    </w:p>
    <w:p w14:paraId="0048F400" w14:textId="77777777" w:rsidR="00871541" w:rsidRPr="00871541" w:rsidRDefault="00871541" w:rsidP="00871541">
      <w:pPr>
        <w:pStyle w:val="PlainText"/>
        <w:rPr>
          <w:rFonts w:ascii="Courier New" w:hAnsi="Courier New" w:cs="Courier New"/>
        </w:rPr>
      </w:pPr>
    </w:p>
    <w:p w14:paraId="13FEB2C2" w14:textId="19E5B263" w:rsidR="00705FC7" w:rsidRDefault="0039149D" w:rsidP="00705FC7">
      <w:pPr>
        <w:keepNext/>
        <w:spacing w:line="480" w:lineRule="auto"/>
      </w:pPr>
      <w:r>
        <w:rPr>
          <w:noProof/>
        </w:rPr>
        <w:drawing>
          <wp:inline distT="0" distB="0" distL="0" distR="0" wp14:anchorId="5A3A6F58" wp14:editId="01AFEF01">
            <wp:extent cx="5943600" cy="2828925"/>
            <wp:effectExtent l="0" t="0" r="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s-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44D32A98" w14:textId="587B6D3E" w:rsidR="00DB73D7" w:rsidRDefault="00705FC7" w:rsidP="007D488D">
      <w:pPr>
        <w:pStyle w:val="Caption"/>
        <w:jc w:val="center"/>
      </w:pPr>
      <w:r>
        <w:t>Figure</w:t>
      </w:r>
      <w:r w:rsidR="00590039">
        <w:t xml:space="preserve"> 3</w:t>
      </w:r>
      <w:r>
        <w:t>. SAS File Explorer, Code Window, Results, and Log from Part B (importing data)</w:t>
      </w:r>
    </w:p>
    <w:p w14:paraId="64B4DDC0" w14:textId="09AC0477" w:rsidR="006145E0" w:rsidRDefault="006145E0" w:rsidP="00615792">
      <w:pPr>
        <w:spacing w:line="480" w:lineRule="auto"/>
      </w:pPr>
    </w:p>
    <w:p w14:paraId="27340A6C" w14:textId="3341B59E" w:rsidR="006145E0" w:rsidRDefault="006145E0" w:rsidP="00615792">
      <w:pPr>
        <w:spacing w:line="480" w:lineRule="auto"/>
      </w:pPr>
    </w:p>
    <w:p w14:paraId="7AE14AC8" w14:textId="2FFED970" w:rsidR="00563C08" w:rsidRDefault="00563C08" w:rsidP="00615792">
      <w:pPr>
        <w:spacing w:line="480" w:lineRule="auto"/>
      </w:pPr>
    </w:p>
    <w:p w14:paraId="5EE85E0D" w14:textId="136CF3B0" w:rsidR="00563C08" w:rsidRDefault="00563C08" w:rsidP="00615792">
      <w:pPr>
        <w:spacing w:line="480" w:lineRule="auto"/>
      </w:pPr>
    </w:p>
    <w:p w14:paraId="55CD6E0B" w14:textId="4503844C" w:rsidR="00563C08" w:rsidRDefault="00563C08" w:rsidP="00615792">
      <w:pPr>
        <w:spacing w:line="480" w:lineRule="auto"/>
      </w:pPr>
    </w:p>
    <w:p w14:paraId="32F72B75" w14:textId="4F4AE4CB" w:rsidR="00563C08" w:rsidRDefault="00563C08" w:rsidP="00615792">
      <w:pPr>
        <w:spacing w:line="480" w:lineRule="auto"/>
      </w:pPr>
    </w:p>
    <w:p w14:paraId="07382FEB" w14:textId="77777777" w:rsidR="00563C08" w:rsidRDefault="00563C08" w:rsidP="00615792">
      <w:pPr>
        <w:spacing w:line="480" w:lineRule="auto"/>
      </w:pPr>
    </w:p>
    <w:p w14:paraId="7A940F4E" w14:textId="1D1C1694" w:rsidR="00563C08" w:rsidRDefault="00563C08" w:rsidP="00615792">
      <w:pPr>
        <w:spacing w:line="480" w:lineRule="auto"/>
      </w:pPr>
    </w:p>
    <w:p w14:paraId="599AED54" w14:textId="77777777" w:rsidR="00563C08" w:rsidRDefault="00563C08" w:rsidP="00615792">
      <w:pPr>
        <w:spacing w:line="480" w:lineRule="auto"/>
      </w:pPr>
    </w:p>
    <w:p w14:paraId="679849FA" w14:textId="77777777" w:rsidR="006145E0" w:rsidRDefault="006145E0" w:rsidP="00615792">
      <w:pPr>
        <w:spacing w:line="480" w:lineRule="auto"/>
      </w:pPr>
    </w:p>
    <w:p w14:paraId="2BB0A251" w14:textId="09B1E160" w:rsidR="00DB73D7" w:rsidRDefault="00DB73D7" w:rsidP="00DB73D7">
      <w:pPr>
        <w:spacing w:line="480" w:lineRule="auto"/>
        <w:jc w:val="center"/>
      </w:pPr>
      <w:r>
        <w:lastRenderedPageBreak/>
        <w:t>References</w:t>
      </w:r>
    </w:p>
    <w:p w14:paraId="081FDBAC" w14:textId="286C77FD" w:rsidR="00590039" w:rsidRDefault="00590039" w:rsidP="00590039">
      <w:pPr>
        <w:spacing w:line="480" w:lineRule="auto"/>
        <w:ind w:left="720" w:hanging="720"/>
      </w:pPr>
      <w:r w:rsidRPr="00590039">
        <w:t xml:space="preserve">Ariyachandra, T., &amp; Watson, H. J. (2008). Which Data Warehouse Architecture is Best? Communications of the ACM, 51(10), 146–147. </w:t>
      </w:r>
      <w:hyperlink r:id="rId12" w:history="1">
        <w:r w:rsidRPr="0029180C">
          <w:rPr>
            <w:rStyle w:val="Hyperlink"/>
          </w:rPr>
          <w:t>https://doi.org/10.1145/1400181.1400213</w:t>
        </w:r>
      </w:hyperlink>
    </w:p>
    <w:p w14:paraId="38CB2320" w14:textId="5C28F3A8" w:rsidR="00590039" w:rsidRDefault="00590039" w:rsidP="005863BA">
      <w:pPr>
        <w:spacing w:line="480" w:lineRule="auto"/>
        <w:ind w:left="720" w:hanging="720"/>
      </w:pPr>
      <w:r w:rsidRPr="00590039">
        <w:t>Ariyachandra, T., &amp; Watson, H. J. (</w:t>
      </w:r>
      <w:r>
        <w:t>2008</w:t>
      </w:r>
      <w:r w:rsidRPr="00590039">
        <w:t>). Which Data Warehouse Architecture Is Most Successful? Business Intelligence Journal, 11(1), 4–6.</w:t>
      </w:r>
    </w:p>
    <w:p w14:paraId="12955A01" w14:textId="40E553C2" w:rsidR="007B50C0" w:rsidRDefault="007B50C0" w:rsidP="005863BA">
      <w:pPr>
        <w:spacing w:line="480" w:lineRule="auto"/>
        <w:ind w:left="720" w:hanging="720"/>
      </w:pPr>
      <w:r w:rsidRPr="007B50C0">
        <w:t>Breslin, M. (2004). Data Warehousing Battle of the Giants: Business Intelligence Journal, 6–20.</w:t>
      </w:r>
    </w:p>
    <w:p w14:paraId="6B6DFE94" w14:textId="664B8335" w:rsidR="00DB73D7" w:rsidRDefault="00DB73D7" w:rsidP="005863BA">
      <w:pPr>
        <w:spacing w:line="480" w:lineRule="auto"/>
        <w:ind w:left="720" w:hanging="720"/>
      </w:pPr>
      <w:r w:rsidRPr="00DB73D7">
        <w:t>Dasari, S., &amp; Kurhekar, A. S. (2011). Retail Analytics Using SAS: Experience of Fresh Greens Pvt. Ltd., Bangalore. IUP Journal of Supply Chain Management, 8(1), 7–22.</w:t>
      </w:r>
    </w:p>
    <w:p w14:paraId="79F58096" w14:textId="4B099932" w:rsidR="00545155" w:rsidRDefault="00545155" w:rsidP="005863BA">
      <w:pPr>
        <w:spacing w:line="480" w:lineRule="auto"/>
        <w:ind w:left="720" w:hanging="720"/>
      </w:pPr>
      <w:r w:rsidRPr="00545155">
        <w:t>Gordon, L. (2008). Leading Practices in Market Basket Analysis. Fact Point Group, 8.</w:t>
      </w:r>
      <w:r w:rsidR="003623ED">
        <w:t xml:space="preserve"> </w:t>
      </w:r>
    </w:p>
    <w:p w14:paraId="6F7119DD" w14:textId="53F6C817" w:rsidR="00140043" w:rsidRDefault="00140043" w:rsidP="005863BA">
      <w:pPr>
        <w:spacing w:line="480" w:lineRule="auto"/>
        <w:ind w:left="720" w:hanging="720"/>
      </w:pPr>
      <w:r w:rsidRPr="00140043">
        <w:t>Market Basket Analysis. (2008, April 9). MetaTheory. https://metatheory.wordpress.com/2008/04/09/market-basket-analysis/</w:t>
      </w:r>
    </w:p>
    <w:p w14:paraId="2D883F03" w14:textId="510EB95F" w:rsidR="003D02D3" w:rsidRDefault="003D02D3" w:rsidP="005863BA">
      <w:pPr>
        <w:spacing w:line="480" w:lineRule="auto"/>
        <w:ind w:left="720" w:hanging="720"/>
        <w:rPr>
          <w:rStyle w:val="Hyperlink"/>
        </w:rPr>
      </w:pPr>
      <w:r w:rsidRPr="003D02D3">
        <w:t xml:space="preserve">Module 3: Critical Thinking. (n.d.). Retrieved December 31, 2019, from </w:t>
      </w:r>
      <w:hyperlink r:id="rId13" w:history="1">
        <w:r w:rsidR="003B1258" w:rsidRPr="00BA02E6">
          <w:rPr>
            <w:rStyle w:val="Hyperlink"/>
          </w:rPr>
          <w:t>https://csuglobal.instructure.com/courses/16501/assignments/332797</w:t>
        </w:r>
      </w:hyperlink>
    </w:p>
    <w:p w14:paraId="3CEA5CA9" w14:textId="0841B3F6" w:rsidR="00840FFF" w:rsidRPr="00054519" w:rsidRDefault="0056135D" w:rsidP="005863BA">
      <w:pPr>
        <w:spacing w:line="480" w:lineRule="auto"/>
        <w:ind w:left="720" w:hanging="720"/>
        <w:rPr>
          <w:rStyle w:val="Hyperlink"/>
          <w:color w:val="auto"/>
          <w:u w:val="none"/>
        </w:rPr>
      </w:pPr>
      <w:r w:rsidRPr="00054519">
        <w:rPr>
          <w:rStyle w:val="Hyperlink"/>
          <w:color w:val="auto"/>
          <w:u w:val="none"/>
        </w:rPr>
        <w:t>Parzinger, M. J. (2001). Creating Competitive Advantage Through Data Warehousing. Information Strategy: The Executive’s Journal, 17(4), 10.</w:t>
      </w:r>
    </w:p>
    <w:p w14:paraId="607806B3" w14:textId="6C8188D9" w:rsidR="00F427B9" w:rsidRDefault="00F427B9" w:rsidP="0033291E">
      <w:pPr>
        <w:spacing w:line="480" w:lineRule="auto"/>
        <w:ind w:left="720" w:hanging="720"/>
      </w:pPr>
      <w:r w:rsidRPr="00F427B9">
        <w:t xml:space="preserve">Sharda, R., Delen, D., &amp; Turban, E. (n.d.). Business Intelligence, Analytics, and Data Science: A Managerial Perspective, 4/e. </w:t>
      </w:r>
    </w:p>
    <w:sectPr w:rsidR="00F427B9" w:rsidSect="00F3062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AEB5" w14:textId="77777777" w:rsidR="00007CB9" w:rsidRDefault="00007CB9" w:rsidP="005F3F88">
      <w:pPr>
        <w:spacing w:after="0" w:line="240" w:lineRule="auto"/>
      </w:pPr>
      <w:r>
        <w:separator/>
      </w:r>
    </w:p>
  </w:endnote>
  <w:endnote w:type="continuationSeparator" w:id="0">
    <w:p w14:paraId="1398A295" w14:textId="77777777" w:rsidR="00007CB9" w:rsidRDefault="00007CB9" w:rsidP="005F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050F8" w14:textId="77777777" w:rsidR="00DD1073" w:rsidRDefault="00DD1073">
    <w:pPr>
      <w:adjustRightInd w:val="0"/>
      <w:jc w:val="cen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32CA4" w14:textId="77777777" w:rsidR="00007CB9" w:rsidRDefault="00007CB9" w:rsidP="005F3F88">
      <w:pPr>
        <w:spacing w:after="0" w:line="240" w:lineRule="auto"/>
      </w:pPr>
      <w:r>
        <w:separator/>
      </w:r>
    </w:p>
  </w:footnote>
  <w:footnote w:type="continuationSeparator" w:id="0">
    <w:p w14:paraId="0D60C985" w14:textId="77777777" w:rsidR="00007CB9" w:rsidRDefault="00007CB9" w:rsidP="005F3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CC27" w14:textId="77777777" w:rsidR="005F3F88" w:rsidRDefault="001A257E" w:rsidP="005F3F88">
    <w:pPr>
      <w:pStyle w:val="Header"/>
    </w:pPr>
    <w:r>
      <w:t>RETAIL BI USE CASE</w:t>
    </w:r>
    <w:r w:rsidR="005F3F88">
      <w:tab/>
    </w:r>
    <w:r w:rsidR="005F3F88">
      <w:tab/>
    </w:r>
    <w:sdt>
      <w:sdtPr>
        <w:id w:val="-903136162"/>
        <w:docPartObj>
          <w:docPartGallery w:val="Page Numbers (Top of Page)"/>
          <w:docPartUnique/>
        </w:docPartObj>
      </w:sdtPr>
      <w:sdtEndPr>
        <w:rPr>
          <w:noProof/>
        </w:rPr>
      </w:sdtEndPr>
      <w:sdtContent>
        <w:r w:rsidR="005F3F88">
          <w:fldChar w:fldCharType="begin"/>
        </w:r>
        <w:r w:rsidR="005F3F88">
          <w:instrText xml:space="preserve"> PAGE   \* MERGEFORMAT </w:instrText>
        </w:r>
        <w:r w:rsidR="005F3F88">
          <w:fldChar w:fldCharType="separate"/>
        </w:r>
        <w:r w:rsidR="005F3F88">
          <w:rPr>
            <w:noProof/>
          </w:rPr>
          <w:t>2</w:t>
        </w:r>
        <w:r w:rsidR="005F3F88">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8569" w14:textId="4F6F2F42" w:rsidR="005F3F88" w:rsidRDefault="005F3F88" w:rsidP="005F3F88">
    <w:pPr>
      <w:pStyle w:val="Header"/>
    </w:pPr>
    <w:r>
      <w:t xml:space="preserve">Running head: </w:t>
    </w:r>
    <w:r w:rsidR="001A257E">
      <w:t>RETAIL BI USE</w:t>
    </w:r>
    <w:r w:rsidR="008B29C4">
      <w:t xml:space="preserve"> CASE</w:t>
    </w:r>
    <w:r w:rsidR="00115CE3">
      <w:t>:</w:t>
    </w:r>
    <w:r w:rsidR="00590039">
      <w:t xml:space="preserve"> ANALYTICS APPLICATION</w:t>
    </w:r>
    <w:r>
      <w:tab/>
    </w:r>
    <w:sdt>
      <w:sdtPr>
        <w:id w:val="16860172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3C15" w14:textId="7D321B86" w:rsidR="00590039" w:rsidRDefault="00590039">
    <w:pPr>
      <w:pStyle w:val="Header"/>
      <w:jc w:val="right"/>
    </w:pPr>
    <w:r>
      <w:t>RETAIL BI USE CASE: ANALYTICS APPLICATION</w:t>
    </w:r>
    <w:r>
      <w:tab/>
    </w:r>
    <w:sdt>
      <w:sdtPr>
        <w:id w:val="14313158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DC9583" w14:textId="56A1E399" w:rsidR="00DD1073" w:rsidRPr="00590039" w:rsidRDefault="00DD1073">
    <w:pPr>
      <w:adjustRightInd w:val="0"/>
      <w:rPr>
        <w:rFonts w:ascii="Times" w:hAnsi="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C77"/>
    <w:multiLevelType w:val="hybridMultilevel"/>
    <w:tmpl w:val="C70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36D"/>
    <w:multiLevelType w:val="hybridMultilevel"/>
    <w:tmpl w:val="6ACC9630"/>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15:restartNumberingAfterBreak="0">
    <w:nsid w:val="102A4A8A"/>
    <w:multiLevelType w:val="hybridMultilevel"/>
    <w:tmpl w:val="DEA27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A0664"/>
    <w:multiLevelType w:val="hybridMultilevel"/>
    <w:tmpl w:val="CE78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235C2"/>
    <w:multiLevelType w:val="hybridMultilevel"/>
    <w:tmpl w:val="0D0C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D110B"/>
    <w:multiLevelType w:val="hybridMultilevel"/>
    <w:tmpl w:val="FADA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E241E"/>
    <w:multiLevelType w:val="hybridMultilevel"/>
    <w:tmpl w:val="B306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4704B"/>
    <w:multiLevelType w:val="hybridMultilevel"/>
    <w:tmpl w:val="658ACC3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5E41F5"/>
    <w:multiLevelType w:val="hybridMultilevel"/>
    <w:tmpl w:val="30BE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05902"/>
    <w:multiLevelType w:val="hybridMultilevel"/>
    <w:tmpl w:val="CF1AB9BE"/>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C3765C4"/>
    <w:multiLevelType w:val="hybridMultilevel"/>
    <w:tmpl w:val="A79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041D7"/>
    <w:multiLevelType w:val="hybridMultilevel"/>
    <w:tmpl w:val="0A88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8296E"/>
    <w:multiLevelType w:val="hybridMultilevel"/>
    <w:tmpl w:val="4BB4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C7BB0"/>
    <w:multiLevelType w:val="hybridMultilevel"/>
    <w:tmpl w:val="E6A25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3"/>
  </w:num>
  <w:num w:numId="4">
    <w:abstractNumId w:val="7"/>
  </w:num>
  <w:num w:numId="5">
    <w:abstractNumId w:val="9"/>
  </w:num>
  <w:num w:numId="6">
    <w:abstractNumId w:val="1"/>
  </w:num>
  <w:num w:numId="7">
    <w:abstractNumId w:val="10"/>
  </w:num>
  <w:num w:numId="8">
    <w:abstractNumId w:val="8"/>
  </w:num>
  <w:num w:numId="9">
    <w:abstractNumId w:val="11"/>
  </w:num>
  <w:num w:numId="10">
    <w:abstractNumId w:val="0"/>
  </w:num>
  <w:num w:numId="11">
    <w:abstractNumId w:val="3"/>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2MLAwMra0MLC0NDBS0lEKTi0uzszPAymwrAUAjc+JxywAAAA="/>
  </w:docVars>
  <w:rsids>
    <w:rsidRoot w:val="001A257E"/>
    <w:rsid w:val="00000AF7"/>
    <w:rsid w:val="00002D83"/>
    <w:rsid w:val="00004DA8"/>
    <w:rsid w:val="00007444"/>
    <w:rsid w:val="00007CB9"/>
    <w:rsid w:val="00011042"/>
    <w:rsid w:val="000111AB"/>
    <w:rsid w:val="00013996"/>
    <w:rsid w:val="000150DE"/>
    <w:rsid w:val="00015135"/>
    <w:rsid w:val="00015321"/>
    <w:rsid w:val="00015368"/>
    <w:rsid w:val="00020956"/>
    <w:rsid w:val="000217E0"/>
    <w:rsid w:val="000251B8"/>
    <w:rsid w:val="00025433"/>
    <w:rsid w:val="00031C01"/>
    <w:rsid w:val="00032234"/>
    <w:rsid w:val="0003363D"/>
    <w:rsid w:val="00034552"/>
    <w:rsid w:val="00035198"/>
    <w:rsid w:val="00037B04"/>
    <w:rsid w:val="00037CCE"/>
    <w:rsid w:val="00044E4A"/>
    <w:rsid w:val="00050A20"/>
    <w:rsid w:val="00052200"/>
    <w:rsid w:val="00054519"/>
    <w:rsid w:val="00054905"/>
    <w:rsid w:val="00062A88"/>
    <w:rsid w:val="000635EC"/>
    <w:rsid w:val="00063F75"/>
    <w:rsid w:val="00064889"/>
    <w:rsid w:val="000665DD"/>
    <w:rsid w:val="0007347A"/>
    <w:rsid w:val="000758EC"/>
    <w:rsid w:val="00075FBF"/>
    <w:rsid w:val="00075FD2"/>
    <w:rsid w:val="00080172"/>
    <w:rsid w:val="0008034E"/>
    <w:rsid w:val="000817E4"/>
    <w:rsid w:val="00082728"/>
    <w:rsid w:val="0008394F"/>
    <w:rsid w:val="00084C43"/>
    <w:rsid w:val="00085575"/>
    <w:rsid w:val="000859AE"/>
    <w:rsid w:val="000911F0"/>
    <w:rsid w:val="00094626"/>
    <w:rsid w:val="00094E7D"/>
    <w:rsid w:val="000958EC"/>
    <w:rsid w:val="00096F7F"/>
    <w:rsid w:val="000A05C2"/>
    <w:rsid w:val="000A5B7C"/>
    <w:rsid w:val="000B2C16"/>
    <w:rsid w:val="000B535D"/>
    <w:rsid w:val="000B767B"/>
    <w:rsid w:val="000B7788"/>
    <w:rsid w:val="000C2B9B"/>
    <w:rsid w:val="000C44B2"/>
    <w:rsid w:val="000C5102"/>
    <w:rsid w:val="000C62F9"/>
    <w:rsid w:val="000C6CD4"/>
    <w:rsid w:val="000D4941"/>
    <w:rsid w:val="000D712F"/>
    <w:rsid w:val="000E096D"/>
    <w:rsid w:val="000E16C4"/>
    <w:rsid w:val="000E39DF"/>
    <w:rsid w:val="000E63E8"/>
    <w:rsid w:val="000E65E6"/>
    <w:rsid w:val="000E79F4"/>
    <w:rsid w:val="000F288B"/>
    <w:rsid w:val="000F2E38"/>
    <w:rsid w:val="000F3D71"/>
    <w:rsid w:val="000F4168"/>
    <w:rsid w:val="000F6F40"/>
    <w:rsid w:val="000F7178"/>
    <w:rsid w:val="00101824"/>
    <w:rsid w:val="00102A65"/>
    <w:rsid w:val="00103C92"/>
    <w:rsid w:val="00105A46"/>
    <w:rsid w:val="00107440"/>
    <w:rsid w:val="0011328A"/>
    <w:rsid w:val="0011512A"/>
    <w:rsid w:val="00115CE3"/>
    <w:rsid w:val="00125AF5"/>
    <w:rsid w:val="00127DAD"/>
    <w:rsid w:val="0013114C"/>
    <w:rsid w:val="001348AE"/>
    <w:rsid w:val="001351A8"/>
    <w:rsid w:val="00135F0C"/>
    <w:rsid w:val="001363A9"/>
    <w:rsid w:val="00140043"/>
    <w:rsid w:val="001426EE"/>
    <w:rsid w:val="00151D3C"/>
    <w:rsid w:val="00157BDE"/>
    <w:rsid w:val="00164CD9"/>
    <w:rsid w:val="00165B9F"/>
    <w:rsid w:val="0016657A"/>
    <w:rsid w:val="001665E8"/>
    <w:rsid w:val="001667AA"/>
    <w:rsid w:val="00166AA6"/>
    <w:rsid w:val="00173D6A"/>
    <w:rsid w:val="00175842"/>
    <w:rsid w:val="00176AA9"/>
    <w:rsid w:val="001774B3"/>
    <w:rsid w:val="00180E6F"/>
    <w:rsid w:val="00181A1B"/>
    <w:rsid w:val="0018650F"/>
    <w:rsid w:val="00187276"/>
    <w:rsid w:val="001900BE"/>
    <w:rsid w:val="00190E2C"/>
    <w:rsid w:val="00194FC2"/>
    <w:rsid w:val="001A0D0E"/>
    <w:rsid w:val="001A1A7A"/>
    <w:rsid w:val="001A257E"/>
    <w:rsid w:val="001B04BF"/>
    <w:rsid w:val="001B5DDF"/>
    <w:rsid w:val="001C05F9"/>
    <w:rsid w:val="001C0C64"/>
    <w:rsid w:val="001C0E0D"/>
    <w:rsid w:val="001C3F22"/>
    <w:rsid w:val="001C5AA2"/>
    <w:rsid w:val="001C6378"/>
    <w:rsid w:val="001C6A48"/>
    <w:rsid w:val="001C7C43"/>
    <w:rsid w:val="001D0453"/>
    <w:rsid w:val="001D0855"/>
    <w:rsid w:val="001D0890"/>
    <w:rsid w:val="001D0D9C"/>
    <w:rsid w:val="001D11EC"/>
    <w:rsid w:val="001D575F"/>
    <w:rsid w:val="001D6BCD"/>
    <w:rsid w:val="001D73ED"/>
    <w:rsid w:val="001E159B"/>
    <w:rsid w:val="001E565F"/>
    <w:rsid w:val="001E62AA"/>
    <w:rsid w:val="001E77BB"/>
    <w:rsid w:val="001F2997"/>
    <w:rsid w:val="001F5948"/>
    <w:rsid w:val="001F621C"/>
    <w:rsid w:val="001F7C74"/>
    <w:rsid w:val="002008C3"/>
    <w:rsid w:val="00202FB0"/>
    <w:rsid w:val="00204E26"/>
    <w:rsid w:val="0020705A"/>
    <w:rsid w:val="00211BE5"/>
    <w:rsid w:val="0021759A"/>
    <w:rsid w:val="00220016"/>
    <w:rsid w:val="00220FAA"/>
    <w:rsid w:val="00222E9D"/>
    <w:rsid w:val="0022460F"/>
    <w:rsid w:val="00226E69"/>
    <w:rsid w:val="00234435"/>
    <w:rsid w:val="00237EFF"/>
    <w:rsid w:val="0025111C"/>
    <w:rsid w:val="00252738"/>
    <w:rsid w:val="0025666B"/>
    <w:rsid w:val="00256FE7"/>
    <w:rsid w:val="002618E9"/>
    <w:rsid w:val="00266642"/>
    <w:rsid w:val="00270489"/>
    <w:rsid w:val="00270C18"/>
    <w:rsid w:val="002756D8"/>
    <w:rsid w:val="00275B71"/>
    <w:rsid w:val="00275C9D"/>
    <w:rsid w:val="002817AF"/>
    <w:rsid w:val="0028310D"/>
    <w:rsid w:val="0028427B"/>
    <w:rsid w:val="00284F32"/>
    <w:rsid w:val="00292677"/>
    <w:rsid w:val="002A1EDD"/>
    <w:rsid w:val="002A1EE4"/>
    <w:rsid w:val="002A1F52"/>
    <w:rsid w:val="002A5F8C"/>
    <w:rsid w:val="002A5FA5"/>
    <w:rsid w:val="002B048A"/>
    <w:rsid w:val="002B06BB"/>
    <w:rsid w:val="002B0F23"/>
    <w:rsid w:val="002B62B0"/>
    <w:rsid w:val="002C42D5"/>
    <w:rsid w:val="002C6832"/>
    <w:rsid w:val="002C6865"/>
    <w:rsid w:val="002C7AED"/>
    <w:rsid w:val="002D177F"/>
    <w:rsid w:val="002E0F15"/>
    <w:rsid w:val="002E2D13"/>
    <w:rsid w:val="002E4705"/>
    <w:rsid w:val="002E6E6B"/>
    <w:rsid w:val="002F1E95"/>
    <w:rsid w:val="002F7045"/>
    <w:rsid w:val="002F71ED"/>
    <w:rsid w:val="00300123"/>
    <w:rsid w:val="003037C8"/>
    <w:rsid w:val="0030563E"/>
    <w:rsid w:val="00305BB4"/>
    <w:rsid w:val="003068B5"/>
    <w:rsid w:val="003115B4"/>
    <w:rsid w:val="00312596"/>
    <w:rsid w:val="003228B4"/>
    <w:rsid w:val="00326319"/>
    <w:rsid w:val="0033291E"/>
    <w:rsid w:val="0033355A"/>
    <w:rsid w:val="0033526F"/>
    <w:rsid w:val="00335AFD"/>
    <w:rsid w:val="00342E09"/>
    <w:rsid w:val="00350372"/>
    <w:rsid w:val="00352B07"/>
    <w:rsid w:val="00355DB4"/>
    <w:rsid w:val="00361F8A"/>
    <w:rsid w:val="003623ED"/>
    <w:rsid w:val="00364FDC"/>
    <w:rsid w:val="00365B3C"/>
    <w:rsid w:val="00367E72"/>
    <w:rsid w:val="00370234"/>
    <w:rsid w:val="003728AB"/>
    <w:rsid w:val="00381EF7"/>
    <w:rsid w:val="0038293A"/>
    <w:rsid w:val="0038590E"/>
    <w:rsid w:val="0038746F"/>
    <w:rsid w:val="0039149D"/>
    <w:rsid w:val="00391700"/>
    <w:rsid w:val="00394166"/>
    <w:rsid w:val="003949A7"/>
    <w:rsid w:val="003972A6"/>
    <w:rsid w:val="00397CF5"/>
    <w:rsid w:val="003A2A9F"/>
    <w:rsid w:val="003A4A36"/>
    <w:rsid w:val="003A661C"/>
    <w:rsid w:val="003A6971"/>
    <w:rsid w:val="003B05A8"/>
    <w:rsid w:val="003B0F7D"/>
    <w:rsid w:val="003B1258"/>
    <w:rsid w:val="003B16AD"/>
    <w:rsid w:val="003B39FC"/>
    <w:rsid w:val="003B44F4"/>
    <w:rsid w:val="003B7587"/>
    <w:rsid w:val="003C237E"/>
    <w:rsid w:val="003C442B"/>
    <w:rsid w:val="003C59D9"/>
    <w:rsid w:val="003C609D"/>
    <w:rsid w:val="003D02D3"/>
    <w:rsid w:val="003D2DEF"/>
    <w:rsid w:val="003E0CC5"/>
    <w:rsid w:val="003E243A"/>
    <w:rsid w:val="003E2688"/>
    <w:rsid w:val="003E5A39"/>
    <w:rsid w:val="003F0E8C"/>
    <w:rsid w:val="003F2279"/>
    <w:rsid w:val="003F3A03"/>
    <w:rsid w:val="003F69C3"/>
    <w:rsid w:val="00400687"/>
    <w:rsid w:val="0040364E"/>
    <w:rsid w:val="004043C3"/>
    <w:rsid w:val="00405D87"/>
    <w:rsid w:val="00405F81"/>
    <w:rsid w:val="0041122E"/>
    <w:rsid w:val="004119F9"/>
    <w:rsid w:val="0041497D"/>
    <w:rsid w:val="004151B0"/>
    <w:rsid w:val="0041739D"/>
    <w:rsid w:val="004174C9"/>
    <w:rsid w:val="00425F3F"/>
    <w:rsid w:val="00426909"/>
    <w:rsid w:val="004323A2"/>
    <w:rsid w:val="00432608"/>
    <w:rsid w:val="004340E5"/>
    <w:rsid w:val="00434268"/>
    <w:rsid w:val="0043458E"/>
    <w:rsid w:val="00434770"/>
    <w:rsid w:val="00435205"/>
    <w:rsid w:val="00436320"/>
    <w:rsid w:val="00436433"/>
    <w:rsid w:val="00443F1F"/>
    <w:rsid w:val="0045076D"/>
    <w:rsid w:val="0045493B"/>
    <w:rsid w:val="0045599A"/>
    <w:rsid w:val="00465FDF"/>
    <w:rsid w:val="004673C4"/>
    <w:rsid w:val="0047433F"/>
    <w:rsid w:val="00474DDB"/>
    <w:rsid w:val="00475A8D"/>
    <w:rsid w:val="004804C0"/>
    <w:rsid w:val="00482CA3"/>
    <w:rsid w:val="0048416A"/>
    <w:rsid w:val="00493570"/>
    <w:rsid w:val="00495191"/>
    <w:rsid w:val="004953B6"/>
    <w:rsid w:val="004A5ECF"/>
    <w:rsid w:val="004A6912"/>
    <w:rsid w:val="004B26CA"/>
    <w:rsid w:val="004B2B82"/>
    <w:rsid w:val="004B42CD"/>
    <w:rsid w:val="004B49EF"/>
    <w:rsid w:val="004B56B4"/>
    <w:rsid w:val="004B6742"/>
    <w:rsid w:val="004C7859"/>
    <w:rsid w:val="004D22DA"/>
    <w:rsid w:val="004D2565"/>
    <w:rsid w:val="004D64DC"/>
    <w:rsid w:val="004E0125"/>
    <w:rsid w:val="004E5F14"/>
    <w:rsid w:val="004E6160"/>
    <w:rsid w:val="004E720A"/>
    <w:rsid w:val="004F211A"/>
    <w:rsid w:val="004F2A26"/>
    <w:rsid w:val="004F2DEF"/>
    <w:rsid w:val="004F44AD"/>
    <w:rsid w:val="004F4706"/>
    <w:rsid w:val="00501338"/>
    <w:rsid w:val="00505975"/>
    <w:rsid w:val="00506502"/>
    <w:rsid w:val="00507541"/>
    <w:rsid w:val="00510721"/>
    <w:rsid w:val="00510C31"/>
    <w:rsid w:val="00511414"/>
    <w:rsid w:val="005132E3"/>
    <w:rsid w:val="0051591A"/>
    <w:rsid w:val="00525AF9"/>
    <w:rsid w:val="00526ABC"/>
    <w:rsid w:val="00534143"/>
    <w:rsid w:val="005342DF"/>
    <w:rsid w:val="00540946"/>
    <w:rsid w:val="00540C97"/>
    <w:rsid w:val="005423F8"/>
    <w:rsid w:val="005439C3"/>
    <w:rsid w:val="00545155"/>
    <w:rsid w:val="00547434"/>
    <w:rsid w:val="005524C6"/>
    <w:rsid w:val="00553326"/>
    <w:rsid w:val="0055394C"/>
    <w:rsid w:val="0056135D"/>
    <w:rsid w:val="00563C08"/>
    <w:rsid w:val="005678A5"/>
    <w:rsid w:val="005709A8"/>
    <w:rsid w:val="0057497C"/>
    <w:rsid w:val="005749C9"/>
    <w:rsid w:val="005837E2"/>
    <w:rsid w:val="005863BA"/>
    <w:rsid w:val="005873D7"/>
    <w:rsid w:val="00587C05"/>
    <w:rsid w:val="00590039"/>
    <w:rsid w:val="005920F5"/>
    <w:rsid w:val="005925A2"/>
    <w:rsid w:val="00593299"/>
    <w:rsid w:val="00593C76"/>
    <w:rsid w:val="005946E9"/>
    <w:rsid w:val="00594CC6"/>
    <w:rsid w:val="005B14EC"/>
    <w:rsid w:val="005B26B3"/>
    <w:rsid w:val="005B463E"/>
    <w:rsid w:val="005B50C4"/>
    <w:rsid w:val="005B7EAA"/>
    <w:rsid w:val="005C025D"/>
    <w:rsid w:val="005C2769"/>
    <w:rsid w:val="005D0D59"/>
    <w:rsid w:val="005D1C2D"/>
    <w:rsid w:val="005D4BBD"/>
    <w:rsid w:val="005D6E0A"/>
    <w:rsid w:val="005E2488"/>
    <w:rsid w:val="005E43B2"/>
    <w:rsid w:val="005E4F09"/>
    <w:rsid w:val="005E69D4"/>
    <w:rsid w:val="005F3F88"/>
    <w:rsid w:val="005F6A1A"/>
    <w:rsid w:val="005F6B34"/>
    <w:rsid w:val="00606E9E"/>
    <w:rsid w:val="0061259C"/>
    <w:rsid w:val="00613780"/>
    <w:rsid w:val="00613DF8"/>
    <w:rsid w:val="006145E0"/>
    <w:rsid w:val="00615792"/>
    <w:rsid w:val="00616C06"/>
    <w:rsid w:val="00621248"/>
    <w:rsid w:val="0062304D"/>
    <w:rsid w:val="006236C8"/>
    <w:rsid w:val="00626900"/>
    <w:rsid w:val="00627D6D"/>
    <w:rsid w:val="00632D45"/>
    <w:rsid w:val="00640EAF"/>
    <w:rsid w:val="00641A2A"/>
    <w:rsid w:val="00644AD4"/>
    <w:rsid w:val="006452E3"/>
    <w:rsid w:val="00650D99"/>
    <w:rsid w:val="006530B2"/>
    <w:rsid w:val="00653D33"/>
    <w:rsid w:val="006549B3"/>
    <w:rsid w:val="00664719"/>
    <w:rsid w:val="006657A8"/>
    <w:rsid w:val="006662D5"/>
    <w:rsid w:val="00673585"/>
    <w:rsid w:val="0067512D"/>
    <w:rsid w:val="006818E9"/>
    <w:rsid w:val="00681A2C"/>
    <w:rsid w:val="0068232F"/>
    <w:rsid w:val="006900DB"/>
    <w:rsid w:val="006A13D5"/>
    <w:rsid w:val="006A2391"/>
    <w:rsid w:val="006A2F07"/>
    <w:rsid w:val="006A5E55"/>
    <w:rsid w:val="006A6C9E"/>
    <w:rsid w:val="006B18C8"/>
    <w:rsid w:val="006B75C9"/>
    <w:rsid w:val="006B77F6"/>
    <w:rsid w:val="006C0FE2"/>
    <w:rsid w:val="006C0FF7"/>
    <w:rsid w:val="006C4925"/>
    <w:rsid w:val="006C527C"/>
    <w:rsid w:val="006C5303"/>
    <w:rsid w:val="006C56AB"/>
    <w:rsid w:val="006C5A59"/>
    <w:rsid w:val="006D50DE"/>
    <w:rsid w:val="006D68D8"/>
    <w:rsid w:val="006E09AE"/>
    <w:rsid w:val="006E32AB"/>
    <w:rsid w:val="006F1377"/>
    <w:rsid w:val="006F17FF"/>
    <w:rsid w:val="006F299B"/>
    <w:rsid w:val="006F7FE3"/>
    <w:rsid w:val="0070052D"/>
    <w:rsid w:val="007030F0"/>
    <w:rsid w:val="00705FC7"/>
    <w:rsid w:val="00706BBB"/>
    <w:rsid w:val="00706ED7"/>
    <w:rsid w:val="0070789F"/>
    <w:rsid w:val="0071068A"/>
    <w:rsid w:val="00713088"/>
    <w:rsid w:val="0071406D"/>
    <w:rsid w:val="00714673"/>
    <w:rsid w:val="00714D74"/>
    <w:rsid w:val="00715B48"/>
    <w:rsid w:val="007202F1"/>
    <w:rsid w:val="007227FA"/>
    <w:rsid w:val="007234D1"/>
    <w:rsid w:val="00731B4A"/>
    <w:rsid w:val="00732834"/>
    <w:rsid w:val="00736432"/>
    <w:rsid w:val="0073792C"/>
    <w:rsid w:val="00737BE5"/>
    <w:rsid w:val="00740CF4"/>
    <w:rsid w:val="007413E2"/>
    <w:rsid w:val="007462C7"/>
    <w:rsid w:val="007529C4"/>
    <w:rsid w:val="00754BD6"/>
    <w:rsid w:val="007556B3"/>
    <w:rsid w:val="007579C8"/>
    <w:rsid w:val="00760DD5"/>
    <w:rsid w:val="00761AC6"/>
    <w:rsid w:val="00762201"/>
    <w:rsid w:val="00770AB4"/>
    <w:rsid w:val="00770AE0"/>
    <w:rsid w:val="00775769"/>
    <w:rsid w:val="00776A00"/>
    <w:rsid w:val="00776C1A"/>
    <w:rsid w:val="00776DD5"/>
    <w:rsid w:val="00780E4D"/>
    <w:rsid w:val="007816B1"/>
    <w:rsid w:val="00783C6B"/>
    <w:rsid w:val="007851D6"/>
    <w:rsid w:val="00791491"/>
    <w:rsid w:val="00797117"/>
    <w:rsid w:val="007A0019"/>
    <w:rsid w:val="007A14D4"/>
    <w:rsid w:val="007A4BA1"/>
    <w:rsid w:val="007A4E55"/>
    <w:rsid w:val="007B0598"/>
    <w:rsid w:val="007B09F9"/>
    <w:rsid w:val="007B1F6D"/>
    <w:rsid w:val="007B485C"/>
    <w:rsid w:val="007B50C0"/>
    <w:rsid w:val="007B54A8"/>
    <w:rsid w:val="007C2FD8"/>
    <w:rsid w:val="007C5DE4"/>
    <w:rsid w:val="007C6BD0"/>
    <w:rsid w:val="007C7DD1"/>
    <w:rsid w:val="007D1B28"/>
    <w:rsid w:val="007D488D"/>
    <w:rsid w:val="007D5EE6"/>
    <w:rsid w:val="007D6B4E"/>
    <w:rsid w:val="007E53D3"/>
    <w:rsid w:val="007E7E26"/>
    <w:rsid w:val="007F0162"/>
    <w:rsid w:val="007F353D"/>
    <w:rsid w:val="007F4D97"/>
    <w:rsid w:val="00801F25"/>
    <w:rsid w:val="008034F7"/>
    <w:rsid w:val="0080679B"/>
    <w:rsid w:val="00806955"/>
    <w:rsid w:val="0081161E"/>
    <w:rsid w:val="00817841"/>
    <w:rsid w:val="00821CA5"/>
    <w:rsid w:val="0082371B"/>
    <w:rsid w:val="00824E5F"/>
    <w:rsid w:val="008259FE"/>
    <w:rsid w:val="00825F7D"/>
    <w:rsid w:val="00831874"/>
    <w:rsid w:val="008340C9"/>
    <w:rsid w:val="00834EE5"/>
    <w:rsid w:val="008374CF"/>
    <w:rsid w:val="00837FA9"/>
    <w:rsid w:val="00840FFF"/>
    <w:rsid w:val="00841ED1"/>
    <w:rsid w:val="0084319B"/>
    <w:rsid w:val="00845D30"/>
    <w:rsid w:val="0085228A"/>
    <w:rsid w:val="0085645A"/>
    <w:rsid w:val="0086474A"/>
    <w:rsid w:val="0086483D"/>
    <w:rsid w:val="00865198"/>
    <w:rsid w:val="00866CA5"/>
    <w:rsid w:val="008674C0"/>
    <w:rsid w:val="00867DF8"/>
    <w:rsid w:val="00870861"/>
    <w:rsid w:val="008711BC"/>
    <w:rsid w:val="00871541"/>
    <w:rsid w:val="00873A46"/>
    <w:rsid w:val="008744C1"/>
    <w:rsid w:val="00876B3D"/>
    <w:rsid w:val="00884EBA"/>
    <w:rsid w:val="00885A0E"/>
    <w:rsid w:val="0088723C"/>
    <w:rsid w:val="008928AC"/>
    <w:rsid w:val="0089432B"/>
    <w:rsid w:val="008963AE"/>
    <w:rsid w:val="00897340"/>
    <w:rsid w:val="008A3260"/>
    <w:rsid w:val="008B1D6E"/>
    <w:rsid w:val="008B29C4"/>
    <w:rsid w:val="008B56DB"/>
    <w:rsid w:val="008B5C96"/>
    <w:rsid w:val="008B7812"/>
    <w:rsid w:val="008C4B62"/>
    <w:rsid w:val="008C60F3"/>
    <w:rsid w:val="008C696A"/>
    <w:rsid w:val="008C6A2F"/>
    <w:rsid w:val="008D0B41"/>
    <w:rsid w:val="008D246E"/>
    <w:rsid w:val="008D2FCE"/>
    <w:rsid w:val="008D3519"/>
    <w:rsid w:val="008D4DF9"/>
    <w:rsid w:val="008D50A3"/>
    <w:rsid w:val="008D58EA"/>
    <w:rsid w:val="008E01BA"/>
    <w:rsid w:val="008E64E2"/>
    <w:rsid w:val="008E651B"/>
    <w:rsid w:val="008E73D1"/>
    <w:rsid w:val="008E7467"/>
    <w:rsid w:val="008F20D5"/>
    <w:rsid w:val="008F4519"/>
    <w:rsid w:val="00900C81"/>
    <w:rsid w:val="00907E4E"/>
    <w:rsid w:val="00910E90"/>
    <w:rsid w:val="009116BA"/>
    <w:rsid w:val="00914454"/>
    <w:rsid w:val="00914C9F"/>
    <w:rsid w:val="00916035"/>
    <w:rsid w:val="00916106"/>
    <w:rsid w:val="00916572"/>
    <w:rsid w:val="009174B7"/>
    <w:rsid w:val="0091767C"/>
    <w:rsid w:val="00926B93"/>
    <w:rsid w:val="00927BAB"/>
    <w:rsid w:val="009302AB"/>
    <w:rsid w:val="009347B6"/>
    <w:rsid w:val="00935C96"/>
    <w:rsid w:val="00936810"/>
    <w:rsid w:val="00942943"/>
    <w:rsid w:val="009445BD"/>
    <w:rsid w:val="00945583"/>
    <w:rsid w:val="00945999"/>
    <w:rsid w:val="0095106B"/>
    <w:rsid w:val="00951D3A"/>
    <w:rsid w:val="00956B10"/>
    <w:rsid w:val="00971223"/>
    <w:rsid w:val="009730A1"/>
    <w:rsid w:val="00973852"/>
    <w:rsid w:val="00976039"/>
    <w:rsid w:val="009826AA"/>
    <w:rsid w:val="0098357A"/>
    <w:rsid w:val="009835C5"/>
    <w:rsid w:val="00984FD1"/>
    <w:rsid w:val="00986161"/>
    <w:rsid w:val="009875F3"/>
    <w:rsid w:val="00987784"/>
    <w:rsid w:val="00990F8C"/>
    <w:rsid w:val="00993A4E"/>
    <w:rsid w:val="00994806"/>
    <w:rsid w:val="00995C39"/>
    <w:rsid w:val="00995E94"/>
    <w:rsid w:val="00997884"/>
    <w:rsid w:val="009A037F"/>
    <w:rsid w:val="009A25A9"/>
    <w:rsid w:val="009A7ED1"/>
    <w:rsid w:val="009B1186"/>
    <w:rsid w:val="009B3248"/>
    <w:rsid w:val="009B3BA4"/>
    <w:rsid w:val="009B5AC5"/>
    <w:rsid w:val="009C0EC1"/>
    <w:rsid w:val="009C51BF"/>
    <w:rsid w:val="009D15C2"/>
    <w:rsid w:val="009D6FD1"/>
    <w:rsid w:val="009D75F0"/>
    <w:rsid w:val="009D7F2B"/>
    <w:rsid w:val="009E1FC5"/>
    <w:rsid w:val="009E243F"/>
    <w:rsid w:val="009E252D"/>
    <w:rsid w:val="009E333C"/>
    <w:rsid w:val="009E7E81"/>
    <w:rsid w:val="009F1476"/>
    <w:rsid w:val="009F2234"/>
    <w:rsid w:val="009F2822"/>
    <w:rsid w:val="009F3954"/>
    <w:rsid w:val="009F3E83"/>
    <w:rsid w:val="009F7C41"/>
    <w:rsid w:val="009F7D6D"/>
    <w:rsid w:val="00A01E72"/>
    <w:rsid w:val="00A065EB"/>
    <w:rsid w:val="00A07D2A"/>
    <w:rsid w:val="00A149BD"/>
    <w:rsid w:val="00A16397"/>
    <w:rsid w:val="00A1743B"/>
    <w:rsid w:val="00A20FCB"/>
    <w:rsid w:val="00A30DD9"/>
    <w:rsid w:val="00A316A7"/>
    <w:rsid w:val="00A37F3B"/>
    <w:rsid w:val="00A44484"/>
    <w:rsid w:val="00A45293"/>
    <w:rsid w:val="00A50583"/>
    <w:rsid w:val="00A60B0F"/>
    <w:rsid w:val="00A61533"/>
    <w:rsid w:val="00A639A4"/>
    <w:rsid w:val="00A65F50"/>
    <w:rsid w:val="00A84F58"/>
    <w:rsid w:val="00A9061B"/>
    <w:rsid w:val="00A945DD"/>
    <w:rsid w:val="00A9581E"/>
    <w:rsid w:val="00A96B74"/>
    <w:rsid w:val="00A97AD9"/>
    <w:rsid w:val="00AA4297"/>
    <w:rsid w:val="00AA464F"/>
    <w:rsid w:val="00AA7286"/>
    <w:rsid w:val="00AB1559"/>
    <w:rsid w:val="00AB52E0"/>
    <w:rsid w:val="00AC0B8D"/>
    <w:rsid w:val="00AC37BF"/>
    <w:rsid w:val="00AC5CE6"/>
    <w:rsid w:val="00AC5F8C"/>
    <w:rsid w:val="00AC7060"/>
    <w:rsid w:val="00AD065C"/>
    <w:rsid w:val="00AD0EDD"/>
    <w:rsid w:val="00AE0810"/>
    <w:rsid w:val="00AE3BEA"/>
    <w:rsid w:val="00AE59E3"/>
    <w:rsid w:val="00AE7CB3"/>
    <w:rsid w:val="00AF126D"/>
    <w:rsid w:val="00AF3273"/>
    <w:rsid w:val="00B00745"/>
    <w:rsid w:val="00B00D1E"/>
    <w:rsid w:val="00B014C3"/>
    <w:rsid w:val="00B0248E"/>
    <w:rsid w:val="00B026F4"/>
    <w:rsid w:val="00B02E4C"/>
    <w:rsid w:val="00B040E5"/>
    <w:rsid w:val="00B043E1"/>
    <w:rsid w:val="00B06272"/>
    <w:rsid w:val="00B103E6"/>
    <w:rsid w:val="00B1434B"/>
    <w:rsid w:val="00B156A3"/>
    <w:rsid w:val="00B20819"/>
    <w:rsid w:val="00B23204"/>
    <w:rsid w:val="00B23B9D"/>
    <w:rsid w:val="00B24C9A"/>
    <w:rsid w:val="00B31409"/>
    <w:rsid w:val="00B349D2"/>
    <w:rsid w:val="00B36CFD"/>
    <w:rsid w:val="00B4119F"/>
    <w:rsid w:val="00B426E5"/>
    <w:rsid w:val="00B44D41"/>
    <w:rsid w:val="00B45577"/>
    <w:rsid w:val="00B4657F"/>
    <w:rsid w:val="00B47F01"/>
    <w:rsid w:val="00B51B60"/>
    <w:rsid w:val="00B60598"/>
    <w:rsid w:val="00B609F7"/>
    <w:rsid w:val="00B615E5"/>
    <w:rsid w:val="00B667E7"/>
    <w:rsid w:val="00B70872"/>
    <w:rsid w:val="00B73468"/>
    <w:rsid w:val="00B775E4"/>
    <w:rsid w:val="00B809B5"/>
    <w:rsid w:val="00B80D12"/>
    <w:rsid w:val="00B82241"/>
    <w:rsid w:val="00B82688"/>
    <w:rsid w:val="00B94781"/>
    <w:rsid w:val="00BB232A"/>
    <w:rsid w:val="00BB4931"/>
    <w:rsid w:val="00BB4A0E"/>
    <w:rsid w:val="00BC3B8D"/>
    <w:rsid w:val="00BC60BA"/>
    <w:rsid w:val="00BD0E8A"/>
    <w:rsid w:val="00BE2B34"/>
    <w:rsid w:val="00BE4F49"/>
    <w:rsid w:val="00BE4FA9"/>
    <w:rsid w:val="00BF1B67"/>
    <w:rsid w:val="00BF3BF2"/>
    <w:rsid w:val="00BF4E59"/>
    <w:rsid w:val="00BF55B7"/>
    <w:rsid w:val="00C01C23"/>
    <w:rsid w:val="00C01CAB"/>
    <w:rsid w:val="00C020C5"/>
    <w:rsid w:val="00C0300D"/>
    <w:rsid w:val="00C05566"/>
    <w:rsid w:val="00C05A54"/>
    <w:rsid w:val="00C064F1"/>
    <w:rsid w:val="00C106FF"/>
    <w:rsid w:val="00C1193E"/>
    <w:rsid w:val="00C12376"/>
    <w:rsid w:val="00C126EF"/>
    <w:rsid w:val="00C129A7"/>
    <w:rsid w:val="00C14485"/>
    <w:rsid w:val="00C166C2"/>
    <w:rsid w:val="00C17FB1"/>
    <w:rsid w:val="00C20C88"/>
    <w:rsid w:val="00C217BF"/>
    <w:rsid w:val="00C22DAE"/>
    <w:rsid w:val="00C3054C"/>
    <w:rsid w:val="00C40491"/>
    <w:rsid w:val="00C4339B"/>
    <w:rsid w:val="00C43AB2"/>
    <w:rsid w:val="00C446F5"/>
    <w:rsid w:val="00C462A1"/>
    <w:rsid w:val="00C50214"/>
    <w:rsid w:val="00C5497D"/>
    <w:rsid w:val="00C5553D"/>
    <w:rsid w:val="00C60E3B"/>
    <w:rsid w:val="00C66FC8"/>
    <w:rsid w:val="00C67A4E"/>
    <w:rsid w:val="00C73ADA"/>
    <w:rsid w:val="00C77120"/>
    <w:rsid w:val="00C807C0"/>
    <w:rsid w:val="00C8318E"/>
    <w:rsid w:val="00C8387A"/>
    <w:rsid w:val="00C853D2"/>
    <w:rsid w:val="00CA1C94"/>
    <w:rsid w:val="00CA3260"/>
    <w:rsid w:val="00CA4330"/>
    <w:rsid w:val="00CA55D8"/>
    <w:rsid w:val="00CB4164"/>
    <w:rsid w:val="00CB52DB"/>
    <w:rsid w:val="00CB6B95"/>
    <w:rsid w:val="00CC7922"/>
    <w:rsid w:val="00CD2CCE"/>
    <w:rsid w:val="00CD320F"/>
    <w:rsid w:val="00CD3A34"/>
    <w:rsid w:val="00CD5163"/>
    <w:rsid w:val="00CD6963"/>
    <w:rsid w:val="00CE03B6"/>
    <w:rsid w:val="00CE0D99"/>
    <w:rsid w:val="00CE3361"/>
    <w:rsid w:val="00CE5854"/>
    <w:rsid w:val="00CF0D82"/>
    <w:rsid w:val="00D017D5"/>
    <w:rsid w:val="00D0794F"/>
    <w:rsid w:val="00D079D3"/>
    <w:rsid w:val="00D15318"/>
    <w:rsid w:val="00D15E43"/>
    <w:rsid w:val="00D21C05"/>
    <w:rsid w:val="00D24CB7"/>
    <w:rsid w:val="00D27EA7"/>
    <w:rsid w:val="00D30B26"/>
    <w:rsid w:val="00D324AB"/>
    <w:rsid w:val="00D32E7C"/>
    <w:rsid w:val="00D32F05"/>
    <w:rsid w:val="00D344FD"/>
    <w:rsid w:val="00D34F28"/>
    <w:rsid w:val="00D42E34"/>
    <w:rsid w:val="00D442ED"/>
    <w:rsid w:val="00D463E3"/>
    <w:rsid w:val="00D50F37"/>
    <w:rsid w:val="00D5569F"/>
    <w:rsid w:val="00D55B2F"/>
    <w:rsid w:val="00D606DA"/>
    <w:rsid w:val="00D60AC4"/>
    <w:rsid w:val="00D638A5"/>
    <w:rsid w:val="00D71D46"/>
    <w:rsid w:val="00D749E9"/>
    <w:rsid w:val="00D82D36"/>
    <w:rsid w:val="00D84130"/>
    <w:rsid w:val="00D84313"/>
    <w:rsid w:val="00D859E7"/>
    <w:rsid w:val="00D91E59"/>
    <w:rsid w:val="00D93282"/>
    <w:rsid w:val="00D95011"/>
    <w:rsid w:val="00DA0D68"/>
    <w:rsid w:val="00DA1071"/>
    <w:rsid w:val="00DA111A"/>
    <w:rsid w:val="00DA21CD"/>
    <w:rsid w:val="00DA3D2A"/>
    <w:rsid w:val="00DA69D0"/>
    <w:rsid w:val="00DB1755"/>
    <w:rsid w:val="00DB228C"/>
    <w:rsid w:val="00DB315F"/>
    <w:rsid w:val="00DB5954"/>
    <w:rsid w:val="00DB6125"/>
    <w:rsid w:val="00DB73D7"/>
    <w:rsid w:val="00DC27C9"/>
    <w:rsid w:val="00DC3BFE"/>
    <w:rsid w:val="00DC3F19"/>
    <w:rsid w:val="00DD1073"/>
    <w:rsid w:val="00DD32D9"/>
    <w:rsid w:val="00DE20D4"/>
    <w:rsid w:val="00DE6200"/>
    <w:rsid w:val="00DE6C3C"/>
    <w:rsid w:val="00DE6CC3"/>
    <w:rsid w:val="00DF0294"/>
    <w:rsid w:val="00DF02A1"/>
    <w:rsid w:val="00DF17EB"/>
    <w:rsid w:val="00DF3124"/>
    <w:rsid w:val="00DF4346"/>
    <w:rsid w:val="00E01D20"/>
    <w:rsid w:val="00E0651C"/>
    <w:rsid w:val="00E12A65"/>
    <w:rsid w:val="00E13C6B"/>
    <w:rsid w:val="00E144B7"/>
    <w:rsid w:val="00E14BEF"/>
    <w:rsid w:val="00E14EAC"/>
    <w:rsid w:val="00E25792"/>
    <w:rsid w:val="00E26BCE"/>
    <w:rsid w:val="00E30B7B"/>
    <w:rsid w:val="00E33030"/>
    <w:rsid w:val="00E3548A"/>
    <w:rsid w:val="00E35A0C"/>
    <w:rsid w:val="00E36310"/>
    <w:rsid w:val="00E36472"/>
    <w:rsid w:val="00E413A6"/>
    <w:rsid w:val="00E4183B"/>
    <w:rsid w:val="00E41A30"/>
    <w:rsid w:val="00E43BAD"/>
    <w:rsid w:val="00E446E9"/>
    <w:rsid w:val="00E5055E"/>
    <w:rsid w:val="00E60E6A"/>
    <w:rsid w:val="00E63724"/>
    <w:rsid w:val="00E702F1"/>
    <w:rsid w:val="00E80176"/>
    <w:rsid w:val="00E814A2"/>
    <w:rsid w:val="00E82A36"/>
    <w:rsid w:val="00E84714"/>
    <w:rsid w:val="00E850A8"/>
    <w:rsid w:val="00E92819"/>
    <w:rsid w:val="00E943DF"/>
    <w:rsid w:val="00E97014"/>
    <w:rsid w:val="00E97318"/>
    <w:rsid w:val="00EA26DC"/>
    <w:rsid w:val="00EA3A2D"/>
    <w:rsid w:val="00EA4C46"/>
    <w:rsid w:val="00EA5198"/>
    <w:rsid w:val="00EA56E7"/>
    <w:rsid w:val="00EA6BE0"/>
    <w:rsid w:val="00EB2D8A"/>
    <w:rsid w:val="00EB484B"/>
    <w:rsid w:val="00EB7055"/>
    <w:rsid w:val="00EC1146"/>
    <w:rsid w:val="00EC21CE"/>
    <w:rsid w:val="00EC50D4"/>
    <w:rsid w:val="00EC67B8"/>
    <w:rsid w:val="00EC6AD8"/>
    <w:rsid w:val="00EC7C80"/>
    <w:rsid w:val="00ED003A"/>
    <w:rsid w:val="00ED2D11"/>
    <w:rsid w:val="00ED437D"/>
    <w:rsid w:val="00ED4517"/>
    <w:rsid w:val="00ED45AC"/>
    <w:rsid w:val="00ED5187"/>
    <w:rsid w:val="00ED6CB1"/>
    <w:rsid w:val="00EE002F"/>
    <w:rsid w:val="00EE11D5"/>
    <w:rsid w:val="00EE27AB"/>
    <w:rsid w:val="00EE408D"/>
    <w:rsid w:val="00EF1EE3"/>
    <w:rsid w:val="00EF406D"/>
    <w:rsid w:val="00EF5C44"/>
    <w:rsid w:val="00EF62E6"/>
    <w:rsid w:val="00F01C3A"/>
    <w:rsid w:val="00F03ACA"/>
    <w:rsid w:val="00F04BB6"/>
    <w:rsid w:val="00F07B4B"/>
    <w:rsid w:val="00F07BA3"/>
    <w:rsid w:val="00F10358"/>
    <w:rsid w:val="00F11670"/>
    <w:rsid w:val="00F11CA5"/>
    <w:rsid w:val="00F12092"/>
    <w:rsid w:val="00F136B4"/>
    <w:rsid w:val="00F15D8E"/>
    <w:rsid w:val="00F16829"/>
    <w:rsid w:val="00F1792D"/>
    <w:rsid w:val="00F22327"/>
    <w:rsid w:val="00F223C7"/>
    <w:rsid w:val="00F2400C"/>
    <w:rsid w:val="00F266E1"/>
    <w:rsid w:val="00F26E4D"/>
    <w:rsid w:val="00F272A5"/>
    <w:rsid w:val="00F27F36"/>
    <w:rsid w:val="00F30446"/>
    <w:rsid w:val="00F30620"/>
    <w:rsid w:val="00F323D8"/>
    <w:rsid w:val="00F33E02"/>
    <w:rsid w:val="00F36395"/>
    <w:rsid w:val="00F426E8"/>
    <w:rsid w:val="00F427B9"/>
    <w:rsid w:val="00F436CA"/>
    <w:rsid w:val="00F443AC"/>
    <w:rsid w:val="00F4509D"/>
    <w:rsid w:val="00F45382"/>
    <w:rsid w:val="00F505A0"/>
    <w:rsid w:val="00F50833"/>
    <w:rsid w:val="00F54130"/>
    <w:rsid w:val="00F559E2"/>
    <w:rsid w:val="00F60394"/>
    <w:rsid w:val="00F61110"/>
    <w:rsid w:val="00F620A5"/>
    <w:rsid w:val="00F65053"/>
    <w:rsid w:val="00F668FB"/>
    <w:rsid w:val="00F72B6F"/>
    <w:rsid w:val="00F73FBA"/>
    <w:rsid w:val="00F75314"/>
    <w:rsid w:val="00F75E29"/>
    <w:rsid w:val="00F768B9"/>
    <w:rsid w:val="00F80810"/>
    <w:rsid w:val="00F92930"/>
    <w:rsid w:val="00F95BF4"/>
    <w:rsid w:val="00FA307B"/>
    <w:rsid w:val="00FA32CA"/>
    <w:rsid w:val="00FA341A"/>
    <w:rsid w:val="00FA4769"/>
    <w:rsid w:val="00FB0DA6"/>
    <w:rsid w:val="00FB14D8"/>
    <w:rsid w:val="00FB2FA9"/>
    <w:rsid w:val="00FC007C"/>
    <w:rsid w:val="00FC07B2"/>
    <w:rsid w:val="00FC1F56"/>
    <w:rsid w:val="00FC2826"/>
    <w:rsid w:val="00FC4998"/>
    <w:rsid w:val="00FC649D"/>
    <w:rsid w:val="00FD204F"/>
    <w:rsid w:val="00FD4094"/>
    <w:rsid w:val="00FD49F0"/>
    <w:rsid w:val="00FD4A96"/>
    <w:rsid w:val="00FD5320"/>
    <w:rsid w:val="00FD7876"/>
    <w:rsid w:val="00FE052A"/>
    <w:rsid w:val="00FE519B"/>
    <w:rsid w:val="00FE5C7D"/>
    <w:rsid w:val="00FF2134"/>
    <w:rsid w:val="00FF6975"/>
    <w:rsid w:val="00FF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91750"/>
  <w15:chartTrackingRefBased/>
  <w15:docId w15:val="{D7AD26F6-379C-47A4-9070-6D52F600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C462A1"/>
    <w:rPr>
      <w:color w:val="000000"/>
      <w:shd w:val="clear" w:color="auto" w:fill="FFFFFF"/>
    </w:rPr>
  </w:style>
  <w:style w:type="paragraph" w:styleId="Header">
    <w:name w:val="header"/>
    <w:basedOn w:val="Normal"/>
    <w:link w:val="HeaderChar"/>
    <w:uiPriority w:val="99"/>
    <w:unhideWhenUsed/>
    <w:rsid w:val="005F3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F88"/>
  </w:style>
  <w:style w:type="paragraph" w:styleId="Footer">
    <w:name w:val="footer"/>
    <w:basedOn w:val="Normal"/>
    <w:link w:val="FooterChar"/>
    <w:uiPriority w:val="99"/>
    <w:unhideWhenUsed/>
    <w:rsid w:val="005F3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F88"/>
  </w:style>
  <w:style w:type="character" w:styleId="Hyperlink">
    <w:name w:val="Hyperlink"/>
    <w:basedOn w:val="DefaultParagraphFont"/>
    <w:uiPriority w:val="99"/>
    <w:unhideWhenUsed/>
    <w:rsid w:val="00F559E2"/>
    <w:rPr>
      <w:color w:val="0563C1" w:themeColor="hyperlink"/>
      <w:u w:val="single"/>
    </w:rPr>
  </w:style>
  <w:style w:type="character" w:styleId="UnresolvedMention">
    <w:name w:val="Unresolved Mention"/>
    <w:basedOn w:val="DefaultParagraphFont"/>
    <w:uiPriority w:val="99"/>
    <w:semiHidden/>
    <w:unhideWhenUsed/>
    <w:rsid w:val="00F559E2"/>
    <w:rPr>
      <w:color w:val="605E5C"/>
      <w:shd w:val="clear" w:color="auto" w:fill="E1DFDD"/>
    </w:rPr>
  </w:style>
  <w:style w:type="paragraph" w:styleId="ListParagraph">
    <w:name w:val="List Paragraph"/>
    <w:basedOn w:val="Normal"/>
    <w:uiPriority w:val="34"/>
    <w:qFormat/>
    <w:rsid w:val="00B609F7"/>
    <w:pPr>
      <w:ind w:left="720"/>
      <w:contextualSpacing/>
    </w:pPr>
  </w:style>
  <w:style w:type="paragraph" w:styleId="NormalWeb">
    <w:name w:val="Normal (Web)"/>
    <w:basedOn w:val="Normal"/>
    <w:uiPriority w:val="99"/>
    <w:semiHidden/>
    <w:unhideWhenUsed/>
    <w:rsid w:val="00DE6C3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E6C3C"/>
    <w:rPr>
      <w:b/>
      <w:bCs/>
    </w:rPr>
  </w:style>
  <w:style w:type="paragraph" w:styleId="Caption">
    <w:name w:val="caption"/>
    <w:basedOn w:val="Normal"/>
    <w:next w:val="Normal"/>
    <w:uiPriority w:val="35"/>
    <w:unhideWhenUsed/>
    <w:qFormat/>
    <w:rsid w:val="00705FC7"/>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D606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06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2416">
      <w:bodyDiv w:val="1"/>
      <w:marLeft w:val="0"/>
      <w:marRight w:val="0"/>
      <w:marTop w:val="0"/>
      <w:marBottom w:val="0"/>
      <w:divBdr>
        <w:top w:val="none" w:sz="0" w:space="0" w:color="auto"/>
        <w:left w:val="none" w:sz="0" w:space="0" w:color="auto"/>
        <w:bottom w:val="none" w:sz="0" w:space="0" w:color="auto"/>
        <w:right w:val="none" w:sz="0" w:space="0" w:color="auto"/>
      </w:divBdr>
    </w:div>
    <w:div w:id="1790394853">
      <w:bodyDiv w:val="1"/>
      <w:marLeft w:val="0"/>
      <w:marRight w:val="0"/>
      <w:marTop w:val="0"/>
      <w:marBottom w:val="0"/>
      <w:divBdr>
        <w:top w:val="none" w:sz="0" w:space="0" w:color="auto"/>
        <w:left w:val="none" w:sz="0" w:space="0" w:color="auto"/>
        <w:bottom w:val="none" w:sz="0" w:space="0" w:color="auto"/>
        <w:right w:val="none" w:sz="0" w:space="0" w:color="auto"/>
      </w:divBdr>
      <w:divsChild>
        <w:div w:id="1785539186">
          <w:marLeft w:val="480"/>
          <w:marRight w:val="0"/>
          <w:marTop w:val="0"/>
          <w:marBottom w:val="0"/>
          <w:divBdr>
            <w:top w:val="none" w:sz="0" w:space="0" w:color="auto"/>
            <w:left w:val="none" w:sz="0" w:space="0" w:color="auto"/>
            <w:bottom w:val="none" w:sz="0" w:space="0" w:color="auto"/>
            <w:right w:val="none" w:sz="0" w:space="0" w:color="auto"/>
          </w:divBdr>
          <w:divsChild>
            <w:div w:id="984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suglobal.instructure.com/courses/16501/assignments/332797"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45/1400181.14002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b8edcfd5ce8d99e/Documents/Custom%20Office%20Templates/APA-Cover-Page-Template-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APA-Cover-Page-Template-New.dotm</Template>
  <TotalTime>37</TotalTime>
  <Pages>10</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Miner</cp:lastModifiedBy>
  <cp:revision>22</cp:revision>
  <dcterms:created xsi:type="dcterms:W3CDTF">2020-01-04T11:48:00Z</dcterms:created>
  <dcterms:modified xsi:type="dcterms:W3CDTF">2020-01-06T00:11:00Z</dcterms:modified>
</cp:coreProperties>
</file>