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66743A0F" w:rsidR="00816479" w:rsidRDefault="00232F10" w:rsidP="0081002F">
      <w:pPr>
        <w:jc w:val="center"/>
        <w:rPr>
          <w:sz w:val="24"/>
          <w:szCs w:val="24"/>
        </w:rPr>
      </w:pPr>
      <w:r>
        <w:rPr>
          <w:sz w:val="24"/>
          <w:szCs w:val="24"/>
        </w:rPr>
        <w:t xml:space="preserve">Module # </w:t>
      </w:r>
      <w:r w:rsidR="00742CCE">
        <w:rPr>
          <w:sz w:val="24"/>
          <w:szCs w:val="24"/>
        </w:rPr>
        <w:t>14</w:t>
      </w:r>
      <w:r w:rsidR="00495179">
        <w:rPr>
          <w:sz w:val="24"/>
          <w:szCs w:val="24"/>
        </w:rPr>
        <w:t xml:space="preserve">: Problems </w:t>
      </w:r>
      <w:r w:rsidR="00742CCE" w:rsidRPr="00742CCE">
        <w:rPr>
          <w:sz w:val="24"/>
          <w:szCs w:val="24"/>
        </w:rPr>
        <w:t>14.1, 14.2, 14.3, 14.4, 14.6, 14.7, 14.8</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pPr>
        <w:rPr>
          <w:rFonts w:eastAsiaTheme="minorEastAsia"/>
          <w:sz w:val="24"/>
          <w:szCs w:val="24"/>
        </w:rPr>
      </w:pPr>
      <w:r>
        <w:t xml:space="preserve"> </w:t>
      </w:r>
    </w:p>
    <w:p w14:paraId="73F1A81A" w14:textId="57A83643" w:rsidR="004607C4" w:rsidRDefault="00742CCE" w:rsidP="009732BA">
      <w:pPr>
        <w:rPr>
          <w:sz w:val="24"/>
          <w:szCs w:val="24"/>
        </w:rPr>
      </w:pPr>
      <w:r w:rsidRPr="00742CCE">
        <w:rPr>
          <w:sz w:val="24"/>
          <w:szCs w:val="24"/>
        </w:rPr>
        <w:lastRenderedPageBreak/>
        <w:t>14.1. Explain what is meant by a single access in relation to a satellite communications network. Give an example of the type of traffic route where single access would be used.</w:t>
      </w:r>
    </w:p>
    <w:p w14:paraId="11B3B794" w14:textId="414AAAEF" w:rsidR="00A20483" w:rsidRDefault="00A20483" w:rsidP="009732BA">
      <w:pPr>
        <w:rPr>
          <w:sz w:val="24"/>
          <w:szCs w:val="24"/>
        </w:rPr>
      </w:pPr>
      <w:r w:rsidRPr="00A20483">
        <w:rPr>
          <w:sz w:val="24"/>
          <w:szCs w:val="24"/>
        </w:rPr>
        <w:t xml:space="preserve">Single access in satellite communications means that one earth station uses the entire transponder on the satellite without sharing it with others. </w:t>
      </w:r>
      <w:r>
        <w:rPr>
          <w:sz w:val="24"/>
          <w:szCs w:val="24"/>
        </w:rPr>
        <w:t>There’s</w:t>
      </w:r>
      <w:r w:rsidRPr="00A20483">
        <w:rPr>
          <w:sz w:val="24"/>
          <w:szCs w:val="24"/>
        </w:rPr>
        <w:t xml:space="preserve"> no competition for bandwidth or power, so you get the full capacity. This setup is useful when a consistent, high-quality connection is needed. A good example would be a dedicated link between two major cities, like New York and London, where there's a constant flow of high-volume data, voice, or video traffic that justifies having a transponder all to itself.</w:t>
      </w:r>
    </w:p>
    <w:p w14:paraId="6FFD72BC" w14:textId="77777777" w:rsidR="00A20483" w:rsidRDefault="00A20483" w:rsidP="009732BA">
      <w:pPr>
        <w:rPr>
          <w:sz w:val="24"/>
          <w:szCs w:val="24"/>
        </w:rPr>
      </w:pPr>
    </w:p>
    <w:p w14:paraId="2DA04B70" w14:textId="77777777" w:rsidR="00A20483" w:rsidRDefault="00A20483" w:rsidP="009732BA">
      <w:pPr>
        <w:rPr>
          <w:sz w:val="24"/>
          <w:szCs w:val="24"/>
        </w:rPr>
      </w:pPr>
    </w:p>
    <w:p w14:paraId="7AE5A14E" w14:textId="77777777" w:rsidR="00A20483" w:rsidRDefault="00A20483" w:rsidP="009732BA">
      <w:pPr>
        <w:rPr>
          <w:sz w:val="24"/>
          <w:szCs w:val="24"/>
        </w:rPr>
      </w:pPr>
    </w:p>
    <w:p w14:paraId="426D585D" w14:textId="77777777" w:rsidR="00A20483" w:rsidRDefault="00A20483" w:rsidP="009732BA">
      <w:pPr>
        <w:rPr>
          <w:sz w:val="24"/>
          <w:szCs w:val="24"/>
        </w:rPr>
      </w:pPr>
    </w:p>
    <w:p w14:paraId="760999FF" w14:textId="77777777" w:rsidR="00A20483" w:rsidRDefault="00A20483" w:rsidP="009732BA">
      <w:pPr>
        <w:rPr>
          <w:sz w:val="24"/>
          <w:szCs w:val="24"/>
        </w:rPr>
      </w:pPr>
    </w:p>
    <w:p w14:paraId="7D2238B3" w14:textId="77777777" w:rsidR="00A20483" w:rsidRDefault="00A20483" w:rsidP="009732BA">
      <w:pPr>
        <w:rPr>
          <w:sz w:val="24"/>
          <w:szCs w:val="24"/>
        </w:rPr>
      </w:pPr>
    </w:p>
    <w:p w14:paraId="2C99ADAB" w14:textId="77777777" w:rsidR="00A20483" w:rsidRDefault="00A20483" w:rsidP="009732BA">
      <w:pPr>
        <w:rPr>
          <w:sz w:val="24"/>
          <w:szCs w:val="24"/>
        </w:rPr>
      </w:pPr>
    </w:p>
    <w:p w14:paraId="3841B309" w14:textId="77777777" w:rsidR="00A20483" w:rsidRDefault="00A20483" w:rsidP="009732BA">
      <w:pPr>
        <w:rPr>
          <w:sz w:val="24"/>
          <w:szCs w:val="24"/>
        </w:rPr>
      </w:pPr>
    </w:p>
    <w:p w14:paraId="421E11A6" w14:textId="77777777" w:rsidR="00A20483" w:rsidRDefault="00A20483" w:rsidP="009732BA">
      <w:pPr>
        <w:rPr>
          <w:sz w:val="24"/>
          <w:szCs w:val="24"/>
        </w:rPr>
      </w:pPr>
    </w:p>
    <w:p w14:paraId="5D06E28D" w14:textId="77777777" w:rsidR="00A20483" w:rsidRDefault="00A20483" w:rsidP="009732BA">
      <w:pPr>
        <w:rPr>
          <w:sz w:val="24"/>
          <w:szCs w:val="24"/>
        </w:rPr>
      </w:pPr>
    </w:p>
    <w:p w14:paraId="410A200B" w14:textId="77777777" w:rsidR="00A20483" w:rsidRDefault="00A20483" w:rsidP="009732BA">
      <w:pPr>
        <w:rPr>
          <w:sz w:val="24"/>
          <w:szCs w:val="24"/>
        </w:rPr>
      </w:pPr>
    </w:p>
    <w:p w14:paraId="7F123B1A" w14:textId="77777777" w:rsidR="00A20483" w:rsidRDefault="00A20483" w:rsidP="009732BA">
      <w:pPr>
        <w:rPr>
          <w:sz w:val="24"/>
          <w:szCs w:val="24"/>
        </w:rPr>
      </w:pPr>
    </w:p>
    <w:p w14:paraId="3328EA6A" w14:textId="77777777" w:rsidR="00A20483" w:rsidRDefault="00A20483" w:rsidP="009732BA">
      <w:pPr>
        <w:rPr>
          <w:sz w:val="24"/>
          <w:szCs w:val="24"/>
        </w:rPr>
      </w:pPr>
    </w:p>
    <w:p w14:paraId="2B7A0EDB" w14:textId="77777777" w:rsidR="00A20483" w:rsidRDefault="00A20483" w:rsidP="009732BA">
      <w:pPr>
        <w:rPr>
          <w:sz w:val="24"/>
          <w:szCs w:val="24"/>
        </w:rPr>
      </w:pPr>
    </w:p>
    <w:p w14:paraId="6F12E7D5" w14:textId="77777777" w:rsidR="00A20483" w:rsidRDefault="00A20483" w:rsidP="009732BA">
      <w:pPr>
        <w:rPr>
          <w:sz w:val="24"/>
          <w:szCs w:val="24"/>
        </w:rPr>
      </w:pPr>
    </w:p>
    <w:p w14:paraId="286E273D" w14:textId="77777777" w:rsidR="00A20483" w:rsidRDefault="00A20483" w:rsidP="009732BA">
      <w:pPr>
        <w:rPr>
          <w:sz w:val="24"/>
          <w:szCs w:val="24"/>
        </w:rPr>
      </w:pPr>
    </w:p>
    <w:p w14:paraId="111AF2C9" w14:textId="77777777" w:rsidR="00A20483" w:rsidRDefault="00A20483" w:rsidP="009732BA">
      <w:pPr>
        <w:rPr>
          <w:sz w:val="24"/>
          <w:szCs w:val="24"/>
        </w:rPr>
      </w:pPr>
    </w:p>
    <w:p w14:paraId="3724B4DE" w14:textId="77777777" w:rsidR="00A20483" w:rsidRDefault="00A20483" w:rsidP="009732BA">
      <w:pPr>
        <w:rPr>
          <w:sz w:val="24"/>
          <w:szCs w:val="24"/>
        </w:rPr>
      </w:pPr>
    </w:p>
    <w:p w14:paraId="6E44F6FA" w14:textId="5505A0E5" w:rsidR="00A20483" w:rsidRDefault="00742CCE" w:rsidP="009732BA">
      <w:pPr>
        <w:rPr>
          <w:sz w:val="24"/>
          <w:szCs w:val="24"/>
        </w:rPr>
      </w:pPr>
      <w:r w:rsidRPr="00742CCE">
        <w:rPr>
          <w:sz w:val="24"/>
          <w:szCs w:val="24"/>
        </w:rPr>
        <w:lastRenderedPageBreak/>
        <w:t>14.2. Distinguish between preassigned and demand-assigned traffic in relation to a satellite communications network.</w:t>
      </w:r>
    </w:p>
    <w:p w14:paraId="01AD9A7C" w14:textId="74CEEE76" w:rsidR="00A20483" w:rsidRDefault="00A20483" w:rsidP="009732BA">
      <w:pPr>
        <w:rPr>
          <w:sz w:val="24"/>
          <w:szCs w:val="24"/>
        </w:rPr>
      </w:pPr>
      <w:r w:rsidRPr="00A20483">
        <w:rPr>
          <w:sz w:val="24"/>
          <w:szCs w:val="24"/>
        </w:rPr>
        <w:t>In a satellite communications network, preassigned traffic refers to bandwidth or channels that are permanently allocated to specific users or routes. These don’t change, even if the capacity isn’t being used all the time</w:t>
      </w:r>
      <w:r>
        <w:rPr>
          <w:sz w:val="24"/>
          <w:szCs w:val="24"/>
        </w:rPr>
        <w:t xml:space="preserve">. </w:t>
      </w:r>
      <w:r w:rsidRPr="00A20483">
        <w:rPr>
          <w:sz w:val="24"/>
          <w:szCs w:val="24"/>
        </w:rPr>
        <w:t>On the other hand, demand-assigned traffic is more flexible. Bandwidth is allocated only when it’s needed, based on real-time demand. This helps make better use of satellite resources, especially when traffic patterns are unpredictable or vary throughout the day. Demand-assigned access is common in systems where users connect only occasionally, like mobile terminals or small VSAT networks.</w:t>
      </w:r>
    </w:p>
    <w:p w14:paraId="111BD830" w14:textId="77777777" w:rsidR="00A20483" w:rsidRDefault="00A20483" w:rsidP="009732BA">
      <w:pPr>
        <w:rPr>
          <w:sz w:val="24"/>
          <w:szCs w:val="24"/>
        </w:rPr>
      </w:pPr>
    </w:p>
    <w:p w14:paraId="0D39D04B" w14:textId="77777777" w:rsidR="00A20483" w:rsidRDefault="00A20483" w:rsidP="009732BA">
      <w:pPr>
        <w:rPr>
          <w:sz w:val="24"/>
          <w:szCs w:val="24"/>
        </w:rPr>
      </w:pPr>
    </w:p>
    <w:p w14:paraId="3FF95BB1" w14:textId="77777777" w:rsidR="00A20483" w:rsidRDefault="00A20483" w:rsidP="009732BA">
      <w:pPr>
        <w:rPr>
          <w:sz w:val="24"/>
          <w:szCs w:val="24"/>
        </w:rPr>
      </w:pPr>
    </w:p>
    <w:p w14:paraId="08528CDC" w14:textId="77777777" w:rsidR="00A20483" w:rsidRDefault="00A20483" w:rsidP="009732BA">
      <w:pPr>
        <w:rPr>
          <w:sz w:val="24"/>
          <w:szCs w:val="24"/>
        </w:rPr>
      </w:pPr>
    </w:p>
    <w:p w14:paraId="2DC30270" w14:textId="77777777" w:rsidR="00A20483" w:rsidRDefault="00A20483" w:rsidP="009732BA">
      <w:pPr>
        <w:rPr>
          <w:sz w:val="24"/>
          <w:szCs w:val="24"/>
        </w:rPr>
      </w:pPr>
    </w:p>
    <w:p w14:paraId="3E960394" w14:textId="77777777" w:rsidR="00A20483" w:rsidRDefault="00A20483" w:rsidP="009732BA">
      <w:pPr>
        <w:rPr>
          <w:sz w:val="24"/>
          <w:szCs w:val="24"/>
        </w:rPr>
      </w:pPr>
    </w:p>
    <w:p w14:paraId="4AF83134" w14:textId="77777777" w:rsidR="00A20483" w:rsidRDefault="00A20483" w:rsidP="009732BA">
      <w:pPr>
        <w:rPr>
          <w:sz w:val="24"/>
          <w:szCs w:val="24"/>
        </w:rPr>
      </w:pPr>
    </w:p>
    <w:p w14:paraId="2C05CDD8" w14:textId="77777777" w:rsidR="00A20483" w:rsidRDefault="00A20483" w:rsidP="009732BA">
      <w:pPr>
        <w:rPr>
          <w:sz w:val="24"/>
          <w:szCs w:val="24"/>
        </w:rPr>
      </w:pPr>
    </w:p>
    <w:p w14:paraId="7D35AFF0" w14:textId="77777777" w:rsidR="00A20483" w:rsidRDefault="00A20483" w:rsidP="009732BA">
      <w:pPr>
        <w:rPr>
          <w:sz w:val="24"/>
          <w:szCs w:val="24"/>
        </w:rPr>
      </w:pPr>
    </w:p>
    <w:p w14:paraId="3FE692BC" w14:textId="77777777" w:rsidR="00A20483" w:rsidRDefault="00A20483" w:rsidP="009732BA">
      <w:pPr>
        <w:rPr>
          <w:sz w:val="24"/>
          <w:szCs w:val="24"/>
        </w:rPr>
      </w:pPr>
    </w:p>
    <w:p w14:paraId="6373831A" w14:textId="77777777" w:rsidR="00A20483" w:rsidRDefault="00A20483" w:rsidP="009732BA">
      <w:pPr>
        <w:rPr>
          <w:sz w:val="24"/>
          <w:szCs w:val="24"/>
        </w:rPr>
      </w:pPr>
    </w:p>
    <w:p w14:paraId="08575008" w14:textId="77777777" w:rsidR="00A20483" w:rsidRDefault="00A20483" w:rsidP="009732BA">
      <w:pPr>
        <w:rPr>
          <w:sz w:val="24"/>
          <w:szCs w:val="24"/>
        </w:rPr>
      </w:pPr>
    </w:p>
    <w:p w14:paraId="2F631C60" w14:textId="77777777" w:rsidR="00A20483" w:rsidRDefault="00A20483" w:rsidP="009732BA">
      <w:pPr>
        <w:rPr>
          <w:sz w:val="24"/>
          <w:szCs w:val="24"/>
        </w:rPr>
      </w:pPr>
    </w:p>
    <w:p w14:paraId="3E9B1DE4" w14:textId="77777777" w:rsidR="00A20483" w:rsidRDefault="00A20483" w:rsidP="009732BA">
      <w:pPr>
        <w:rPr>
          <w:sz w:val="24"/>
          <w:szCs w:val="24"/>
        </w:rPr>
      </w:pPr>
    </w:p>
    <w:p w14:paraId="46AC37C8" w14:textId="77777777" w:rsidR="00A20483" w:rsidRDefault="00A20483" w:rsidP="009732BA">
      <w:pPr>
        <w:rPr>
          <w:sz w:val="24"/>
          <w:szCs w:val="24"/>
        </w:rPr>
      </w:pPr>
    </w:p>
    <w:p w14:paraId="00CEA5C0" w14:textId="77777777" w:rsidR="00A20483" w:rsidRDefault="00A20483" w:rsidP="009732BA">
      <w:pPr>
        <w:rPr>
          <w:sz w:val="24"/>
          <w:szCs w:val="24"/>
        </w:rPr>
      </w:pPr>
    </w:p>
    <w:p w14:paraId="6EF91B8F" w14:textId="77777777" w:rsidR="00A20483" w:rsidRDefault="00A20483" w:rsidP="009732BA">
      <w:pPr>
        <w:rPr>
          <w:sz w:val="24"/>
          <w:szCs w:val="24"/>
        </w:rPr>
      </w:pPr>
    </w:p>
    <w:p w14:paraId="407B1951" w14:textId="77777777" w:rsidR="00A20483" w:rsidRDefault="00A20483" w:rsidP="009732BA">
      <w:pPr>
        <w:rPr>
          <w:sz w:val="24"/>
          <w:szCs w:val="24"/>
        </w:rPr>
      </w:pPr>
    </w:p>
    <w:p w14:paraId="3FE84987" w14:textId="006F0E48" w:rsidR="00A20483" w:rsidRDefault="00742CCE" w:rsidP="009732BA">
      <w:pPr>
        <w:rPr>
          <w:sz w:val="24"/>
          <w:szCs w:val="24"/>
        </w:rPr>
      </w:pPr>
      <w:r w:rsidRPr="00742CCE">
        <w:rPr>
          <w:sz w:val="24"/>
          <w:szCs w:val="24"/>
        </w:rPr>
        <w:lastRenderedPageBreak/>
        <w:t xml:space="preserve">14.3. Explain what is meant by </w:t>
      </w:r>
      <w:proofErr w:type="gramStart"/>
      <w:r w:rsidRPr="00742CCE">
        <w:rPr>
          <w:sz w:val="24"/>
          <w:szCs w:val="24"/>
        </w:rPr>
        <w:t>FDMA, and</w:t>
      </w:r>
      <w:proofErr w:type="gramEnd"/>
      <w:r w:rsidRPr="00742CCE">
        <w:rPr>
          <w:sz w:val="24"/>
          <w:szCs w:val="24"/>
        </w:rPr>
        <w:t xml:space="preserve"> show how this differs from FDM.</w:t>
      </w:r>
    </w:p>
    <w:p w14:paraId="0120C866" w14:textId="1D0132E8" w:rsidR="00A20483" w:rsidRDefault="00A20483" w:rsidP="009732BA">
      <w:pPr>
        <w:rPr>
          <w:sz w:val="24"/>
          <w:szCs w:val="24"/>
        </w:rPr>
      </w:pPr>
      <w:r w:rsidRPr="00A20483">
        <w:rPr>
          <w:sz w:val="24"/>
          <w:szCs w:val="24"/>
        </w:rPr>
        <w:t>FDMA stands for Frequency Division Multiple Access. It’s a method used in satellite communications where multiple users share a transponder by being assigned separate frequency bands. The “multiple access” part means many users can use the satellite at the same time without interfering with each other. FDM, or Frequency Division Multiplexing, is a little different. It combines multiple signals</w:t>
      </w:r>
      <w:r>
        <w:rPr>
          <w:sz w:val="24"/>
          <w:szCs w:val="24"/>
        </w:rPr>
        <w:t xml:space="preserve"> </w:t>
      </w:r>
      <w:r w:rsidRPr="00A20483">
        <w:rPr>
          <w:sz w:val="24"/>
          <w:szCs w:val="24"/>
        </w:rPr>
        <w:t xml:space="preserve">into a single stream before it’s sent over one channel. </w:t>
      </w:r>
      <w:r>
        <w:rPr>
          <w:sz w:val="24"/>
          <w:szCs w:val="24"/>
        </w:rPr>
        <w:t>W</w:t>
      </w:r>
      <w:r w:rsidRPr="00A20483">
        <w:rPr>
          <w:sz w:val="24"/>
          <w:szCs w:val="24"/>
        </w:rPr>
        <w:t>hile FDM is about combining signals at one source, FDMA is about letting multiple users independently access a shared satellite transponder using different frequencies.</w:t>
      </w:r>
    </w:p>
    <w:p w14:paraId="7D7C1AAE" w14:textId="77777777" w:rsidR="00A20483" w:rsidRDefault="00A20483" w:rsidP="009732BA">
      <w:pPr>
        <w:rPr>
          <w:sz w:val="24"/>
          <w:szCs w:val="24"/>
        </w:rPr>
      </w:pPr>
    </w:p>
    <w:p w14:paraId="4E8F9E9A" w14:textId="77777777" w:rsidR="00A20483" w:rsidRDefault="00A20483" w:rsidP="009732BA">
      <w:pPr>
        <w:rPr>
          <w:sz w:val="24"/>
          <w:szCs w:val="24"/>
        </w:rPr>
      </w:pPr>
    </w:p>
    <w:p w14:paraId="6619A8D1" w14:textId="77777777" w:rsidR="00A20483" w:rsidRDefault="00A20483" w:rsidP="009732BA">
      <w:pPr>
        <w:rPr>
          <w:sz w:val="24"/>
          <w:szCs w:val="24"/>
        </w:rPr>
      </w:pPr>
    </w:p>
    <w:p w14:paraId="7F6DCDB6" w14:textId="77777777" w:rsidR="00A20483" w:rsidRDefault="00A20483" w:rsidP="009732BA">
      <w:pPr>
        <w:rPr>
          <w:sz w:val="24"/>
          <w:szCs w:val="24"/>
        </w:rPr>
      </w:pPr>
    </w:p>
    <w:p w14:paraId="037F8C26" w14:textId="77777777" w:rsidR="00A20483" w:rsidRDefault="00A20483" w:rsidP="009732BA">
      <w:pPr>
        <w:rPr>
          <w:sz w:val="24"/>
          <w:szCs w:val="24"/>
        </w:rPr>
      </w:pPr>
    </w:p>
    <w:p w14:paraId="08792204" w14:textId="77777777" w:rsidR="00A20483" w:rsidRDefault="00A20483" w:rsidP="009732BA">
      <w:pPr>
        <w:rPr>
          <w:sz w:val="24"/>
          <w:szCs w:val="24"/>
        </w:rPr>
      </w:pPr>
    </w:p>
    <w:p w14:paraId="594C839C" w14:textId="77777777" w:rsidR="00A20483" w:rsidRDefault="00A20483" w:rsidP="009732BA">
      <w:pPr>
        <w:rPr>
          <w:sz w:val="24"/>
          <w:szCs w:val="24"/>
        </w:rPr>
      </w:pPr>
    </w:p>
    <w:p w14:paraId="2F8CB64E" w14:textId="77777777" w:rsidR="00A20483" w:rsidRDefault="00A20483" w:rsidP="009732BA">
      <w:pPr>
        <w:rPr>
          <w:sz w:val="24"/>
          <w:szCs w:val="24"/>
        </w:rPr>
      </w:pPr>
    </w:p>
    <w:p w14:paraId="17B1CAC6" w14:textId="77777777" w:rsidR="00A20483" w:rsidRDefault="00A20483" w:rsidP="009732BA">
      <w:pPr>
        <w:rPr>
          <w:sz w:val="24"/>
          <w:szCs w:val="24"/>
        </w:rPr>
      </w:pPr>
    </w:p>
    <w:p w14:paraId="59933F14" w14:textId="77777777" w:rsidR="00A20483" w:rsidRDefault="00A20483" w:rsidP="009732BA">
      <w:pPr>
        <w:rPr>
          <w:sz w:val="24"/>
          <w:szCs w:val="24"/>
        </w:rPr>
      </w:pPr>
    </w:p>
    <w:p w14:paraId="54D4CD3B" w14:textId="77777777" w:rsidR="00A20483" w:rsidRDefault="00A20483" w:rsidP="009732BA">
      <w:pPr>
        <w:rPr>
          <w:sz w:val="24"/>
          <w:szCs w:val="24"/>
        </w:rPr>
      </w:pPr>
    </w:p>
    <w:p w14:paraId="5444F5B6" w14:textId="77777777" w:rsidR="00A20483" w:rsidRDefault="00A20483" w:rsidP="009732BA">
      <w:pPr>
        <w:rPr>
          <w:sz w:val="24"/>
          <w:szCs w:val="24"/>
        </w:rPr>
      </w:pPr>
    </w:p>
    <w:p w14:paraId="4BE2B9FD" w14:textId="77777777" w:rsidR="00A20483" w:rsidRDefault="00A20483" w:rsidP="009732BA">
      <w:pPr>
        <w:rPr>
          <w:sz w:val="24"/>
          <w:szCs w:val="24"/>
        </w:rPr>
      </w:pPr>
    </w:p>
    <w:p w14:paraId="044CED9E" w14:textId="77777777" w:rsidR="00A20483" w:rsidRDefault="00A20483" w:rsidP="009732BA">
      <w:pPr>
        <w:rPr>
          <w:sz w:val="24"/>
          <w:szCs w:val="24"/>
        </w:rPr>
      </w:pPr>
    </w:p>
    <w:p w14:paraId="590D7A30" w14:textId="77777777" w:rsidR="00A20483" w:rsidRDefault="00A20483" w:rsidP="009732BA">
      <w:pPr>
        <w:rPr>
          <w:sz w:val="24"/>
          <w:szCs w:val="24"/>
        </w:rPr>
      </w:pPr>
    </w:p>
    <w:p w14:paraId="51A7E772" w14:textId="77777777" w:rsidR="00A20483" w:rsidRDefault="00A20483" w:rsidP="009732BA">
      <w:pPr>
        <w:rPr>
          <w:sz w:val="24"/>
          <w:szCs w:val="24"/>
        </w:rPr>
      </w:pPr>
    </w:p>
    <w:p w14:paraId="36FFF915" w14:textId="77777777" w:rsidR="00A20483" w:rsidRDefault="00A20483" w:rsidP="009732BA">
      <w:pPr>
        <w:rPr>
          <w:sz w:val="24"/>
          <w:szCs w:val="24"/>
        </w:rPr>
      </w:pPr>
    </w:p>
    <w:p w14:paraId="3FDFF98B" w14:textId="77777777" w:rsidR="00A20483" w:rsidRDefault="00A20483" w:rsidP="009732BA">
      <w:pPr>
        <w:rPr>
          <w:sz w:val="24"/>
          <w:szCs w:val="24"/>
        </w:rPr>
      </w:pPr>
    </w:p>
    <w:p w14:paraId="64F2DE14" w14:textId="77777777" w:rsidR="00A20483" w:rsidRDefault="00742CCE" w:rsidP="009732BA">
      <w:pPr>
        <w:rPr>
          <w:sz w:val="24"/>
          <w:szCs w:val="24"/>
        </w:rPr>
      </w:pPr>
      <w:r w:rsidRPr="00742CCE">
        <w:rPr>
          <w:sz w:val="24"/>
          <w:szCs w:val="24"/>
        </w:rPr>
        <w:lastRenderedPageBreak/>
        <w:t>14.4. Explain what the abbreviation SCPC stands for. Explain in detail the operation of a preassigned SCPC network.</w:t>
      </w:r>
    </w:p>
    <w:p w14:paraId="7DFAD0D4" w14:textId="5C20C613" w:rsidR="00A20483" w:rsidRPr="00A20483" w:rsidRDefault="00A20483" w:rsidP="009732BA">
      <w:pPr>
        <w:rPr>
          <w:sz w:val="24"/>
          <w:szCs w:val="24"/>
        </w:rPr>
      </w:pPr>
      <w:r w:rsidRPr="00A20483">
        <w:rPr>
          <w:sz w:val="24"/>
          <w:szCs w:val="24"/>
        </w:rPr>
        <w:t>SCPC stands for Single Channel Per Carrier. It’s a method used in satellite communications where each voice, data, or video channel is transmitted on its own dedicated carrier frequency. In a preassigned SCPC network, each earth station is given a fixed carrier frequency and bandwidth ahead of time. These assignments don’t change</w:t>
      </w:r>
      <w:r>
        <w:rPr>
          <w:sz w:val="24"/>
          <w:szCs w:val="24"/>
        </w:rPr>
        <w:t>,</w:t>
      </w:r>
      <w:r w:rsidRPr="00A20483">
        <w:rPr>
          <w:sz w:val="24"/>
          <w:szCs w:val="24"/>
        </w:rPr>
        <w:t xml:space="preserve"> they’re always available to the station whether the channel is in use or not. This setup is simple and reliable, and it’s often used on point-to-point links where traffic is steady and predictable. The downside is that it’s not very efficient if traffic is bursty or varies a lot, since unused capacity just sits idle when a channel isn't active.</w:t>
      </w:r>
    </w:p>
    <w:p w14:paraId="58FB9AD1" w14:textId="77777777" w:rsidR="00A20483" w:rsidRDefault="00A20483" w:rsidP="009732BA">
      <w:pPr>
        <w:rPr>
          <w:sz w:val="24"/>
          <w:szCs w:val="24"/>
        </w:rPr>
      </w:pPr>
    </w:p>
    <w:p w14:paraId="0796DAAA" w14:textId="77777777" w:rsidR="00A20483" w:rsidRDefault="00A20483" w:rsidP="009732BA">
      <w:pPr>
        <w:rPr>
          <w:sz w:val="24"/>
          <w:szCs w:val="24"/>
        </w:rPr>
      </w:pPr>
    </w:p>
    <w:p w14:paraId="1B226833" w14:textId="77777777" w:rsidR="00A20483" w:rsidRDefault="00A20483" w:rsidP="009732BA">
      <w:pPr>
        <w:rPr>
          <w:sz w:val="24"/>
          <w:szCs w:val="24"/>
        </w:rPr>
      </w:pPr>
    </w:p>
    <w:p w14:paraId="438055B5" w14:textId="77777777" w:rsidR="00A20483" w:rsidRDefault="00A20483" w:rsidP="009732BA">
      <w:pPr>
        <w:rPr>
          <w:sz w:val="24"/>
          <w:szCs w:val="24"/>
        </w:rPr>
      </w:pPr>
    </w:p>
    <w:p w14:paraId="11734746" w14:textId="77777777" w:rsidR="00A20483" w:rsidRDefault="00A20483" w:rsidP="009732BA">
      <w:pPr>
        <w:rPr>
          <w:sz w:val="24"/>
          <w:szCs w:val="24"/>
        </w:rPr>
      </w:pPr>
    </w:p>
    <w:p w14:paraId="2B8D063F" w14:textId="77777777" w:rsidR="00A20483" w:rsidRDefault="00A20483" w:rsidP="009732BA">
      <w:pPr>
        <w:rPr>
          <w:sz w:val="24"/>
          <w:szCs w:val="24"/>
        </w:rPr>
      </w:pPr>
    </w:p>
    <w:p w14:paraId="0AC1451B" w14:textId="77777777" w:rsidR="00A20483" w:rsidRDefault="00A20483" w:rsidP="009732BA">
      <w:pPr>
        <w:rPr>
          <w:sz w:val="24"/>
          <w:szCs w:val="24"/>
        </w:rPr>
      </w:pPr>
    </w:p>
    <w:p w14:paraId="0C61EDBA" w14:textId="77777777" w:rsidR="00A20483" w:rsidRDefault="00A20483" w:rsidP="009732BA">
      <w:pPr>
        <w:rPr>
          <w:sz w:val="24"/>
          <w:szCs w:val="24"/>
        </w:rPr>
      </w:pPr>
    </w:p>
    <w:p w14:paraId="54B9AE35" w14:textId="77777777" w:rsidR="00A20483" w:rsidRDefault="00A20483" w:rsidP="009732BA">
      <w:pPr>
        <w:rPr>
          <w:sz w:val="24"/>
          <w:szCs w:val="24"/>
        </w:rPr>
      </w:pPr>
    </w:p>
    <w:p w14:paraId="738A1833" w14:textId="77777777" w:rsidR="00A20483" w:rsidRDefault="00A20483" w:rsidP="009732BA">
      <w:pPr>
        <w:rPr>
          <w:sz w:val="24"/>
          <w:szCs w:val="24"/>
        </w:rPr>
      </w:pPr>
    </w:p>
    <w:p w14:paraId="14E046CA" w14:textId="77777777" w:rsidR="00A20483" w:rsidRDefault="00A20483" w:rsidP="009732BA">
      <w:pPr>
        <w:rPr>
          <w:sz w:val="24"/>
          <w:szCs w:val="24"/>
        </w:rPr>
      </w:pPr>
    </w:p>
    <w:p w14:paraId="0AEC0848" w14:textId="77777777" w:rsidR="00A20483" w:rsidRDefault="00A20483" w:rsidP="009732BA">
      <w:pPr>
        <w:rPr>
          <w:sz w:val="24"/>
          <w:szCs w:val="24"/>
        </w:rPr>
      </w:pPr>
    </w:p>
    <w:p w14:paraId="3B95939D" w14:textId="77777777" w:rsidR="00A20483" w:rsidRDefault="00A20483" w:rsidP="009732BA">
      <w:pPr>
        <w:rPr>
          <w:sz w:val="24"/>
          <w:szCs w:val="24"/>
        </w:rPr>
      </w:pPr>
    </w:p>
    <w:p w14:paraId="3CF957F3" w14:textId="77777777" w:rsidR="00A20483" w:rsidRDefault="00A20483" w:rsidP="009732BA">
      <w:pPr>
        <w:rPr>
          <w:sz w:val="24"/>
          <w:szCs w:val="24"/>
        </w:rPr>
      </w:pPr>
    </w:p>
    <w:p w14:paraId="28E46106" w14:textId="77777777" w:rsidR="00A20483" w:rsidRDefault="00A20483" w:rsidP="009732BA">
      <w:pPr>
        <w:rPr>
          <w:sz w:val="24"/>
          <w:szCs w:val="24"/>
        </w:rPr>
      </w:pPr>
    </w:p>
    <w:p w14:paraId="0AA5721A" w14:textId="77777777" w:rsidR="00A20483" w:rsidRDefault="00A20483" w:rsidP="009732BA">
      <w:pPr>
        <w:rPr>
          <w:sz w:val="24"/>
          <w:szCs w:val="24"/>
        </w:rPr>
      </w:pPr>
    </w:p>
    <w:p w14:paraId="3F1A061A" w14:textId="543E882C" w:rsidR="00742CCE" w:rsidRDefault="00742CCE" w:rsidP="009732BA">
      <w:pPr>
        <w:rPr>
          <w:sz w:val="24"/>
          <w:szCs w:val="24"/>
        </w:rPr>
      </w:pPr>
      <w:r w:rsidRPr="00742CCE">
        <w:rPr>
          <w:sz w:val="24"/>
          <w:szCs w:val="24"/>
        </w:rPr>
        <w:lastRenderedPageBreak/>
        <w:t xml:space="preserve">14.6. Briefly describe the ways in which demand </w:t>
      </w:r>
      <w:proofErr w:type="gramStart"/>
      <w:r w:rsidRPr="00742CCE">
        <w:rPr>
          <w:sz w:val="24"/>
          <w:szCs w:val="24"/>
        </w:rPr>
        <w:t>assignment</w:t>
      </w:r>
      <w:proofErr w:type="gramEnd"/>
      <w:r w:rsidRPr="00742CCE">
        <w:rPr>
          <w:sz w:val="24"/>
          <w:szCs w:val="24"/>
        </w:rPr>
        <w:t xml:space="preserve"> may be carried out in an FDMA network.</w:t>
      </w:r>
    </w:p>
    <w:p w14:paraId="20D97CF1" w14:textId="2B6DA909" w:rsidR="00A20483" w:rsidRDefault="00A20483" w:rsidP="009732BA">
      <w:pPr>
        <w:rPr>
          <w:sz w:val="24"/>
          <w:szCs w:val="24"/>
        </w:rPr>
      </w:pPr>
      <w:r w:rsidRPr="00A20483">
        <w:rPr>
          <w:sz w:val="24"/>
          <w:szCs w:val="24"/>
        </w:rPr>
        <w:t xml:space="preserve">In an FDMA network, demand </w:t>
      </w:r>
      <w:proofErr w:type="gramStart"/>
      <w:r w:rsidRPr="00A20483">
        <w:rPr>
          <w:sz w:val="24"/>
          <w:szCs w:val="24"/>
        </w:rPr>
        <w:t>assignment</w:t>
      </w:r>
      <w:proofErr w:type="gramEnd"/>
      <w:r w:rsidRPr="00A20483">
        <w:rPr>
          <w:sz w:val="24"/>
          <w:szCs w:val="24"/>
        </w:rPr>
        <w:t xml:space="preserve"> can be done in a few different ways. One common method is frequency hopping, where users are temporarily assigned different frequency slots as needed. Another approach is to assign frequencies dynamically from a shared pool whenever a user requests access. Some systems also use time-limited assignments, where a frequency is granted for a set period and then released back into the pool. These strategies help make better use of bandwidth by only assigning resources when there’s actual demand, rather than keeping them tied up all the time.</w:t>
      </w:r>
    </w:p>
    <w:p w14:paraId="2ECFF12F" w14:textId="77777777" w:rsidR="00A20483" w:rsidRDefault="00A20483" w:rsidP="009732BA">
      <w:pPr>
        <w:rPr>
          <w:sz w:val="24"/>
          <w:szCs w:val="24"/>
        </w:rPr>
      </w:pPr>
    </w:p>
    <w:p w14:paraId="78CC62B0" w14:textId="77777777" w:rsidR="00A20483" w:rsidRDefault="00A20483" w:rsidP="009732BA">
      <w:pPr>
        <w:rPr>
          <w:sz w:val="24"/>
          <w:szCs w:val="24"/>
        </w:rPr>
      </w:pPr>
    </w:p>
    <w:p w14:paraId="2A311750" w14:textId="77777777" w:rsidR="00A20483" w:rsidRDefault="00A20483" w:rsidP="009732BA">
      <w:pPr>
        <w:rPr>
          <w:sz w:val="24"/>
          <w:szCs w:val="24"/>
        </w:rPr>
      </w:pPr>
    </w:p>
    <w:p w14:paraId="25E7917C" w14:textId="77777777" w:rsidR="00A20483" w:rsidRDefault="00A20483" w:rsidP="009732BA">
      <w:pPr>
        <w:rPr>
          <w:sz w:val="24"/>
          <w:szCs w:val="24"/>
        </w:rPr>
      </w:pPr>
    </w:p>
    <w:p w14:paraId="075B8A2F" w14:textId="77777777" w:rsidR="00A20483" w:rsidRDefault="00A20483" w:rsidP="009732BA">
      <w:pPr>
        <w:rPr>
          <w:sz w:val="24"/>
          <w:szCs w:val="24"/>
        </w:rPr>
      </w:pPr>
    </w:p>
    <w:p w14:paraId="3248E721" w14:textId="77777777" w:rsidR="00A20483" w:rsidRDefault="00A20483" w:rsidP="009732BA">
      <w:pPr>
        <w:rPr>
          <w:sz w:val="24"/>
          <w:szCs w:val="24"/>
        </w:rPr>
      </w:pPr>
    </w:p>
    <w:p w14:paraId="370748CF" w14:textId="77777777" w:rsidR="00A20483" w:rsidRDefault="00A20483" w:rsidP="009732BA">
      <w:pPr>
        <w:rPr>
          <w:sz w:val="24"/>
          <w:szCs w:val="24"/>
        </w:rPr>
      </w:pPr>
    </w:p>
    <w:p w14:paraId="45D32C07" w14:textId="77777777" w:rsidR="00A20483" w:rsidRDefault="00A20483" w:rsidP="009732BA">
      <w:pPr>
        <w:rPr>
          <w:sz w:val="24"/>
          <w:szCs w:val="24"/>
        </w:rPr>
      </w:pPr>
    </w:p>
    <w:p w14:paraId="0B7093FA" w14:textId="77777777" w:rsidR="00A20483" w:rsidRDefault="00A20483" w:rsidP="009732BA">
      <w:pPr>
        <w:rPr>
          <w:sz w:val="24"/>
          <w:szCs w:val="24"/>
        </w:rPr>
      </w:pPr>
    </w:p>
    <w:p w14:paraId="366060C9" w14:textId="77777777" w:rsidR="00A20483" w:rsidRDefault="00A20483" w:rsidP="009732BA">
      <w:pPr>
        <w:rPr>
          <w:sz w:val="24"/>
          <w:szCs w:val="24"/>
        </w:rPr>
      </w:pPr>
    </w:p>
    <w:p w14:paraId="541C7679" w14:textId="77777777" w:rsidR="00A20483" w:rsidRDefault="00A20483" w:rsidP="009732BA">
      <w:pPr>
        <w:rPr>
          <w:sz w:val="24"/>
          <w:szCs w:val="24"/>
        </w:rPr>
      </w:pPr>
    </w:p>
    <w:p w14:paraId="24B54956" w14:textId="77777777" w:rsidR="00A20483" w:rsidRDefault="00A20483" w:rsidP="009732BA">
      <w:pPr>
        <w:rPr>
          <w:sz w:val="24"/>
          <w:szCs w:val="24"/>
        </w:rPr>
      </w:pPr>
    </w:p>
    <w:p w14:paraId="6431C2A1" w14:textId="77777777" w:rsidR="00A20483" w:rsidRDefault="00A20483" w:rsidP="009732BA">
      <w:pPr>
        <w:rPr>
          <w:sz w:val="24"/>
          <w:szCs w:val="24"/>
        </w:rPr>
      </w:pPr>
    </w:p>
    <w:p w14:paraId="1C22F2D8" w14:textId="77777777" w:rsidR="00A20483" w:rsidRDefault="00A20483" w:rsidP="009732BA">
      <w:pPr>
        <w:rPr>
          <w:sz w:val="24"/>
          <w:szCs w:val="24"/>
        </w:rPr>
      </w:pPr>
    </w:p>
    <w:p w14:paraId="1CCE88FC" w14:textId="77777777" w:rsidR="00A20483" w:rsidRDefault="00A20483" w:rsidP="009732BA">
      <w:pPr>
        <w:rPr>
          <w:sz w:val="24"/>
          <w:szCs w:val="24"/>
        </w:rPr>
      </w:pPr>
    </w:p>
    <w:p w14:paraId="0E4C9070" w14:textId="77777777" w:rsidR="00A20483" w:rsidRDefault="00A20483" w:rsidP="009732BA">
      <w:pPr>
        <w:rPr>
          <w:sz w:val="24"/>
          <w:szCs w:val="24"/>
        </w:rPr>
      </w:pPr>
    </w:p>
    <w:p w14:paraId="0434093B" w14:textId="77777777" w:rsidR="00A20483" w:rsidRPr="00A20483" w:rsidRDefault="00A20483" w:rsidP="009732BA">
      <w:pPr>
        <w:rPr>
          <w:sz w:val="24"/>
          <w:szCs w:val="24"/>
        </w:rPr>
      </w:pPr>
    </w:p>
    <w:p w14:paraId="0DF0EE0E" w14:textId="3C587653" w:rsidR="00742CCE" w:rsidRDefault="00742CCE" w:rsidP="009732BA">
      <w:pPr>
        <w:rPr>
          <w:sz w:val="24"/>
          <w:szCs w:val="24"/>
        </w:rPr>
      </w:pPr>
      <w:r w:rsidRPr="00742CCE">
        <w:rPr>
          <w:sz w:val="24"/>
          <w:szCs w:val="24"/>
        </w:rPr>
        <w:lastRenderedPageBreak/>
        <w:t>14.7. Explain in detail the operation of the Spade system of demand assignment. What is the function of the common signaling channel?</w:t>
      </w:r>
    </w:p>
    <w:p w14:paraId="7587E1AC" w14:textId="41BAA35D" w:rsidR="00A20483" w:rsidRDefault="00A20483" w:rsidP="009732BA">
      <w:pPr>
        <w:rPr>
          <w:sz w:val="24"/>
          <w:szCs w:val="24"/>
        </w:rPr>
      </w:pPr>
      <w:r w:rsidRPr="00A20483">
        <w:rPr>
          <w:sz w:val="24"/>
          <w:szCs w:val="24"/>
        </w:rPr>
        <w:t xml:space="preserve">The SPADE system </w:t>
      </w:r>
      <w:r w:rsidRPr="00A20483">
        <w:rPr>
          <w:sz w:val="24"/>
          <w:szCs w:val="24"/>
        </w:rPr>
        <w:t xml:space="preserve">is </w:t>
      </w:r>
      <w:r w:rsidRPr="00A20483">
        <w:rPr>
          <w:sz w:val="24"/>
          <w:szCs w:val="24"/>
        </w:rPr>
        <w:t>an early form of demand-assigned FDMA. In this system, voice or data channels are assigned on demand using SCPC carriers. When a user wants to initiate a call, the request goes through a common signaling channel, which is a dedicated frequency used by all earth stations to coordinate communication. This channel handles call setup, teardown, and channel assignment, kind of like a traffic cop directing users to an available lane. Once a call is set up, the system assigns a free frequency slot from a shared pool, and the call proceeds on that frequency. After the call ends, the frequency returns to the pool for someone else to use. This approach makes efficient use of satellite bandwidth by only using channels when they’re needed.</w:t>
      </w:r>
    </w:p>
    <w:p w14:paraId="721DBA35" w14:textId="77777777" w:rsidR="00A20483" w:rsidRDefault="00A20483" w:rsidP="009732BA">
      <w:pPr>
        <w:rPr>
          <w:sz w:val="24"/>
          <w:szCs w:val="24"/>
        </w:rPr>
      </w:pPr>
    </w:p>
    <w:p w14:paraId="5B96DA60" w14:textId="77777777" w:rsidR="00A20483" w:rsidRDefault="00A20483" w:rsidP="009732BA">
      <w:pPr>
        <w:rPr>
          <w:sz w:val="24"/>
          <w:szCs w:val="24"/>
        </w:rPr>
      </w:pPr>
    </w:p>
    <w:p w14:paraId="6F40DE2A" w14:textId="77777777" w:rsidR="00A20483" w:rsidRDefault="00A20483" w:rsidP="009732BA">
      <w:pPr>
        <w:rPr>
          <w:sz w:val="24"/>
          <w:szCs w:val="24"/>
        </w:rPr>
      </w:pPr>
    </w:p>
    <w:p w14:paraId="2C849FB9" w14:textId="77777777" w:rsidR="00A20483" w:rsidRDefault="00A20483" w:rsidP="009732BA">
      <w:pPr>
        <w:rPr>
          <w:sz w:val="24"/>
          <w:szCs w:val="24"/>
        </w:rPr>
      </w:pPr>
    </w:p>
    <w:p w14:paraId="7895B068" w14:textId="77777777" w:rsidR="00A20483" w:rsidRDefault="00A20483" w:rsidP="009732BA">
      <w:pPr>
        <w:rPr>
          <w:sz w:val="24"/>
          <w:szCs w:val="24"/>
        </w:rPr>
      </w:pPr>
    </w:p>
    <w:p w14:paraId="304447A9" w14:textId="77777777" w:rsidR="00A20483" w:rsidRDefault="00A20483" w:rsidP="009732BA">
      <w:pPr>
        <w:rPr>
          <w:sz w:val="24"/>
          <w:szCs w:val="24"/>
        </w:rPr>
      </w:pPr>
    </w:p>
    <w:p w14:paraId="68FF4F19" w14:textId="77777777" w:rsidR="00A20483" w:rsidRDefault="00A20483" w:rsidP="009732BA">
      <w:pPr>
        <w:rPr>
          <w:sz w:val="24"/>
          <w:szCs w:val="24"/>
        </w:rPr>
      </w:pPr>
    </w:p>
    <w:p w14:paraId="476F78CF" w14:textId="77777777" w:rsidR="00A20483" w:rsidRDefault="00A20483" w:rsidP="009732BA">
      <w:pPr>
        <w:rPr>
          <w:sz w:val="24"/>
          <w:szCs w:val="24"/>
        </w:rPr>
      </w:pPr>
    </w:p>
    <w:p w14:paraId="677D6912" w14:textId="77777777" w:rsidR="00A20483" w:rsidRDefault="00A20483" w:rsidP="009732BA">
      <w:pPr>
        <w:rPr>
          <w:sz w:val="24"/>
          <w:szCs w:val="24"/>
        </w:rPr>
      </w:pPr>
    </w:p>
    <w:p w14:paraId="6F4333DD" w14:textId="77777777" w:rsidR="00A20483" w:rsidRDefault="00A20483" w:rsidP="009732BA">
      <w:pPr>
        <w:rPr>
          <w:sz w:val="24"/>
          <w:szCs w:val="24"/>
        </w:rPr>
      </w:pPr>
    </w:p>
    <w:p w14:paraId="54F009EC" w14:textId="77777777" w:rsidR="00A20483" w:rsidRDefault="00A20483" w:rsidP="009732BA">
      <w:pPr>
        <w:rPr>
          <w:sz w:val="24"/>
          <w:szCs w:val="24"/>
        </w:rPr>
      </w:pPr>
    </w:p>
    <w:p w14:paraId="443FF8B1" w14:textId="77777777" w:rsidR="00A20483" w:rsidRDefault="00A20483" w:rsidP="009732BA">
      <w:pPr>
        <w:rPr>
          <w:sz w:val="24"/>
          <w:szCs w:val="24"/>
        </w:rPr>
      </w:pPr>
    </w:p>
    <w:p w14:paraId="26CCC774" w14:textId="77777777" w:rsidR="00A20483" w:rsidRDefault="00A20483" w:rsidP="009732BA">
      <w:pPr>
        <w:rPr>
          <w:sz w:val="24"/>
          <w:szCs w:val="24"/>
        </w:rPr>
      </w:pPr>
    </w:p>
    <w:p w14:paraId="0DCBDD94" w14:textId="77777777" w:rsidR="00A20483" w:rsidRDefault="00A20483" w:rsidP="009732BA">
      <w:pPr>
        <w:rPr>
          <w:sz w:val="24"/>
          <w:szCs w:val="24"/>
        </w:rPr>
      </w:pPr>
    </w:p>
    <w:p w14:paraId="2D9F200C" w14:textId="77777777" w:rsidR="00A20483" w:rsidRDefault="00A20483" w:rsidP="009732BA">
      <w:pPr>
        <w:rPr>
          <w:sz w:val="24"/>
          <w:szCs w:val="24"/>
        </w:rPr>
      </w:pPr>
    </w:p>
    <w:p w14:paraId="47A3AF52" w14:textId="77777777" w:rsidR="00A20483" w:rsidRPr="00A20483" w:rsidRDefault="00A20483" w:rsidP="009732BA">
      <w:pPr>
        <w:rPr>
          <w:sz w:val="24"/>
          <w:szCs w:val="24"/>
        </w:rPr>
      </w:pPr>
    </w:p>
    <w:p w14:paraId="77E5B9DD" w14:textId="2E2AD3F7" w:rsidR="00742CCE" w:rsidRDefault="00742CCE" w:rsidP="009732BA">
      <w:pPr>
        <w:rPr>
          <w:sz w:val="24"/>
          <w:szCs w:val="24"/>
        </w:rPr>
      </w:pPr>
      <w:r w:rsidRPr="00742CCE">
        <w:rPr>
          <w:sz w:val="24"/>
          <w:szCs w:val="24"/>
        </w:rPr>
        <w:lastRenderedPageBreak/>
        <w:t xml:space="preserve">14.8. Explain what is meant by power-limited and bandwidth-limited operation as applied to an FDMA network. In an FDMA scheme the carriers utilize equal powers and equal bandwidths, the bandwidth in each case being 5 </w:t>
      </w:r>
      <w:proofErr w:type="spellStart"/>
      <w:r w:rsidRPr="00742CCE">
        <w:rPr>
          <w:sz w:val="24"/>
          <w:szCs w:val="24"/>
        </w:rPr>
        <w:t>MHz.</w:t>
      </w:r>
      <w:proofErr w:type="spellEnd"/>
      <w:r w:rsidRPr="00742CCE">
        <w:rPr>
          <w:sz w:val="24"/>
          <w:szCs w:val="24"/>
        </w:rPr>
        <w:t xml:space="preserve"> The transponder bandwidth is 36 </w:t>
      </w:r>
      <w:proofErr w:type="spellStart"/>
      <w:r w:rsidRPr="00742CCE">
        <w:rPr>
          <w:sz w:val="24"/>
          <w:szCs w:val="24"/>
        </w:rPr>
        <w:t>MHz.</w:t>
      </w:r>
      <w:proofErr w:type="spellEnd"/>
      <w:r w:rsidRPr="00742CCE">
        <w:rPr>
          <w:sz w:val="24"/>
          <w:szCs w:val="24"/>
        </w:rPr>
        <w:t xml:space="preserve"> The saturation EIRP for the downlink is 34 </w:t>
      </w:r>
      <w:proofErr w:type="spellStart"/>
      <w:r w:rsidRPr="00742CCE">
        <w:rPr>
          <w:sz w:val="24"/>
          <w:szCs w:val="24"/>
        </w:rPr>
        <w:t>dBW</w:t>
      </w:r>
      <w:proofErr w:type="spellEnd"/>
      <w:r w:rsidRPr="00742CCE">
        <w:rPr>
          <w:sz w:val="24"/>
          <w:szCs w:val="24"/>
        </w:rPr>
        <w:t>, and an output backoff of 6 dB is employed. The downlink losses are 201 dB, and the destination earth station has a G/T ratio of 35 dBK</w:t>
      </w:r>
      <w:proofErr w:type="gramStart"/>
      <w:r w:rsidRPr="00742CCE">
        <w:rPr>
          <w:sz w:val="24"/>
          <w:szCs w:val="24"/>
        </w:rPr>
        <w:t>1 .</w:t>
      </w:r>
      <w:proofErr w:type="gramEnd"/>
      <w:r w:rsidRPr="00742CCE">
        <w:rPr>
          <w:sz w:val="24"/>
          <w:szCs w:val="24"/>
        </w:rPr>
        <w:t xml:space="preserve"> Determine the [C/N] value assuming this is set by single carrier operation. Determine also the number of carriers which can access the system, and state, with reasons, whether the system is power limited or bandwidth limited.</w:t>
      </w:r>
    </w:p>
    <w:p w14:paraId="21D8AC02" w14:textId="2C4F0023" w:rsidR="00A20483" w:rsidRDefault="00A20483" w:rsidP="009732BA">
      <w:pPr>
        <w:rPr>
          <w:sz w:val="24"/>
          <w:szCs w:val="24"/>
        </w:rPr>
      </w:pPr>
      <w:r w:rsidRPr="00A20483">
        <w:rPr>
          <w:sz w:val="24"/>
          <w:szCs w:val="24"/>
        </w:rPr>
        <w:t>In an FDMA network, power-limited operation means the system can’t support more users because the total available transmitter power</w:t>
      </w:r>
      <w:r>
        <w:rPr>
          <w:sz w:val="24"/>
          <w:szCs w:val="24"/>
        </w:rPr>
        <w:t xml:space="preserve"> </w:t>
      </w:r>
      <w:r w:rsidRPr="00A20483">
        <w:rPr>
          <w:sz w:val="24"/>
          <w:szCs w:val="24"/>
        </w:rPr>
        <w:t>is already used up</w:t>
      </w:r>
      <w:r>
        <w:rPr>
          <w:sz w:val="24"/>
          <w:szCs w:val="24"/>
        </w:rPr>
        <w:t xml:space="preserve"> </w:t>
      </w:r>
      <w:r w:rsidRPr="00A20483">
        <w:rPr>
          <w:sz w:val="24"/>
          <w:szCs w:val="24"/>
        </w:rPr>
        <w:t>even if there’s still bandwidth left. On the other hand, bandwidth-limited means the system runs out of available spectrum before it runs out of power. So, the limiting factor is either how much spectrum you can divide or how much power you can allocate without degrading signal quality.</w:t>
      </w:r>
    </w:p>
    <w:p w14:paraId="38D3C4BB" w14:textId="77777777" w:rsidR="00A20483" w:rsidRDefault="00A20483" w:rsidP="009732BA">
      <w:pPr>
        <w:rPr>
          <w:sz w:val="24"/>
          <w:szCs w:val="24"/>
        </w:rPr>
      </w:pPr>
    </w:p>
    <w:p w14:paraId="68B872C0" w14:textId="4CC41F81" w:rsidR="00A20483" w:rsidRPr="00A20483" w:rsidRDefault="00A20483" w:rsidP="009732BA">
      <w:pPr>
        <w:rPr>
          <w:rFonts w:eastAsiaTheme="minorEastAsia"/>
          <w:sz w:val="24"/>
          <w:szCs w:val="24"/>
        </w:rPr>
      </w:pPr>
      <m:oMathPara>
        <m:oMath>
          <m:sSub>
            <m:sSubPr>
              <m:ctrlPr>
                <w:rPr>
                  <w:rFonts w:ascii="Cambria Math" w:hAnsi="Cambria Math"/>
                  <w:i/>
                  <w:sz w:val="24"/>
                  <w:szCs w:val="24"/>
                </w:rPr>
              </m:ctrlPr>
            </m:sSubPr>
            <m:e>
              <m:r>
                <m:rPr>
                  <m:nor/>
                </m:rPr>
                <w:rPr>
                  <w:rFonts w:ascii="Cambria Math" w:hAnsi="Cambria Math"/>
                  <w:sz w:val="24"/>
                  <w:szCs w:val="24"/>
                </w:rPr>
                <m:t>EIRP</m:t>
              </m:r>
              <m:ctrlPr>
                <w:rPr>
                  <w:rFonts w:ascii="Cambria Math" w:hAnsi="Cambria Math"/>
                  <w:sz w:val="24"/>
                  <w:szCs w:val="24"/>
                </w:rPr>
              </m:ctrlPr>
            </m:e>
            <m:sub>
              <m:r>
                <m:rPr>
                  <m:nor/>
                </m:rPr>
                <w:rPr>
                  <w:rFonts w:ascii="Cambria Math" w:hAnsi="Cambria Math"/>
                  <w:sz w:val="24"/>
                  <w:szCs w:val="24"/>
                </w:rPr>
                <m:t>backed off</m:t>
              </m:r>
            </m:sub>
          </m:sSub>
          <m:r>
            <w:rPr>
              <w:rFonts w:ascii="Cambria Math" w:hAnsi="Cambria Math"/>
              <w:sz w:val="24"/>
              <w:szCs w:val="24"/>
            </w:rPr>
            <m:t> = 34 - 6 = 28 </m:t>
          </m:r>
          <m:r>
            <m:rPr>
              <m:nor/>
            </m:rPr>
            <w:rPr>
              <w:rFonts w:ascii="Cambria Math" w:hAnsi="Cambria Math"/>
              <w:sz w:val="24"/>
              <w:szCs w:val="24"/>
            </w:rPr>
            <m:t>dBW</m:t>
          </m:r>
        </m:oMath>
      </m:oMathPara>
    </w:p>
    <w:p w14:paraId="0904F89D" w14:textId="352F113D" w:rsidR="00A20483" w:rsidRPr="00A20483" w:rsidRDefault="00A20483" w:rsidP="009732BA">
      <w:pPr>
        <w:rPr>
          <w:rFonts w:eastAsiaTheme="minorEastAsia"/>
          <w:sz w:val="24"/>
          <w:szCs w:val="24"/>
        </w:rPr>
      </w:pPr>
      <m:oMathPara>
        <m:oMath>
          <m:r>
            <m:rPr>
              <m:nor/>
            </m:rPr>
            <w:rPr>
              <w:rFonts w:ascii="Cambria Math" w:hAnsi="Cambria Math"/>
              <w:sz w:val="24"/>
              <w:szCs w:val="24"/>
            </w:rPr>
            <m:t>L =201 dB</m:t>
          </m:r>
        </m:oMath>
      </m:oMathPara>
    </w:p>
    <w:p w14:paraId="785D9B45" w14:textId="0B1F0247" w:rsidR="00A20483" w:rsidRPr="00A20483" w:rsidRDefault="00A20483" w:rsidP="009732BA">
      <w:pPr>
        <w:rPr>
          <w:rFonts w:eastAsiaTheme="minorEastAsia"/>
          <w:sz w:val="24"/>
          <w:szCs w:val="24"/>
        </w:rPr>
      </w:pPr>
      <m:oMathPara>
        <m:oMath>
          <m:f>
            <m:fPr>
              <m:ctrlPr>
                <w:rPr>
                  <w:rFonts w:ascii="Cambria Math" w:hAnsi="Cambria Math"/>
                  <w:sz w:val="24"/>
                  <w:szCs w:val="24"/>
                </w:rPr>
              </m:ctrlPr>
            </m:fPr>
            <m:num>
              <m:r>
                <m:rPr>
                  <m:nor/>
                </m:rPr>
                <w:rPr>
                  <w:rFonts w:ascii="Cambria Math" w:hAnsi="Cambria Math"/>
                  <w:sz w:val="24"/>
                  <w:szCs w:val="24"/>
                </w:rPr>
                <m:t>G</m:t>
              </m:r>
            </m:num>
            <m:den>
              <m:r>
                <m:rPr>
                  <m:nor/>
                </m:rPr>
                <w:rPr>
                  <w:rFonts w:ascii="Cambria Math" w:hAnsi="Cambria Math"/>
                  <w:sz w:val="24"/>
                  <w:szCs w:val="24"/>
                </w:rPr>
                <m:t>T</m:t>
              </m:r>
            </m:den>
          </m:f>
          <m:r>
            <m:rPr>
              <m:nor/>
            </m:rPr>
            <w:rPr>
              <w:rFonts w:ascii="Cambria Math" w:hAnsi="Cambria Math"/>
              <w:sz w:val="24"/>
              <w:szCs w:val="24"/>
            </w:rPr>
            <m:t> = 35 dB</m:t>
          </m:r>
          <m:r>
            <m:rPr>
              <m:lit/>
              <m:nor/>
            </m:rPr>
            <w:rPr>
              <w:rFonts w:ascii="Cambria Math" w:hAnsi="Cambria Math"/>
              <w:sz w:val="24"/>
              <w:szCs w:val="24"/>
            </w:rPr>
            <m:t>/</m:t>
          </m:r>
          <m:r>
            <m:rPr>
              <m:nor/>
            </m:rPr>
            <w:rPr>
              <w:rFonts w:ascii="Cambria Math" w:hAnsi="Cambria Math"/>
              <w:sz w:val="24"/>
              <w:szCs w:val="24"/>
            </w:rPr>
            <m:t>K</m:t>
          </m:r>
        </m:oMath>
      </m:oMathPara>
    </w:p>
    <w:p w14:paraId="7CDCE4DB" w14:textId="60ACC3B0" w:rsidR="00A20483" w:rsidRPr="00A20483" w:rsidRDefault="00A20483" w:rsidP="00A20483">
      <w:pPr>
        <w:rPr>
          <w:rFonts w:eastAsiaTheme="minorEastAsia"/>
          <w:sz w:val="24"/>
          <w:szCs w:val="24"/>
        </w:rPr>
      </w:pPr>
      <m:oMathPara>
        <m:oMath>
          <m:r>
            <m:rPr>
              <m:nor/>
            </m:rPr>
            <w:rPr>
              <w:rFonts w:ascii="Cambria Math" w:hAnsi="Cambria Math"/>
              <w:sz w:val="24"/>
              <w:szCs w:val="24"/>
            </w:rPr>
            <m:t>k =1.38 ×</m:t>
          </m:r>
          <m:sSup>
            <m:sSupPr>
              <m:ctrlPr>
                <w:rPr>
                  <w:rFonts w:ascii="Cambria Math" w:hAnsi="Cambria Math"/>
                  <w:sz w:val="24"/>
                  <w:szCs w:val="24"/>
                </w:rPr>
              </m:ctrlPr>
            </m:sSupPr>
            <m:e>
              <m:r>
                <m:rPr>
                  <m:nor/>
                </m:rPr>
                <w:rPr>
                  <w:rFonts w:ascii="Cambria Math" w:hAnsi="Cambria Math"/>
                  <w:sz w:val="24"/>
                  <w:szCs w:val="24"/>
                </w:rPr>
                <m:t>10</m:t>
              </m:r>
            </m:e>
            <m:sup>
              <m:r>
                <m:rPr>
                  <m:nor/>
                </m:rPr>
                <w:rPr>
                  <w:rFonts w:ascii="Cambria Math" w:hAnsi="Cambria Math"/>
                  <w:sz w:val="24"/>
                  <w:szCs w:val="24"/>
                </w:rPr>
                <m:t>-23</m:t>
              </m:r>
            </m:sup>
          </m:sSup>
          <m:r>
            <m:rPr>
              <m:nor/>
            </m:rPr>
            <w:rPr>
              <w:rFonts w:ascii="Cambria Math" w:hAnsi="Cambria Math"/>
              <w:sz w:val="24"/>
              <w:szCs w:val="24"/>
            </w:rPr>
            <m:t> J</m:t>
          </m:r>
          <m:r>
            <m:rPr>
              <m:lit/>
              <m:nor/>
            </m:rPr>
            <w:rPr>
              <w:rFonts w:ascii="Cambria Math" w:hAnsi="Cambria Math"/>
              <w:sz w:val="24"/>
              <w:szCs w:val="24"/>
            </w:rPr>
            <m:t>/</m:t>
          </m:r>
          <m:r>
            <m:rPr>
              <m:nor/>
            </m:rPr>
            <w:rPr>
              <w:rFonts w:ascii="Cambria Math" w:hAnsi="Cambria Math"/>
              <w:sz w:val="24"/>
              <w:szCs w:val="24"/>
            </w:rPr>
            <m:t>K</m:t>
          </m:r>
        </m:oMath>
      </m:oMathPara>
    </w:p>
    <w:p w14:paraId="0E5F118B" w14:textId="6A71ED10" w:rsidR="00A20483" w:rsidRPr="00A20483" w:rsidRDefault="00A20483" w:rsidP="00A20483">
      <w:pPr>
        <w:rPr>
          <w:rFonts w:eastAsiaTheme="minorEastAsia"/>
          <w:sz w:val="24"/>
          <w:szCs w:val="24"/>
        </w:rPr>
      </w:pPr>
      <m:oMathPara>
        <m:oMath>
          <m:r>
            <m:rPr>
              <m:nor/>
            </m:rPr>
            <w:rPr>
              <w:rFonts w:ascii="Cambria Math" w:hAnsi="Cambria Math"/>
              <w:sz w:val="24"/>
              <w:szCs w:val="24"/>
            </w:rPr>
            <m:t>10log</m:t>
          </m:r>
          <m:d>
            <m:dPr>
              <m:ctrlPr>
                <w:rPr>
                  <w:rFonts w:ascii="Cambria Math" w:hAnsi="Cambria Math"/>
                  <w:sz w:val="24"/>
                  <w:szCs w:val="24"/>
                </w:rPr>
              </m:ctrlPr>
            </m:dPr>
            <m:e>
              <m:r>
                <m:rPr>
                  <m:nor/>
                </m:rPr>
                <w:rPr>
                  <w:rFonts w:ascii="Cambria Math" w:hAnsi="Cambria Math"/>
                  <w:sz w:val="24"/>
                  <w:szCs w:val="24"/>
                </w:rPr>
                <m:t>k</m:t>
              </m:r>
            </m:e>
          </m:d>
          <m:r>
            <m:rPr>
              <m:nor/>
            </m:rPr>
            <w:rPr>
              <w:rFonts w:ascii="Cambria Math" w:hAnsi="Cambria Math"/>
              <w:sz w:val="24"/>
              <w:szCs w:val="24"/>
            </w:rPr>
            <m:t> = 10 </m:t>
          </m:r>
          <m:func>
            <m:funcPr>
              <m:ctrlPr>
                <w:rPr>
                  <w:rFonts w:ascii="Cambria Math" w:hAnsi="Cambria Math"/>
                  <w:sz w:val="24"/>
                  <w:szCs w:val="24"/>
                </w:rPr>
              </m:ctrlPr>
            </m:funcPr>
            <m:fName>
              <m:r>
                <m:rPr>
                  <m:nor/>
                </m:rPr>
                <w:rPr>
                  <w:rFonts w:ascii="Cambria Math" w:hAnsi="Cambria Math"/>
                  <w:sz w:val="24"/>
                  <w:szCs w:val="24"/>
                </w:rPr>
                <m:t>log</m:t>
              </m:r>
            </m:fName>
            <m:e>
              <m:d>
                <m:dPr>
                  <m:ctrlPr>
                    <w:rPr>
                      <w:rFonts w:ascii="Cambria Math" w:hAnsi="Cambria Math"/>
                      <w:sz w:val="24"/>
                      <w:szCs w:val="24"/>
                    </w:rPr>
                  </m:ctrlPr>
                </m:dPr>
                <m:e>
                  <m:r>
                    <m:rPr>
                      <m:nor/>
                    </m:rPr>
                    <w:rPr>
                      <w:rFonts w:ascii="Cambria Math" w:hAnsi="Cambria Math"/>
                      <w:sz w:val="24"/>
                      <w:szCs w:val="24"/>
                    </w:rPr>
                    <m:t>1.38 ×</m:t>
                  </m:r>
                  <m:sSup>
                    <m:sSupPr>
                      <m:ctrlPr>
                        <w:rPr>
                          <w:rFonts w:ascii="Cambria Math" w:hAnsi="Cambria Math"/>
                          <w:sz w:val="24"/>
                          <w:szCs w:val="24"/>
                        </w:rPr>
                      </m:ctrlPr>
                    </m:sSupPr>
                    <m:e>
                      <m:r>
                        <m:rPr>
                          <m:nor/>
                        </m:rPr>
                        <w:rPr>
                          <w:rFonts w:ascii="Cambria Math" w:hAnsi="Cambria Math"/>
                          <w:sz w:val="24"/>
                          <w:szCs w:val="24"/>
                        </w:rPr>
                        <m:t>10</m:t>
                      </m:r>
                    </m:e>
                    <m:sup>
                      <m:r>
                        <m:rPr>
                          <m:nor/>
                        </m:rPr>
                        <w:rPr>
                          <w:rFonts w:ascii="Cambria Math" w:hAnsi="Cambria Math"/>
                          <w:sz w:val="24"/>
                          <w:szCs w:val="24"/>
                        </w:rPr>
                        <m:t>-23</m:t>
                      </m:r>
                    </m:sup>
                  </m:sSup>
                </m:e>
              </m:d>
            </m:e>
          </m:func>
          <m:r>
            <m:rPr>
              <m:nor/>
            </m:rPr>
            <w:rPr>
              <w:rFonts w:ascii="Cambria Math" w:hAnsi="Cambria Math"/>
              <w:sz w:val="24"/>
              <w:szCs w:val="24"/>
            </w:rPr>
            <m:t> = -228.6 dB</m:t>
          </m:r>
        </m:oMath>
      </m:oMathPara>
    </w:p>
    <w:p w14:paraId="19B4403D" w14:textId="380252FC" w:rsidR="00A20483" w:rsidRPr="00A20483" w:rsidRDefault="00A20483" w:rsidP="00A20483">
      <w:pPr>
        <w:rPr>
          <w:rFonts w:eastAsiaTheme="minorEastAsia"/>
          <w:sz w:val="24"/>
          <w:szCs w:val="24"/>
        </w:rPr>
      </w:pPr>
      <m:oMathPara>
        <m:oMath>
          <m:r>
            <m:rPr>
              <m:nor/>
            </m:rPr>
            <w:rPr>
              <w:rFonts w:ascii="Cambria Math" w:hAnsi="Cambria Math"/>
              <w:sz w:val="24"/>
              <w:szCs w:val="24"/>
            </w:rPr>
            <m:t>B =5 ×</m:t>
          </m:r>
          <m:sSup>
            <m:sSupPr>
              <m:ctrlPr>
                <w:rPr>
                  <w:rFonts w:ascii="Cambria Math" w:hAnsi="Cambria Math"/>
                  <w:sz w:val="24"/>
                  <w:szCs w:val="24"/>
                </w:rPr>
              </m:ctrlPr>
            </m:sSupPr>
            <m:e>
              <m:r>
                <m:rPr>
                  <m:nor/>
                </m:rPr>
                <w:rPr>
                  <w:rFonts w:ascii="Cambria Math" w:hAnsi="Cambria Math"/>
                  <w:sz w:val="24"/>
                  <w:szCs w:val="24"/>
                </w:rPr>
                <m:t>10</m:t>
              </m:r>
            </m:e>
            <m:sup>
              <m:r>
                <m:rPr>
                  <m:nor/>
                </m:rPr>
                <w:rPr>
                  <w:rFonts w:ascii="Cambria Math" w:hAnsi="Cambria Math"/>
                  <w:sz w:val="24"/>
                  <w:szCs w:val="24"/>
                </w:rPr>
                <m:t>6</m:t>
              </m:r>
            </m:sup>
          </m:sSup>
          <m:r>
            <m:rPr>
              <m:nor/>
            </m:rPr>
            <w:rPr>
              <w:rFonts w:ascii="Cambria Math" w:hAnsi="Cambria Math"/>
              <w:sz w:val="24"/>
              <w:szCs w:val="24"/>
            </w:rPr>
            <m:t> Hz</m:t>
          </m:r>
        </m:oMath>
      </m:oMathPara>
    </w:p>
    <w:p w14:paraId="14E20B9A" w14:textId="76E6D8CC" w:rsidR="00A20483" w:rsidRPr="00A20483" w:rsidRDefault="00A20483" w:rsidP="00A20483">
      <w:pPr>
        <w:rPr>
          <w:rFonts w:eastAsiaTheme="minorEastAsia"/>
          <w:sz w:val="24"/>
          <w:szCs w:val="24"/>
        </w:rPr>
      </w:pPr>
      <m:oMathPara>
        <m:oMath>
          <m:r>
            <m:rPr>
              <m:nor/>
            </m:rPr>
            <w:rPr>
              <w:rFonts w:ascii="Cambria Math" w:hAnsi="Cambria Math"/>
              <w:sz w:val="24"/>
              <w:szCs w:val="24"/>
            </w:rPr>
            <m:t>10log</m:t>
          </m:r>
          <m:d>
            <m:dPr>
              <m:ctrlPr>
                <w:rPr>
                  <w:rFonts w:ascii="Cambria Math" w:hAnsi="Cambria Math"/>
                  <w:sz w:val="24"/>
                  <w:szCs w:val="24"/>
                </w:rPr>
              </m:ctrlPr>
            </m:dPr>
            <m:e>
              <m:r>
                <m:rPr>
                  <m:nor/>
                </m:rPr>
                <w:rPr>
                  <w:rFonts w:ascii="Cambria Math" w:hAnsi="Cambria Math"/>
                  <w:sz w:val="24"/>
                  <w:szCs w:val="24"/>
                </w:rPr>
                <m:t>B</m:t>
              </m:r>
            </m:e>
          </m:d>
          <m:r>
            <m:rPr>
              <m:nor/>
            </m:rPr>
            <w:rPr>
              <w:rFonts w:ascii="Cambria Math" w:hAnsi="Cambria Math"/>
              <w:sz w:val="24"/>
              <w:szCs w:val="24"/>
            </w:rPr>
            <m:t> = 10 </m:t>
          </m:r>
          <m:func>
            <m:funcPr>
              <m:ctrlPr>
                <w:rPr>
                  <w:rFonts w:ascii="Cambria Math" w:hAnsi="Cambria Math"/>
                  <w:sz w:val="24"/>
                  <w:szCs w:val="24"/>
                </w:rPr>
              </m:ctrlPr>
            </m:funcPr>
            <m:fName>
              <m:r>
                <m:rPr>
                  <m:nor/>
                </m:rPr>
                <w:rPr>
                  <w:rFonts w:ascii="Cambria Math" w:hAnsi="Cambria Math"/>
                  <w:sz w:val="24"/>
                  <w:szCs w:val="24"/>
                </w:rPr>
                <m:t>log</m:t>
              </m:r>
            </m:fName>
            <m:e>
              <m:d>
                <m:dPr>
                  <m:ctrlPr>
                    <w:rPr>
                      <w:rFonts w:ascii="Cambria Math" w:hAnsi="Cambria Math"/>
                      <w:sz w:val="24"/>
                      <w:szCs w:val="24"/>
                    </w:rPr>
                  </m:ctrlPr>
                </m:dPr>
                <m:e>
                  <m:r>
                    <m:rPr>
                      <m:nor/>
                    </m:rPr>
                    <w:rPr>
                      <w:rFonts w:ascii="Cambria Math" w:hAnsi="Cambria Math"/>
                      <w:sz w:val="24"/>
                      <w:szCs w:val="24"/>
                    </w:rPr>
                    <m:t>5 ×</m:t>
                  </m:r>
                  <m:sSup>
                    <m:sSupPr>
                      <m:ctrlPr>
                        <w:rPr>
                          <w:rFonts w:ascii="Cambria Math" w:hAnsi="Cambria Math"/>
                          <w:sz w:val="24"/>
                          <w:szCs w:val="24"/>
                        </w:rPr>
                      </m:ctrlPr>
                    </m:sSupPr>
                    <m:e>
                      <m:r>
                        <m:rPr>
                          <m:nor/>
                        </m:rPr>
                        <w:rPr>
                          <w:rFonts w:ascii="Cambria Math" w:hAnsi="Cambria Math"/>
                          <w:sz w:val="24"/>
                          <w:szCs w:val="24"/>
                        </w:rPr>
                        <m:t>10</m:t>
                      </m:r>
                    </m:e>
                    <m:sup>
                      <m:r>
                        <m:rPr>
                          <m:nor/>
                        </m:rPr>
                        <w:rPr>
                          <w:rFonts w:ascii="Cambria Math" w:hAnsi="Cambria Math"/>
                          <w:sz w:val="24"/>
                          <w:szCs w:val="24"/>
                        </w:rPr>
                        <m:t>6</m:t>
                      </m:r>
                    </m:sup>
                  </m:sSup>
                </m:e>
              </m:d>
            </m:e>
          </m:func>
          <m:r>
            <m:rPr>
              <m:nor/>
            </m:rPr>
            <w:rPr>
              <w:rFonts w:ascii="Cambria Math" w:hAnsi="Cambria Math"/>
              <w:sz w:val="24"/>
              <w:szCs w:val="24"/>
            </w:rPr>
            <m:t> = 66.99 dB</m:t>
          </m:r>
        </m:oMath>
      </m:oMathPara>
    </w:p>
    <w:p w14:paraId="1DB6D495" w14:textId="72B97654" w:rsidR="00A20483" w:rsidRPr="009A2EAA" w:rsidRDefault="00A20483" w:rsidP="00A20483">
      <w:pPr>
        <w:rPr>
          <w:rFonts w:eastAsiaTheme="minorEastAsia"/>
          <w:sz w:val="24"/>
          <w:szCs w:val="24"/>
        </w:rPr>
      </w:pPr>
      <m:oMathPara>
        <m:oMath>
          <m:f>
            <m:fPr>
              <m:ctrlPr>
                <w:rPr>
                  <w:rFonts w:ascii="Cambria Math" w:hAnsi="Cambria Math"/>
                  <w:sz w:val="24"/>
                  <w:szCs w:val="24"/>
                  <w:highlight w:val="yellow"/>
                </w:rPr>
              </m:ctrlPr>
            </m:fPr>
            <m:num>
              <m:r>
                <m:rPr>
                  <m:nor/>
                </m:rPr>
                <w:rPr>
                  <w:rFonts w:ascii="Cambria Math" w:hAnsi="Cambria Math"/>
                  <w:sz w:val="24"/>
                  <w:szCs w:val="24"/>
                  <w:highlight w:val="yellow"/>
                </w:rPr>
                <m:t>C</m:t>
              </m:r>
            </m:num>
            <m:den>
              <m:r>
                <m:rPr>
                  <m:nor/>
                </m:rPr>
                <w:rPr>
                  <w:rFonts w:ascii="Cambria Math" w:hAnsi="Cambria Math"/>
                  <w:sz w:val="24"/>
                  <w:szCs w:val="24"/>
                  <w:highlight w:val="yellow"/>
                </w:rPr>
                <m:t>N</m:t>
              </m:r>
            </m:den>
          </m:f>
          <m:r>
            <m:rPr>
              <m:nor/>
            </m:rPr>
            <w:rPr>
              <w:rFonts w:ascii="Cambria Math" w:hAnsi="Cambria Math"/>
              <w:sz w:val="24"/>
              <w:szCs w:val="24"/>
              <w:highlight w:val="yellow"/>
            </w:rPr>
            <m:t> = 28 - 201 + 35 - </m:t>
          </m:r>
          <m:d>
            <m:dPr>
              <m:ctrlPr>
                <w:rPr>
                  <w:rFonts w:ascii="Cambria Math" w:hAnsi="Cambria Math"/>
                  <w:sz w:val="24"/>
                  <w:szCs w:val="24"/>
                  <w:highlight w:val="yellow"/>
                </w:rPr>
              </m:ctrlPr>
            </m:dPr>
            <m:e>
              <m:r>
                <m:rPr>
                  <m:nor/>
                </m:rPr>
                <w:rPr>
                  <w:rFonts w:ascii="Cambria Math" w:hAnsi="Cambria Math"/>
                  <w:sz w:val="24"/>
                  <w:szCs w:val="24"/>
                  <w:highlight w:val="yellow"/>
                </w:rPr>
                <m:t>-228.6</m:t>
              </m:r>
            </m:e>
          </m:d>
          <m:r>
            <m:rPr>
              <m:nor/>
            </m:rPr>
            <w:rPr>
              <w:rFonts w:ascii="Cambria Math" w:hAnsi="Cambria Math"/>
              <w:sz w:val="24"/>
              <w:szCs w:val="24"/>
              <w:highlight w:val="yellow"/>
            </w:rPr>
            <m:t> - 66.99 = 23.61 dB</m:t>
          </m:r>
        </m:oMath>
      </m:oMathPara>
    </w:p>
    <w:p w14:paraId="55A79144" w14:textId="33D6522F" w:rsidR="009A2EAA" w:rsidRPr="00A20483" w:rsidRDefault="009A2EAA" w:rsidP="00A20483">
      <w:pPr>
        <w:rPr>
          <w:sz w:val="24"/>
          <w:szCs w:val="24"/>
        </w:rPr>
      </w:pPr>
      <m:oMathPara>
        <m:oMath>
          <m:r>
            <m:rPr>
              <m:nor/>
            </m:rPr>
            <w:rPr>
              <w:rFonts w:ascii="Cambria Math" w:hAnsi="Cambria Math"/>
              <w:sz w:val="24"/>
              <w:szCs w:val="24"/>
              <w:highlight w:val="yellow"/>
            </w:rPr>
            <m:t>Number of carriers = </m:t>
          </m:r>
          <m:f>
            <m:fPr>
              <m:ctrlPr>
                <w:rPr>
                  <w:rFonts w:ascii="Cambria Math" w:hAnsi="Cambria Math"/>
                  <w:sz w:val="24"/>
                  <w:szCs w:val="24"/>
                  <w:highlight w:val="yellow"/>
                </w:rPr>
              </m:ctrlPr>
            </m:fPr>
            <m:num>
              <m:r>
                <m:rPr>
                  <m:nor/>
                </m:rPr>
                <w:rPr>
                  <w:rFonts w:ascii="Cambria Math" w:hAnsi="Cambria Math"/>
                  <w:sz w:val="24"/>
                  <w:szCs w:val="24"/>
                  <w:highlight w:val="yellow"/>
                </w:rPr>
                <m:t>36 MHz</m:t>
              </m:r>
            </m:num>
            <m:den>
              <m:r>
                <m:rPr>
                  <m:nor/>
                </m:rPr>
                <w:rPr>
                  <w:rFonts w:ascii="Cambria Math" w:hAnsi="Cambria Math"/>
                  <w:sz w:val="24"/>
                  <w:szCs w:val="24"/>
                  <w:highlight w:val="yellow"/>
                </w:rPr>
                <m:t>5 MHz</m:t>
              </m:r>
            </m:den>
          </m:f>
          <m:r>
            <m:rPr>
              <m:nor/>
            </m:rPr>
            <w:rPr>
              <w:rFonts w:ascii="Cambria Math" w:hAnsi="Cambria Math"/>
              <w:sz w:val="24"/>
              <w:szCs w:val="24"/>
              <w:highlight w:val="yellow"/>
            </w:rPr>
            <m:t> = 7.2 ≈7  carriers</m:t>
          </m:r>
        </m:oMath>
      </m:oMathPara>
    </w:p>
    <w:sectPr w:rsidR="009A2EAA" w:rsidRPr="00A20483"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5F500" w14:textId="77777777" w:rsidR="00C03811" w:rsidRDefault="00C03811" w:rsidP="00495179">
      <w:pPr>
        <w:spacing w:after="0" w:line="240" w:lineRule="auto"/>
      </w:pPr>
      <w:r>
        <w:separator/>
      </w:r>
    </w:p>
  </w:endnote>
  <w:endnote w:type="continuationSeparator" w:id="0">
    <w:p w14:paraId="55BE22E4" w14:textId="77777777" w:rsidR="00C03811" w:rsidRDefault="00C03811"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8095B" w14:textId="77777777" w:rsidR="00C03811" w:rsidRDefault="00C03811" w:rsidP="00495179">
      <w:pPr>
        <w:spacing w:after="0" w:line="240" w:lineRule="auto"/>
      </w:pPr>
      <w:r>
        <w:separator/>
      </w:r>
    </w:p>
  </w:footnote>
  <w:footnote w:type="continuationSeparator" w:id="0">
    <w:p w14:paraId="553AF94F" w14:textId="77777777" w:rsidR="00C03811" w:rsidRDefault="00C03811"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6CB4"/>
    <w:rsid w:val="000E79CB"/>
    <w:rsid w:val="00101670"/>
    <w:rsid w:val="00106890"/>
    <w:rsid w:val="00127DFB"/>
    <w:rsid w:val="00151A93"/>
    <w:rsid w:val="00154099"/>
    <w:rsid w:val="00164AD8"/>
    <w:rsid w:val="00170AC6"/>
    <w:rsid w:val="00175733"/>
    <w:rsid w:val="00191BE2"/>
    <w:rsid w:val="001A5B2D"/>
    <w:rsid w:val="001B2DD4"/>
    <w:rsid w:val="001F77B5"/>
    <w:rsid w:val="002115C2"/>
    <w:rsid w:val="00212C3C"/>
    <w:rsid w:val="00222540"/>
    <w:rsid w:val="00232F10"/>
    <w:rsid w:val="0025393C"/>
    <w:rsid w:val="002558D1"/>
    <w:rsid w:val="002629C6"/>
    <w:rsid w:val="00263827"/>
    <w:rsid w:val="00283271"/>
    <w:rsid w:val="002A2DD4"/>
    <w:rsid w:val="002B0925"/>
    <w:rsid w:val="002C797C"/>
    <w:rsid w:val="002D4264"/>
    <w:rsid w:val="0031245C"/>
    <w:rsid w:val="003220F5"/>
    <w:rsid w:val="003424F8"/>
    <w:rsid w:val="00363765"/>
    <w:rsid w:val="00372AEE"/>
    <w:rsid w:val="00383B6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93110"/>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53F9D"/>
    <w:rsid w:val="00862117"/>
    <w:rsid w:val="0086533C"/>
    <w:rsid w:val="00871CA2"/>
    <w:rsid w:val="0088346D"/>
    <w:rsid w:val="0089633D"/>
    <w:rsid w:val="00896E3F"/>
    <w:rsid w:val="008B088E"/>
    <w:rsid w:val="008C4A57"/>
    <w:rsid w:val="008D2ABC"/>
    <w:rsid w:val="008E2EC2"/>
    <w:rsid w:val="008E4397"/>
    <w:rsid w:val="008F5FC8"/>
    <w:rsid w:val="00900166"/>
    <w:rsid w:val="009156D0"/>
    <w:rsid w:val="0091615A"/>
    <w:rsid w:val="00927DB2"/>
    <w:rsid w:val="00930F1A"/>
    <w:rsid w:val="00945EC8"/>
    <w:rsid w:val="009466BC"/>
    <w:rsid w:val="0095497E"/>
    <w:rsid w:val="00966F47"/>
    <w:rsid w:val="009732BA"/>
    <w:rsid w:val="00980978"/>
    <w:rsid w:val="009A2EAA"/>
    <w:rsid w:val="009C21EC"/>
    <w:rsid w:val="00A00827"/>
    <w:rsid w:val="00A10582"/>
    <w:rsid w:val="00A16BE0"/>
    <w:rsid w:val="00A20483"/>
    <w:rsid w:val="00A47705"/>
    <w:rsid w:val="00A70DF5"/>
    <w:rsid w:val="00A7430B"/>
    <w:rsid w:val="00A75D17"/>
    <w:rsid w:val="00A8421B"/>
    <w:rsid w:val="00A90685"/>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03811"/>
    <w:rsid w:val="00C112EC"/>
    <w:rsid w:val="00C53FB0"/>
    <w:rsid w:val="00C57DF4"/>
    <w:rsid w:val="00C76C26"/>
    <w:rsid w:val="00C8087B"/>
    <w:rsid w:val="00CC6EB5"/>
    <w:rsid w:val="00CD4A9C"/>
    <w:rsid w:val="00CF080C"/>
    <w:rsid w:val="00CF2A4C"/>
    <w:rsid w:val="00D0089B"/>
    <w:rsid w:val="00D1026D"/>
    <w:rsid w:val="00D15D8D"/>
    <w:rsid w:val="00D26D37"/>
    <w:rsid w:val="00D27033"/>
    <w:rsid w:val="00D326D3"/>
    <w:rsid w:val="00D53C6E"/>
    <w:rsid w:val="00D61BE1"/>
    <w:rsid w:val="00D6254B"/>
    <w:rsid w:val="00D70158"/>
    <w:rsid w:val="00D91A17"/>
    <w:rsid w:val="00DA3248"/>
    <w:rsid w:val="00DE3D54"/>
    <w:rsid w:val="00E10ED8"/>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3072</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133</cp:revision>
  <dcterms:created xsi:type="dcterms:W3CDTF">2025-06-04T03:38:00Z</dcterms:created>
  <dcterms:modified xsi:type="dcterms:W3CDTF">2025-07-18T01:23:00Z</dcterms:modified>
</cp:coreProperties>
</file>