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2FA7D" w14:textId="1CDE1CD5" w:rsidR="0054003C" w:rsidRDefault="006B62B1" w:rsidP="006B62B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Implementation Write-Up</w:t>
      </w:r>
    </w:p>
    <w:p w14:paraId="220B4CEF" w14:textId="51D4B655" w:rsidR="006B62B1" w:rsidRPr="006B62B1" w:rsidRDefault="006B62B1" w:rsidP="006B62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implementation process for this project was not too difficult.  There were some minimal changes from our original design vision, but they were rather insignificant.  The biggest change was offloading some of the processing from the Main App to the Equation Solver.  In the initial implementation, we realized it felt more natural for the Equation Solver to evaluate the relevant solve function since our Output Handler is versatile and able to handle a variety of cases with one function.  This required an update to the sequence diagram, nothing else.  The other minor change was the automation of one validity check.  Again, it felt more natural to take care of it that way when we were programming.  The design documents, particularly the class and sequence diagram, were incredibly helpful in programming this project.  The high level ideas being mapped out like that meant it was easy to write-up exactly what the diagrams represented.  In terms of workload division, Scott was in a code monkey role just writing up exactly as the diagrams requested except for the previously mentioned changes as well as Black Box testing.  Adam oversaw ensuring the modularity of each class, making some of the hastily written functions less ugly, and White Box testing.</w:t>
      </w:r>
    </w:p>
    <w:sectPr w:rsidR="006B62B1" w:rsidRPr="006B62B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5BC43" w14:textId="77777777" w:rsidR="00B60C47" w:rsidRDefault="00B60C47" w:rsidP="006B62B1">
      <w:pPr>
        <w:spacing w:after="0" w:line="240" w:lineRule="auto"/>
      </w:pPr>
      <w:r>
        <w:separator/>
      </w:r>
    </w:p>
  </w:endnote>
  <w:endnote w:type="continuationSeparator" w:id="0">
    <w:p w14:paraId="69C9838D" w14:textId="77777777" w:rsidR="00B60C47" w:rsidRDefault="00B60C47" w:rsidP="006B6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D0395" w14:textId="77777777" w:rsidR="00B60C47" w:rsidRDefault="00B60C47" w:rsidP="006B62B1">
      <w:pPr>
        <w:spacing w:after="0" w:line="240" w:lineRule="auto"/>
      </w:pPr>
      <w:r>
        <w:separator/>
      </w:r>
    </w:p>
  </w:footnote>
  <w:footnote w:type="continuationSeparator" w:id="0">
    <w:p w14:paraId="5BD1F218" w14:textId="77777777" w:rsidR="00B60C47" w:rsidRDefault="00B60C47" w:rsidP="006B6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63A9" w14:textId="726CE8BD" w:rsidR="006B62B1" w:rsidRPr="006B62B1" w:rsidRDefault="006B62B1" w:rsidP="006B62B1">
    <w:pPr>
      <w:pStyle w:val="Header"/>
      <w:jc w:val="right"/>
      <w:rPr>
        <w:rFonts w:ascii="Times New Roman" w:hAnsi="Times New Roman" w:cs="Times New Roman"/>
      </w:rPr>
    </w:pPr>
    <w:r w:rsidRPr="006B62B1">
      <w:rPr>
        <w:rFonts w:ascii="Times New Roman" w:hAnsi="Times New Roman" w:cs="Times New Roman"/>
      </w:rPr>
      <w:t>Adam Cartozian &amp; Scott Wegley</w:t>
    </w:r>
  </w:p>
  <w:p w14:paraId="6EEDE712" w14:textId="345B8740" w:rsidR="006B62B1" w:rsidRPr="006B62B1" w:rsidRDefault="006B62B1" w:rsidP="006B62B1">
    <w:pPr>
      <w:pStyle w:val="Header"/>
      <w:jc w:val="right"/>
      <w:rPr>
        <w:rFonts w:ascii="Times New Roman" w:hAnsi="Times New Roman" w:cs="Times New Roman"/>
      </w:rPr>
    </w:pPr>
    <w:r w:rsidRPr="006B62B1">
      <w:rPr>
        <w:rFonts w:ascii="Times New Roman" w:hAnsi="Times New Roman" w:cs="Times New Roman"/>
      </w:rPr>
      <w:t>CSC-335</w:t>
    </w:r>
  </w:p>
  <w:p w14:paraId="2C7A2791" w14:textId="57A021D2" w:rsidR="006B62B1" w:rsidRPr="006B62B1" w:rsidRDefault="006B62B1" w:rsidP="006B62B1">
    <w:pPr>
      <w:pStyle w:val="Header"/>
      <w:jc w:val="right"/>
      <w:rPr>
        <w:rFonts w:ascii="Times New Roman" w:hAnsi="Times New Roman" w:cs="Times New Roman"/>
      </w:rPr>
    </w:pPr>
    <w:r w:rsidRPr="006B62B1">
      <w:rPr>
        <w:rFonts w:ascii="Times New Roman" w:hAnsi="Times New Roman" w:cs="Times New Roman"/>
      </w:rPr>
      <w:t>10/24/2023</w:t>
    </w:r>
  </w:p>
  <w:p w14:paraId="35F7FC4F" w14:textId="77777777" w:rsidR="006B62B1" w:rsidRPr="006B62B1" w:rsidRDefault="006B62B1" w:rsidP="006B62B1">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96"/>
    <w:rsid w:val="00106196"/>
    <w:rsid w:val="00434EC1"/>
    <w:rsid w:val="0054003C"/>
    <w:rsid w:val="006B62B1"/>
    <w:rsid w:val="00725B94"/>
    <w:rsid w:val="00B60C47"/>
    <w:rsid w:val="00C3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6F56"/>
  <w15:chartTrackingRefBased/>
  <w15:docId w15:val="{9E2FE187-DFF6-4D65-9491-2BFE236E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2B1"/>
  </w:style>
  <w:style w:type="paragraph" w:styleId="Footer">
    <w:name w:val="footer"/>
    <w:basedOn w:val="Normal"/>
    <w:link w:val="FooterChar"/>
    <w:uiPriority w:val="99"/>
    <w:unhideWhenUsed/>
    <w:rsid w:val="006B6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2</cp:revision>
  <dcterms:created xsi:type="dcterms:W3CDTF">2023-10-24T20:17:00Z</dcterms:created>
  <dcterms:modified xsi:type="dcterms:W3CDTF">2023-10-24T20:26:00Z</dcterms:modified>
</cp:coreProperties>
</file>