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10 matching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5 2pt questions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 class diagram/ relation scheme questions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Set Theories: Union/except/intersect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Constraints sql language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What is boyce codd normal form?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Formal definition of the 3 forms.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Indexing database stuff… Data structure that lets you search through the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ACID transactions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Different isolation levels of a transaction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Serializable schedule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Anomalies you can come across depending on levels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Categorization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Normalization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Recursive Relationships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Aggregation vs. Composition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Composition: parts live and die with the whole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Aggregation: parts live without the whole.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Explain why on exam.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