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and Associations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Customer owns one to many Vehicles.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Vehicle is owned by one and only one Customer.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Member is a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SteadyCustomer is a Member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PremierCustomer is a Member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ProspectiveCustomer is a Customer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SteadyCustomerEmail is an Email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ProspectiveCustomerEmail is an Email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NotificationEmail is a SteadyCustomerEmail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ReplyEmail is a SteadyCustomerEmail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ConfirmationEmail is a SteadyCustomerEmail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Vehicle is referenced in one to many SteadyCustomerEmails.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SteadyCustomerEmail references one and only Vehicle.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SteadyCustomerVehicle is a Vehicle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PremierCustomerVehicle is a Vehicle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SteadyCustomer owns one to many SteadyCustomerVehicles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SteadyCustomerVehicle is owned by one and only one SteadyCustomer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PremierCustomer owns one to many PremierCustomerVehicles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PremierCustomerVehicle is owned by one and only one PremierCustomer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Vehicle is serviced by one and only one Service Technician.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Service Technician services one to many Vehicles.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ServiceTechnician writes one to many Invoices.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 Invoice is written by one and only one ServiceTechnician.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 Invoice contains one to many InvoiceItems.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 Invoice Item is contained in one and only one Invoice.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 InvoiceItem is completed by one and only one Mechanic.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Mechanic completes one to many InvoiceItems.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Mechanic mentors zero to many Mentorships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Mentorship is mentored by one and only one Mechanic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Mentorship mentors one and only one Mechanic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Mechanic is mentored in zero to many Mentorships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MaintenaceItem exists on one to many InvoiceItems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 InvoiceItem exists as one and only one InvoiceItem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MaintenancePackage is an aggregate of one to many MaintenanceItems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Vehicle requires one to many MaintenancePackages.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MaintenancePackage is required by one and only one Vehicle.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SteadyCustomer is addressed in one to many SteadyCustomerEmails.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SteadyCustomerEmail has an address from one and only one SteadyCustomer.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SteadyCustomers refers one to many ProspectiveCustomers.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ProspectiveCustomer is referred by one and only one SteadyCustomer.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SteadyCustomer owns one to many SteadyCustomerVehicles.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SteadyCustomerVehcile is owned by one and only one SteadyCustomer.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PremierCustomer owns one to many PremierCustomerVehicles.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PremierCustomerVehicle is owned by one and only one PremierCustomer.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ProspectiveCustomer receives one to many ProspectiveCustomerEmails.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ProspectiveCustomerEmail is received by one and only one ProspectiveCustomer.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CorporateCustomer eats one to many Donuts.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Donut is eaten by one and only one CorporateCustomer.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CorporateCustomer drinks one to many Coffees.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Coffee is drunk by one and only one CorporateCustomer.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