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40" w:before="100" w:line="360" w:lineRule="auto"/>
        <w:rPr>
          <w:rFonts w:ascii="Arial" w:cs="Arial" w:eastAsia="Arial" w:hAnsi="Arial"/>
        </w:rPr>
      </w:pPr>
      <w:r w:rsidDel="00000000" w:rsidR="00000000" w:rsidRPr="00000000">
        <w:rPr>
          <w:rFonts w:ascii="Arial" w:cs="Arial" w:eastAsia="Arial" w:hAnsi="Arial"/>
          <w:rtl w:val="0"/>
        </w:rPr>
        <w:t xml:space="preserve">Team Members</w:t>
      </w:r>
    </w:p>
    <w:p w:rsidR="00000000" w:rsidDel="00000000" w:rsidP="00000000" w:rsidRDefault="00000000" w:rsidRPr="00000000" w14:paraId="00000001">
      <w:pPr>
        <w:spacing w:after="240" w:before="40" w:line="360"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002">
      <w:pPr>
        <w:spacing w:after="240" w:before="40" w:line="360"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003">
      <w:pPr>
        <w:spacing w:after="240" w:before="40" w:line="360"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004">
      <w:pPr>
        <w:spacing w:after="240" w:before="40" w:line="360"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005">
      <w:pPr>
        <w:spacing w:after="240" w:before="40" w:line="360"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w:t>
      </w:r>
    </w:p>
    <w:p w:rsidR="00000000" w:rsidDel="00000000" w:rsidP="00000000" w:rsidRDefault="00000000" w:rsidRPr="00000000" w14:paraId="00000006">
      <w:pPr>
        <w:spacing w:after="280" w:before="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40" w:before="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280" w:before="40" w:line="240" w:lineRule="auto"/>
        <w:ind w:left="720" w:firstLine="0"/>
        <w:rPr>
          <w:rFonts w:ascii="Arial" w:cs="Arial" w:eastAsia="Arial" w:hAnsi="Arial"/>
        </w:rPr>
      </w:pPr>
      <w:r w:rsidDel="00000000" w:rsidR="00000000" w:rsidRPr="00000000">
        <w:rPr>
          <w:rFonts w:ascii="Arial" w:cs="Arial" w:eastAsia="Arial" w:hAnsi="Arial"/>
          <w:rtl w:val="0"/>
        </w:rPr>
        <w:t xml:space="preserve">The following is a check-list for all the required documentation</w:t>
      </w:r>
    </w:p>
    <w:p w:rsidR="00000000" w:rsidDel="00000000" w:rsidP="00000000" w:rsidRDefault="00000000" w:rsidRPr="00000000" w14:paraId="00000009">
      <w:pPr>
        <w:numPr>
          <w:ilvl w:val="0"/>
          <w:numId w:val="4"/>
        </w:numPr>
        <w:spacing w:after="0" w:before="0" w:line="240" w:lineRule="auto"/>
        <w:ind w:left="720" w:hanging="360"/>
        <w:rPr/>
      </w:pPr>
      <w:r w:rsidDel="00000000" w:rsidR="00000000" w:rsidRPr="00000000">
        <w:rPr>
          <w:rFonts w:ascii="Arial" w:cs="Arial" w:eastAsia="Arial" w:hAnsi="Arial"/>
          <w:rtl w:val="0"/>
        </w:rPr>
        <w:t xml:space="preserve">Documents From Part I:</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description of all classes and associations.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Denormalization paragraph(s) </w:t>
      </w:r>
    </w:p>
    <w:p w:rsidR="00000000" w:rsidDel="00000000" w:rsidP="00000000" w:rsidRDefault="00000000" w:rsidRPr="00000000" w14:paraId="0000000D">
      <w:pPr>
        <w:pStyle w:val="Heading4"/>
        <w:numPr>
          <w:ilvl w:val="0"/>
          <w:numId w:val="4"/>
        </w:numPr>
        <w:ind w:left="720" w:hanging="360"/>
        <w:rPr>
          <w:b w:val="0"/>
          <w:i w:val="0"/>
          <w:color w:val="000000"/>
        </w:rPr>
      </w:pPr>
      <w:r w:rsidDel="00000000" w:rsidR="00000000" w:rsidRPr="00000000">
        <w:rPr>
          <w:rFonts w:ascii="Arial" w:cs="Arial" w:eastAsia="Arial" w:hAnsi="Arial"/>
          <w:b w:val="0"/>
          <w:i w:val="0"/>
          <w:color w:val="000000"/>
          <w:rtl w:val="0"/>
        </w:rPr>
        <w:t xml:space="preserve">Documents From Part II:</w:t>
      </w:r>
    </w:p>
    <w:p w:rsidR="00000000" w:rsidDel="00000000" w:rsidP="00000000" w:rsidRDefault="00000000" w:rsidRPr="00000000" w14:paraId="0000000E">
      <w:pPr>
        <w:numPr>
          <w:ilvl w:val="0"/>
          <w:numId w:val="5"/>
        </w:numPr>
        <w:spacing w:after="0" w:before="280" w:line="480" w:lineRule="auto"/>
        <w:ind w:left="1440" w:hanging="360"/>
        <w:rPr>
          <w:rFonts w:ascii="Arial" w:cs="Arial" w:eastAsia="Arial" w:hAnsi="Arial"/>
        </w:rPr>
      </w:pPr>
      <w:r w:rsidDel="00000000" w:rsidR="00000000" w:rsidRPr="00000000">
        <w:rPr>
          <w:rFonts w:ascii="Arial" w:cs="Arial" w:eastAsia="Arial" w:hAnsi="Arial"/>
          <w:rtl w:val="0"/>
        </w:rPr>
        <w:t xml:space="preserve">A revised design, based on feedback from the first part. This includes class diagrams and English descriptions of classes and associations. </w:t>
      </w:r>
    </w:p>
    <w:p w:rsidR="00000000" w:rsidDel="00000000" w:rsidP="00000000" w:rsidRDefault="00000000" w:rsidRPr="00000000" w14:paraId="0000000F">
      <w:pPr>
        <w:numPr>
          <w:ilvl w:val="0"/>
          <w:numId w:val="5"/>
        </w:numPr>
        <w:spacing w:after="0" w:before="0" w:line="480" w:lineRule="auto"/>
        <w:ind w:left="1440" w:hanging="360"/>
        <w:rPr>
          <w:rFonts w:ascii="Arial" w:cs="Arial" w:eastAsia="Arial" w:hAnsi="Arial"/>
        </w:rPr>
      </w:pPr>
      <w:r w:rsidDel="00000000" w:rsidR="00000000" w:rsidRPr="00000000">
        <w:rPr>
          <w:rFonts w:ascii="Arial" w:cs="Arial" w:eastAsia="Arial" w:hAnsi="Arial"/>
          <w:rtl w:val="0"/>
        </w:rPr>
        <w:t xml:space="preserve">English description of all attributes. </w:t>
      </w:r>
    </w:p>
    <w:p w:rsidR="00000000" w:rsidDel="00000000" w:rsidP="00000000" w:rsidRDefault="00000000" w:rsidRPr="00000000" w14:paraId="00000010">
      <w:pPr>
        <w:numPr>
          <w:ilvl w:val="0"/>
          <w:numId w:val="5"/>
        </w:numPr>
        <w:spacing w:after="0" w:before="0" w:line="480" w:lineRule="auto"/>
        <w:ind w:left="1440" w:hanging="360"/>
        <w:rPr>
          <w:rFonts w:ascii="Arial" w:cs="Arial" w:eastAsia="Arial" w:hAnsi="Arial"/>
        </w:rPr>
      </w:pPr>
      <w:r w:rsidDel="00000000" w:rsidR="00000000" w:rsidRPr="00000000">
        <w:rPr>
          <w:rFonts w:ascii="Arial" w:cs="Arial" w:eastAsia="Arial" w:hAnsi="Arial"/>
          <w:rtl w:val="0"/>
        </w:rPr>
        <w:t xml:space="preserve">The relation scheme, based on the design. </w:t>
      </w:r>
    </w:p>
    <w:p w:rsidR="00000000" w:rsidDel="00000000" w:rsidP="00000000" w:rsidRDefault="00000000" w:rsidRPr="00000000" w14:paraId="00000011">
      <w:pPr>
        <w:numPr>
          <w:ilvl w:val="0"/>
          <w:numId w:val="5"/>
        </w:numPr>
        <w:spacing w:after="0" w:before="0" w:line="480" w:lineRule="auto"/>
        <w:ind w:left="1440" w:hanging="360"/>
        <w:rPr>
          <w:rFonts w:ascii="Arial" w:cs="Arial" w:eastAsia="Arial" w:hAnsi="Arial"/>
        </w:rPr>
      </w:pPr>
      <w:r w:rsidDel="00000000" w:rsidR="00000000" w:rsidRPr="00000000">
        <w:rPr>
          <w:rFonts w:ascii="Arial" w:cs="Arial" w:eastAsia="Arial" w:hAnsi="Arial"/>
          <w:rtl w:val="0"/>
        </w:rPr>
        <w:t xml:space="preserve">DDL used to create all the tables </w:t>
      </w:r>
    </w:p>
    <w:p w:rsidR="00000000" w:rsidDel="00000000" w:rsidP="00000000" w:rsidRDefault="00000000" w:rsidRPr="00000000" w14:paraId="00000012">
      <w:pPr>
        <w:numPr>
          <w:ilvl w:val="0"/>
          <w:numId w:val="5"/>
        </w:numPr>
        <w:spacing w:after="0" w:before="0" w:line="480" w:lineRule="auto"/>
        <w:ind w:left="1440" w:hanging="360"/>
        <w:rPr>
          <w:rFonts w:ascii="Arial" w:cs="Arial" w:eastAsia="Arial" w:hAnsi="Arial"/>
        </w:rPr>
      </w:pPr>
      <w:r w:rsidDel="00000000" w:rsidR="00000000" w:rsidRPr="00000000">
        <w:rPr>
          <w:rFonts w:ascii="Arial" w:cs="Arial" w:eastAsia="Arial" w:hAnsi="Arial"/>
          <w:rtl w:val="0"/>
        </w:rPr>
        <w:t xml:space="preserve">DML used to insert the data </w:t>
      </w:r>
    </w:p>
    <w:p w:rsidR="00000000" w:rsidDel="00000000" w:rsidP="00000000" w:rsidRDefault="00000000" w:rsidRPr="00000000" w14:paraId="00000013">
      <w:pPr>
        <w:numPr>
          <w:ilvl w:val="0"/>
          <w:numId w:val="5"/>
        </w:numPr>
        <w:spacing w:after="0" w:before="0" w:line="480" w:lineRule="auto"/>
        <w:ind w:left="1440" w:hanging="360"/>
        <w:rPr>
          <w:rFonts w:ascii="Arial" w:cs="Arial" w:eastAsia="Arial" w:hAnsi="Arial"/>
        </w:rPr>
      </w:pPr>
      <w:r w:rsidDel="00000000" w:rsidR="00000000" w:rsidRPr="00000000">
        <w:rPr>
          <w:rFonts w:ascii="Arial" w:cs="Arial" w:eastAsia="Arial" w:hAnsi="Arial"/>
          <w:rtl w:val="0"/>
        </w:rPr>
        <w:t xml:space="preserve">Queries to produce the reports, as described below</w:t>
      </w:r>
    </w:p>
    <w:p w:rsidR="00000000" w:rsidDel="00000000" w:rsidP="00000000" w:rsidRDefault="00000000" w:rsidRPr="00000000" w14:paraId="00000014">
      <w:pPr>
        <w:numPr>
          <w:ilvl w:val="0"/>
          <w:numId w:val="5"/>
        </w:numPr>
        <w:spacing w:after="280" w:before="0" w:line="480" w:lineRule="auto"/>
        <w:ind w:left="1440" w:hanging="360"/>
        <w:rPr>
          <w:rFonts w:ascii="Arial" w:cs="Arial" w:eastAsia="Arial" w:hAnsi="Arial"/>
        </w:rPr>
      </w:pPr>
      <w:r w:rsidDel="00000000" w:rsidR="00000000" w:rsidRPr="00000000">
        <w:rPr>
          <w:rFonts w:ascii="Arial" w:cs="Arial" w:eastAsia="Arial" w:hAnsi="Arial"/>
          <w:rtl w:val="0"/>
        </w:rPr>
        <w:t xml:space="preserve">Sample output of each of the queries</w:t>
      </w:r>
    </w:p>
    <w:p w:rsidR="00000000" w:rsidDel="00000000" w:rsidP="00000000" w:rsidRDefault="00000000" w:rsidRPr="00000000" w14:paraId="00000015">
      <w:pPr>
        <w:spacing w:after="240" w:before="0" w:line="360" w:lineRule="auto"/>
        <w:rPr>
          <w:rFonts w:ascii="Arial" w:cs="Arial" w:eastAsia="Arial" w:hAnsi="Arial"/>
          <w:sz w:val="36"/>
          <w:szCs w:val="36"/>
          <w:shd w:fill="ebebeb" w:val="clear"/>
        </w:rPr>
      </w:pPr>
      <w:r w:rsidDel="00000000" w:rsidR="00000000" w:rsidRPr="00000000">
        <w:rPr>
          <w:rFonts w:ascii="Arial" w:cs="Arial" w:eastAsia="Arial" w:hAnsi="Arial"/>
          <w:sz w:val="36"/>
          <w:szCs w:val="36"/>
          <w:shd w:fill="ebebeb" w:val="clear"/>
          <w:rtl w:val="0"/>
        </w:rPr>
        <w:t xml:space="preserve">Business Rules:</w:t>
      </w:r>
    </w:p>
    <w:p w:rsidR="00000000" w:rsidDel="00000000" w:rsidP="00000000" w:rsidRDefault="00000000" w:rsidRPr="00000000" w14:paraId="00000016">
      <w:pPr>
        <w:spacing w:after="240" w:before="0" w:line="360" w:lineRule="auto"/>
        <w:rPr>
          <w:rFonts w:ascii="Arial" w:cs="Arial" w:eastAsia="Arial" w:hAnsi="Arial"/>
          <w:shd w:fill="ebebeb" w:val="clear"/>
        </w:rPr>
      </w:pPr>
      <w:r w:rsidDel="00000000" w:rsidR="00000000" w:rsidRPr="00000000">
        <w:rPr>
          <w:rFonts w:ascii="Arial" w:cs="Arial" w:eastAsia="Arial" w:hAnsi="Arial"/>
          <w:shd w:fill="ebebeb" w:val="clear"/>
          <w:rtl w:val="0"/>
        </w:rPr>
        <w:t xml:space="preserve">1. Annual Contract has a cancellation fee.</w:t>
      </w:r>
    </w:p>
    <w:p w:rsidR="00000000" w:rsidDel="00000000" w:rsidP="00000000" w:rsidRDefault="00000000" w:rsidRPr="00000000" w14:paraId="00000017">
      <w:pPr>
        <w:spacing w:after="240" w:before="0" w:line="360" w:lineRule="auto"/>
        <w:rPr>
          <w:rFonts w:ascii="Arial" w:cs="Arial" w:eastAsia="Arial" w:hAnsi="Arial"/>
          <w:shd w:fill="ebebeb" w:val="clear"/>
        </w:rPr>
      </w:pPr>
      <w:r w:rsidDel="00000000" w:rsidR="00000000" w:rsidRPr="00000000">
        <w:rPr>
          <w:rFonts w:ascii="Arial" w:cs="Arial" w:eastAsia="Arial" w:hAnsi="Arial"/>
          <w:shd w:fill="ebebeb" w:val="clear"/>
          <w:rtl w:val="0"/>
        </w:rPr>
        <w:t xml:space="preserve">2. 1 Free Donut  for CorporateCustomers.</w:t>
      </w:r>
    </w:p>
    <w:p w:rsidR="00000000" w:rsidDel="00000000" w:rsidP="00000000" w:rsidRDefault="00000000" w:rsidRPr="00000000" w14:paraId="00000018">
      <w:pPr>
        <w:spacing w:after="240" w:before="0" w:line="360" w:lineRule="auto"/>
        <w:rPr>
          <w:rFonts w:ascii="Arial" w:cs="Arial" w:eastAsia="Arial" w:hAnsi="Arial"/>
          <w:shd w:fill="ebebeb" w:val="clear"/>
        </w:rPr>
      </w:pPr>
      <w:r w:rsidDel="00000000" w:rsidR="00000000" w:rsidRPr="00000000">
        <w:rPr>
          <w:rFonts w:ascii="Arial" w:cs="Arial" w:eastAsia="Arial" w:hAnsi="Arial"/>
          <w:shd w:fill="ebebeb" w:val="clear"/>
          <w:rtl w:val="0"/>
        </w:rPr>
        <w:t xml:space="preserve">3. Customers are obligated to give the name and species of their pet(s).</w:t>
      </w:r>
    </w:p>
    <w:p w:rsidR="00000000" w:rsidDel="00000000" w:rsidP="00000000" w:rsidRDefault="00000000" w:rsidRPr="00000000" w14:paraId="00000019">
      <w:pPr>
        <w:spacing w:after="240" w:before="0" w:line="360" w:lineRule="auto"/>
        <w:rPr>
          <w:rFonts w:ascii="Arial" w:cs="Arial" w:eastAsia="Arial" w:hAnsi="Arial"/>
          <w:shd w:fill="ebebeb" w:val="clear"/>
        </w:rPr>
      </w:pPr>
      <w:r w:rsidDel="00000000" w:rsidR="00000000" w:rsidRPr="00000000">
        <w:rPr>
          <w:rFonts w:ascii="Arial" w:cs="Arial" w:eastAsia="Arial" w:hAnsi="Arial"/>
          <w:shd w:fill="ebebeb" w:val="clear"/>
          <w:rtl w:val="0"/>
        </w:rPr>
        <w:t xml:space="preserve">4. Free 20 Loyalty Points for every Contract Renewal.</w:t>
      </w:r>
    </w:p>
    <w:p w:rsidR="00000000" w:rsidDel="00000000" w:rsidP="00000000" w:rsidRDefault="00000000" w:rsidRPr="00000000" w14:paraId="0000001A">
      <w:pPr>
        <w:spacing w:after="240" w:before="0" w:line="360" w:lineRule="auto"/>
        <w:rPr/>
      </w:pPr>
      <w:r w:rsidDel="00000000" w:rsidR="00000000" w:rsidRPr="00000000">
        <w:rPr>
          <w:rFonts w:ascii="Arial" w:cs="Arial" w:eastAsia="Arial" w:hAnsi="Arial"/>
          <w:shd w:fill="ebebeb" w:val="clear"/>
          <w:rtl w:val="0"/>
        </w:rPr>
        <w:t xml:space="preserve">5. After 10 skills, a mechanic is promoted to a senior mechanic.</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280" w:before="0" w:line="240" w:lineRule="auto"/>
        <w:ind w:left="720" w:firstLine="0"/>
        <w:rPr>
          <w:b w:val="1"/>
        </w:rPr>
      </w:pPr>
      <w:r w:rsidDel="00000000" w:rsidR="00000000" w:rsidRPr="00000000">
        <w:rPr>
          <w:b w:val="1"/>
          <w:rtl w:val="0"/>
        </w:rPr>
        <w:t xml:space="preserve">Views</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Customer_v – for each customer, indicate his or her name as well as the customer type (prospect, steady or premier) as well as the number of years that customer has been with us.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Customer_addresses_v – for each customer, indicate whether they are an individual or a corporate account, and display all of the addresses that we are managing for that customer.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Mechanic_mentor_v – reports all of the mentor/mentee relationships at Dave’s, sorted by the name of the mentor, then the name of the mentee.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Premier_profits_v – On a year by year basis, show the premier customer’s outlay versus what they would have been charged for the services which they received had they merely been steady customers.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Prospective_resurrection_v – List all of the prospective customers who have had three or more contacts, and for whom the most recent contact was more than a year ago.  They might be ripe for another attempt.</w:t>
      </w:r>
    </w:p>
    <w:p w:rsidR="00000000" w:rsidDel="00000000" w:rsidP="00000000" w:rsidRDefault="00000000" w:rsidRPr="00000000" w14:paraId="0000002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80" w:before="280" w:line="240" w:lineRule="auto"/>
        <w:ind w:left="720" w:firstLine="0"/>
        <w:rPr>
          <w:b w:val="1"/>
        </w:rPr>
      </w:pPr>
      <w:r w:rsidDel="00000000" w:rsidR="00000000" w:rsidRPr="00000000">
        <w:rPr>
          <w:b w:val="1"/>
          <w:rtl w:val="0"/>
        </w:rPr>
        <w:t xml:space="preserve">Queries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service visit, list the total cost to the customer for that visit.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top three customers in terms of their net spending for the past two years, and the total that they have spent in that period.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of the mechanics who have three or more skills.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of the mechanics who have three or more skills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common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give the name of each of the two mechanics sharing 3 or more skills.</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make sure that any given pair of mechanics only shows up once.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maintenance package, list the total cost of the maintenance package, as well as a list of all of the maintenance items within that package.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of those mechanics who have one or more maintenance items that they lacked one or more of the necessary skills.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the customers, sorted by the number of loyalty points that they have, from largest to smallest.</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premier customers and the difference between what they have paid in the past year, versus the services that they actually used during that same time.  List from the customers with the largest difference to the smallest.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on the steady customers based on the net profit that we have made from them over the past year, and the dollar amount of that profit, in order from the greatest to the least.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three premier customers who have paid Dave’s Automotive the greatest amount in the past year, and the sum of their payments over that period.  Be sure to take into account any discounts that they have earned by referring prospective customers.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five model, make, and year that have caused the most visits on average to Dave’s automotive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 vehicle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three years, along with the average number of visits per vehicle.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mechanic who is mentoring the most other mechanics.  List the skills that the mechanic is passing along to the other mechanics.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three skills that have the fewest mechanics who have those skills.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employees who are both service technicians as well as mechanics.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additional queries that demonstrate the five additional business rules.  Feel free to create additional views to support these queries if you so desire.</w:t>
      </w:r>
    </w:p>
    <w:p w:rsidR="00000000" w:rsidDel="00000000" w:rsidP="00000000" w:rsidRDefault="00000000" w:rsidRPr="00000000" w14:paraId="0000005C">
      <w:pPr>
        <w:spacing w:after="600" w:before="280" w:line="240" w:lineRule="auto"/>
        <w:ind w:left="720" w:firstLine="0"/>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05D">
      <w:pPr>
        <w:spacing w:after="600"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spacing w:after="6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b.</w:t>
      </w:r>
    </w:p>
    <w:p w:rsidR="00000000" w:rsidDel="00000000" w:rsidP="00000000" w:rsidRDefault="00000000" w:rsidRPr="00000000" w14:paraId="0000005F">
      <w:pPr>
        <w:spacing w:after="600"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0">
      <w:pPr>
        <w:spacing w:after="600" w:before="0" w:line="240" w:lineRule="auto"/>
        <w:ind w:left="720" w:firstLine="0"/>
        <w:rPr>
          <w:rFonts w:ascii="Arial" w:cs="Arial" w:eastAsia="Arial" w:hAnsi="Arial"/>
        </w:rPr>
      </w:pPr>
      <w:r w:rsidDel="00000000" w:rsidR="00000000" w:rsidRPr="00000000">
        <w:rPr>
          <w:rFonts w:ascii="Arial" w:cs="Arial" w:eastAsia="Arial" w:hAnsi="Arial"/>
          <w:rtl w:val="0"/>
        </w:rPr>
        <w:t xml:space="preserve">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sz w:val="20"/>
        <w:szCs w:val="20"/>
      </w:rPr>
    </w:lvl>
    <w:lvl w:ilvl="1">
      <w:start w:val="1"/>
      <w:numFmt w:val="bullet"/>
      <w:lvlText w:val="o"/>
      <w:lvlJc w:val="left"/>
      <w:pPr>
        <w:ind w:left="2160" w:hanging="360"/>
      </w:pPr>
      <w:rPr>
        <w:rFonts w:ascii="Arial" w:cs="Arial" w:eastAsia="Arial" w:hAnsi="Arial"/>
        <w:sz w:val="20"/>
        <w:szCs w:val="20"/>
      </w:rPr>
    </w:lvl>
    <w:lvl w:ilvl="2">
      <w:start w:val="1"/>
      <w:numFmt w:val="bullet"/>
      <w:lvlText w:val="▪"/>
      <w:lvlJc w:val="left"/>
      <w:pPr>
        <w:ind w:left="2880" w:hanging="360"/>
      </w:pPr>
      <w:rPr>
        <w:rFonts w:ascii="Arial" w:cs="Arial" w:eastAsia="Arial" w:hAnsi="Arial"/>
        <w:sz w:val="20"/>
        <w:szCs w:val="20"/>
      </w:rPr>
    </w:lvl>
    <w:lvl w:ilvl="3">
      <w:start w:val="1"/>
      <w:numFmt w:val="bullet"/>
      <w:lvlText w:val="▪"/>
      <w:lvlJc w:val="left"/>
      <w:pPr>
        <w:ind w:left="3600" w:hanging="360"/>
      </w:pPr>
      <w:rPr>
        <w:rFonts w:ascii="Arial" w:cs="Arial" w:eastAsia="Arial" w:hAnsi="Arial"/>
        <w:sz w:val="20"/>
        <w:szCs w:val="20"/>
      </w:rPr>
    </w:lvl>
    <w:lvl w:ilvl="4">
      <w:start w:val="1"/>
      <w:numFmt w:val="bullet"/>
      <w:lvlText w:val="▪"/>
      <w:lvlJc w:val="left"/>
      <w:pPr>
        <w:ind w:left="4320" w:hanging="360"/>
      </w:pPr>
      <w:rPr>
        <w:rFonts w:ascii="Arial" w:cs="Arial" w:eastAsia="Arial" w:hAnsi="Arial"/>
        <w:sz w:val="20"/>
        <w:szCs w:val="20"/>
      </w:rPr>
    </w:lvl>
    <w:lvl w:ilvl="5">
      <w:start w:val="1"/>
      <w:numFmt w:val="bullet"/>
      <w:lvlText w:val="▪"/>
      <w:lvlJc w:val="left"/>
      <w:pPr>
        <w:ind w:left="5040" w:hanging="360"/>
      </w:pPr>
      <w:rPr>
        <w:rFonts w:ascii="Arial" w:cs="Arial" w:eastAsia="Arial" w:hAnsi="Arial"/>
        <w:sz w:val="20"/>
        <w:szCs w:val="20"/>
      </w:rPr>
    </w:lvl>
    <w:lvl w:ilvl="6">
      <w:start w:val="1"/>
      <w:numFmt w:val="bullet"/>
      <w:lvlText w:val="▪"/>
      <w:lvlJc w:val="left"/>
      <w:pPr>
        <w:ind w:left="5760" w:hanging="360"/>
      </w:pPr>
      <w:rPr>
        <w:rFonts w:ascii="Arial" w:cs="Arial" w:eastAsia="Arial" w:hAnsi="Arial"/>
        <w:sz w:val="20"/>
        <w:szCs w:val="20"/>
      </w:rPr>
    </w:lvl>
    <w:lvl w:ilvl="7">
      <w:start w:val="1"/>
      <w:numFmt w:val="bullet"/>
      <w:lvlText w:val="▪"/>
      <w:lvlJc w:val="left"/>
      <w:pPr>
        <w:ind w:left="6480" w:hanging="360"/>
      </w:pPr>
      <w:rPr>
        <w:rFonts w:ascii="Arial" w:cs="Arial" w:eastAsia="Arial" w:hAnsi="Arial"/>
        <w:sz w:val="20"/>
        <w:szCs w:val="20"/>
      </w:rPr>
    </w:lvl>
    <w:lvl w:ilvl="8">
      <w:start w:val="1"/>
      <w:numFmt w:val="bullet"/>
      <w:lvlText w:val="▪"/>
      <w:lvlJc w:val="left"/>
      <w:pPr>
        <w:ind w:left="720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decimal"/>
      <w:lvlText w:val="%1."/>
      <w:lvlJc w:val="left"/>
      <w:pPr>
        <w:ind w:left="1440" w:hanging="360"/>
      </w:pPr>
      <w:rPr>
        <w:sz w:val="20"/>
        <w:szCs w:val="20"/>
      </w:rPr>
    </w:lvl>
    <w:lvl w:ilvl="1">
      <w:start w:val="1"/>
      <w:numFmt w:val="bullet"/>
      <w:lvlText w:val="o"/>
      <w:lvlJc w:val="left"/>
      <w:pPr>
        <w:ind w:left="2160" w:hanging="360"/>
      </w:pPr>
      <w:rPr>
        <w:rFonts w:ascii="Arial" w:cs="Arial" w:eastAsia="Arial" w:hAnsi="Arial"/>
        <w:sz w:val="20"/>
        <w:szCs w:val="20"/>
      </w:rPr>
    </w:lvl>
    <w:lvl w:ilvl="2">
      <w:start w:val="1"/>
      <w:numFmt w:val="bullet"/>
      <w:lvlText w:val="▪"/>
      <w:lvlJc w:val="left"/>
      <w:pPr>
        <w:ind w:left="2880" w:hanging="360"/>
      </w:pPr>
      <w:rPr>
        <w:rFonts w:ascii="Arial" w:cs="Arial" w:eastAsia="Arial" w:hAnsi="Arial"/>
        <w:sz w:val="20"/>
        <w:szCs w:val="20"/>
      </w:rPr>
    </w:lvl>
    <w:lvl w:ilvl="3">
      <w:start w:val="1"/>
      <w:numFmt w:val="bullet"/>
      <w:lvlText w:val="▪"/>
      <w:lvlJc w:val="left"/>
      <w:pPr>
        <w:ind w:left="3600" w:hanging="360"/>
      </w:pPr>
      <w:rPr>
        <w:rFonts w:ascii="Arial" w:cs="Arial" w:eastAsia="Arial" w:hAnsi="Arial"/>
        <w:sz w:val="20"/>
        <w:szCs w:val="20"/>
      </w:rPr>
    </w:lvl>
    <w:lvl w:ilvl="4">
      <w:start w:val="1"/>
      <w:numFmt w:val="bullet"/>
      <w:lvlText w:val="▪"/>
      <w:lvlJc w:val="left"/>
      <w:pPr>
        <w:ind w:left="4320" w:hanging="360"/>
      </w:pPr>
      <w:rPr>
        <w:rFonts w:ascii="Arial" w:cs="Arial" w:eastAsia="Arial" w:hAnsi="Arial"/>
        <w:sz w:val="20"/>
        <w:szCs w:val="20"/>
      </w:rPr>
    </w:lvl>
    <w:lvl w:ilvl="5">
      <w:start w:val="1"/>
      <w:numFmt w:val="bullet"/>
      <w:lvlText w:val="▪"/>
      <w:lvlJc w:val="left"/>
      <w:pPr>
        <w:ind w:left="5040" w:hanging="360"/>
      </w:pPr>
      <w:rPr>
        <w:rFonts w:ascii="Arial" w:cs="Arial" w:eastAsia="Arial" w:hAnsi="Arial"/>
        <w:sz w:val="20"/>
        <w:szCs w:val="20"/>
      </w:rPr>
    </w:lvl>
    <w:lvl w:ilvl="6">
      <w:start w:val="1"/>
      <w:numFmt w:val="bullet"/>
      <w:lvlText w:val="▪"/>
      <w:lvlJc w:val="left"/>
      <w:pPr>
        <w:ind w:left="5760" w:hanging="360"/>
      </w:pPr>
      <w:rPr>
        <w:rFonts w:ascii="Arial" w:cs="Arial" w:eastAsia="Arial" w:hAnsi="Arial"/>
        <w:sz w:val="20"/>
        <w:szCs w:val="20"/>
      </w:rPr>
    </w:lvl>
    <w:lvl w:ilvl="7">
      <w:start w:val="1"/>
      <w:numFmt w:val="bullet"/>
      <w:lvlText w:val="▪"/>
      <w:lvlJc w:val="left"/>
      <w:pPr>
        <w:ind w:left="6480" w:hanging="360"/>
      </w:pPr>
      <w:rPr>
        <w:rFonts w:ascii="Arial" w:cs="Arial" w:eastAsia="Arial" w:hAnsi="Arial"/>
        <w:sz w:val="20"/>
        <w:szCs w:val="20"/>
      </w:rPr>
    </w:lvl>
    <w:lvl w:ilvl="8">
      <w:start w:val="1"/>
      <w:numFmt w:val="bullet"/>
      <w:lvlText w:val="▪"/>
      <w:lvlJc w:val="left"/>
      <w:pPr>
        <w:ind w:left="720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