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A0CA94" w14:textId="30D39F23" w:rsidR="00AE2146" w:rsidRDefault="005A422D"/>
    <w:p w14:paraId="418CBD35" w14:textId="4F437CA2" w:rsidR="00654803" w:rsidRDefault="00654803"/>
    <w:p w14:paraId="1A630FF9" w14:textId="260D2FD7" w:rsidR="00D9355B" w:rsidRPr="00D9355B" w:rsidRDefault="00C836CE" w:rsidP="00D9355B">
      <w:pPr>
        <w:keepNext/>
        <w:keepLines/>
        <w:tabs>
          <w:tab w:val="left" w:pos="454"/>
        </w:tabs>
        <w:suppressAutoHyphens/>
        <w:spacing w:before="520" w:after="280" w:line="240" w:lineRule="auto"/>
        <w:jc w:val="both"/>
        <w:rPr>
          <w:rFonts w:ascii="Times" w:eastAsia="PMingLiU" w:hAnsi="Times" w:cs="Times New Roman"/>
          <w:b/>
          <w:sz w:val="24"/>
          <w:szCs w:val="20"/>
          <w:lang w:eastAsia="de-DE"/>
        </w:rPr>
      </w:pPr>
      <w:bookmarkStart w:id="0" w:name="_Hlk534122684"/>
      <w:r>
        <w:rPr>
          <w:rFonts w:ascii="Times" w:eastAsia="PMingLiU" w:hAnsi="Times" w:cs="Times New Roman"/>
          <w:b/>
          <w:sz w:val="24"/>
          <w:szCs w:val="20"/>
          <w:lang w:eastAsia="de-DE"/>
        </w:rPr>
        <w:t>4 Methods</w:t>
      </w:r>
    </w:p>
    <w:p w14:paraId="656891C1" w14:textId="413EF588" w:rsidR="00D9355B" w:rsidRDefault="00C836CE" w:rsidP="00D9355B">
      <w:pPr>
        <w:spacing w:after="0" w:line="240" w:lineRule="auto"/>
        <w:jc w:val="both"/>
        <w:rPr>
          <w:rFonts w:ascii="Times" w:eastAsia="PMingLiU" w:hAnsi="Times" w:cs="Calibri"/>
          <w:sz w:val="20"/>
          <w:szCs w:val="20"/>
          <w:lang w:eastAsia="de-DE"/>
        </w:rPr>
      </w:pPr>
      <w:bookmarkStart w:id="1" w:name="_Hlk534122715"/>
      <w:bookmarkStart w:id="2" w:name="_GoBack"/>
      <w:r>
        <w:rPr>
          <w:rFonts w:ascii="Times" w:eastAsia="PMingLiU" w:hAnsi="Times" w:cs="Calibri"/>
          <w:sz w:val="20"/>
          <w:szCs w:val="20"/>
          <w:lang w:eastAsia="de-DE"/>
        </w:rPr>
        <w:t xml:space="preserve">In order to detect and classify breast cancer within mammograms we utilized CNNs to do the heavy lifting.  Using a </w:t>
      </w:r>
      <w:proofErr w:type="spellStart"/>
      <w:r>
        <w:rPr>
          <w:rFonts w:ascii="Times" w:eastAsia="PMingLiU" w:hAnsi="Times" w:cs="Calibri"/>
          <w:sz w:val="20"/>
          <w:szCs w:val="20"/>
          <w:lang w:eastAsia="de-DE"/>
        </w:rPr>
        <w:t>Keras</w:t>
      </w:r>
      <w:proofErr w:type="spellEnd"/>
      <w:r>
        <w:rPr>
          <w:rFonts w:ascii="Times" w:eastAsia="PMingLiU" w:hAnsi="Times" w:cs="Calibri"/>
          <w:sz w:val="20"/>
          <w:szCs w:val="20"/>
          <w:lang w:eastAsia="de-DE"/>
        </w:rPr>
        <w:t xml:space="preserve"> front end with a </w:t>
      </w:r>
      <w:proofErr w:type="spellStart"/>
      <w:r>
        <w:rPr>
          <w:rFonts w:ascii="Times" w:eastAsia="PMingLiU" w:hAnsi="Times" w:cs="Calibri"/>
          <w:sz w:val="20"/>
          <w:szCs w:val="20"/>
          <w:lang w:eastAsia="de-DE"/>
        </w:rPr>
        <w:t>Tensorflow</w:t>
      </w:r>
      <w:proofErr w:type="spellEnd"/>
      <w:r>
        <w:rPr>
          <w:rFonts w:ascii="Times" w:eastAsia="PMingLiU" w:hAnsi="Times" w:cs="Calibri"/>
          <w:sz w:val="20"/>
          <w:szCs w:val="20"/>
          <w:lang w:eastAsia="de-DE"/>
        </w:rPr>
        <w:t xml:space="preserve"> working in the back ground</w:t>
      </w:r>
      <w:r w:rsidR="00F24BF1">
        <w:rPr>
          <w:rFonts w:ascii="Times" w:eastAsia="PMingLiU" w:hAnsi="Times" w:cs="Calibri"/>
          <w:sz w:val="20"/>
          <w:szCs w:val="20"/>
          <w:lang w:eastAsia="de-DE"/>
        </w:rPr>
        <w:t>,</w:t>
      </w:r>
      <w:r>
        <w:rPr>
          <w:rFonts w:ascii="Times" w:eastAsia="PMingLiU" w:hAnsi="Times" w:cs="Calibri"/>
          <w:sz w:val="20"/>
          <w:szCs w:val="20"/>
          <w:lang w:eastAsia="de-DE"/>
        </w:rPr>
        <w:t xml:space="preserve"> we build a 4-layer deep learning image classifier to differentiate between the four states of the cancer we are looking to detect, calcification benign, calcification malignant, </w:t>
      </w:r>
      <w:r w:rsidR="00F24BF1">
        <w:rPr>
          <w:rFonts w:ascii="Times" w:eastAsia="PMingLiU" w:hAnsi="Times" w:cs="Calibri"/>
          <w:sz w:val="20"/>
          <w:szCs w:val="20"/>
          <w:lang w:eastAsia="de-DE"/>
        </w:rPr>
        <w:t>mass benign, and mass malignant.  We used the checkpoint from the image classifier to load into the sliding window detector and retrieve the final detection and classification of anomalies in the mammograms.</w:t>
      </w:r>
    </w:p>
    <w:p w14:paraId="06C3FB11" w14:textId="3DA57049" w:rsidR="00EA173B" w:rsidRDefault="00F24BF1" w:rsidP="00D9355B">
      <w:pPr>
        <w:spacing w:after="0" w:line="240" w:lineRule="auto"/>
        <w:jc w:val="both"/>
        <w:rPr>
          <w:rFonts w:ascii="Times" w:eastAsia="PMingLiU" w:hAnsi="Times" w:cs="Calibri"/>
          <w:sz w:val="20"/>
          <w:szCs w:val="20"/>
          <w:lang w:eastAsia="de-DE"/>
        </w:rPr>
      </w:pPr>
      <w:r>
        <w:rPr>
          <w:rFonts w:ascii="Times" w:eastAsia="PMingLiU" w:hAnsi="Times" w:cs="Calibri"/>
          <w:sz w:val="20"/>
          <w:szCs w:val="20"/>
          <w:lang w:eastAsia="de-DE"/>
        </w:rPr>
        <w:tab/>
        <w:t xml:space="preserve">The building of the image classifier is broken down into four fully connect layer, one flattening layer, three dropout layers using </w:t>
      </w:r>
      <w:proofErr w:type="spellStart"/>
      <w:r>
        <w:rPr>
          <w:rFonts w:ascii="Times" w:eastAsia="PMingLiU" w:hAnsi="Times" w:cs="Calibri"/>
          <w:sz w:val="20"/>
          <w:szCs w:val="20"/>
          <w:lang w:eastAsia="de-DE"/>
        </w:rPr>
        <w:t>relu</w:t>
      </w:r>
      <w:proofErr w:type="spellEnd"/>
      <w:r>
        <w:rPr>
          <w:rFonts w:ascii="Times" w:eastAsia="PMingLiU" w:hAnsi="Times" w:cs="Calibri"/>
          <w:sz w:val="20"/>
          <w:szCs w:val="20"/>
          <w:lang w:eastAsia="de-DE"/>
        </w:rPr>
        <w:t xml:space="preserve"> activation on the first two and </w:t>
      </w:r>
      <w:proofErr w:type="spellStart"/>
      <w:r>
        <w:rPr>
          <w:rFonts w:ascii="Times" w:eastAsia="PMingLiU" w:hAnsi="Times" w:cs="Calibri"/>
          <w:sz w:val="20"/>
          <w:szCs w:val="20"/>
          <w:lang w:eastAsia="de-DE"/>
        </w:rPr>
        <w:t>softmax</w:t>
      </w:r>
      <w:proofErr w:type="spellEnd"/>
      <w:r>
        <w:rPr>
          <w:rFonts w:ascii="Times" w:eastAsia="PMingLiU" w:hAnsi="Times" w:cs="Calibri"/>
          <w:sz w:val="20"/>
          <w:szCs w:val="20"/>
          <w:lang w:eastAsia="de-DE"/>
        </w:rPr>
        <w:t xml:space="preserve"> on the final flattening layer, it then uses an </w:t>
      </w:r>
      <w:proofErr w:type="spellStart"/>
      <w:r>
        <w:rPr>
          <w:rFonts w:ascii="Times" w:eastAsia="PMingLiU" w:hAnsi="Times" w:cs="Calibri"/>
          <w:sz w:val="20"/>
          <w:szCs w:val="20"/>
          <w:lang w:eastAsia="de-DE"/>
        </w:rPr>
        <w:t>adam</w:t>
      </w:r>
      <w:proofErr w:type="spellEnd"/>
      <w:r>
        <w:rPr>
          <w:rFonts w:ascii="Times" w:eastAsia="PMingLiU" w:hAnsi="Times" w:cs="Calibri"/>
          <w:sz w:val="20"/>
          <w:szCs w:val="20"/>
          <w:lang w:eastAsia="de-DE"/>
        </w:rPr>
        <w:t xml:space="preserve"> optimizer looking at </w:t>
      </w:r>
      <w:proofErr w:type="spellStart"/>
      <w:r>
        <w:rPr>
          <w:rFonts w:ascii="Times" w:eastAsia="PMingLiU" w:hAnsi="Times" w:cs="Calibri"/>
          <w:sz w:val="20"/>
          <w:szCs w:val="20"/>
          <w:lang w:eastAsia="de-DE"/>
        </w:rPr>
        <w:t>catergorical</w:t>
      </w:r>
      <w:proofErr w:type="spellEnd"/>
      <w:r>
        <w:rPr>
          <w:rFonts w:ascii="Times" w:eastAsia="PMingLiU" w:hAnsi="Times" w:cs="Calibri"/>
          <w:sz w:val="20"/>
          <w:szCs w:val="20"/>
          <w:lang w:eastAsia="de-DE"/>
        </w:rPr>
        <w:t xml:space="preserve"> response.  The four fully connected layers star with 10 filters working up to 80 layer per image, with a shrinking </w:t>
      </w:r>
      <w:r w:rsidR="001A21FB">
        <w:rPr>
          <w:rFonts w:ascii="Times" w:eastAsia="PMingLiU" w:hAnsi="Times" w:cs="Calibri"/>
          <w:sz w:val="20"/>
          <w:szCs w:val="20"/>
          <w:lang w:eastAsia="de-DE"/>
        </w:rPr>
        <w:t xml:space="preserve">kernel size at the filters increase.  </w:t>
      </w:r>
      <w:r w:rsidR="006C55E1">
        <w:rPr>
          <w:rFonts w:ascii="Times" w:eastAsia="PMingLiU" w:hAnsi="Times" w:cs="Calibri"/>
          <w:sz w:val="20"/>
          <w:szCs w:val="20"/>
          <w:lang w:eastAsia="de-DE"/>
        </w:rPr>
        <w:t>After flattening the results, the Four drop layers are utilized bringing the results down to the final four categories. We run 75 epochs validating after each epoch saving the best weights of the epochs to be used by the image classifier</w:t>
      </w:r>
      <w:r w:rsidR="00EA173B">
        <w:rPr>
          <w:rFonts w:ascii="Times" w:eastAsia="PMingLiU" w:hAnsi="Times" w:cs="Calibri"/>
          <w:sz w:val="20"/>
          <w:szCs w:val="20"/>
          <w:lang w:eastAsia="de-DE"/>
        </w:rPr>
        <w:t xml:space="preserve">.  </w:t>
      </w:r>
      <w:r w:rsidR="007A1CCF">
        <w:rPr>
          <w:rFonts w:ascii="Times" w:eastAsia="PMingLiU" w:hAnsi="Times" w:cs="Calibri"/>
          <w:sz w:val="20"/>
          <w:szCs w:val="20"/>
          <w:lang w:eastAsia="de-DE"/>
        </w:rPr>
        <w:t>We train our model on only the images with pathologies of "benign-with no call back" and "malignant" to remove the middle ground with an unclear pathology even for the doctors reading the mammograms.  We still validate the classifier and test detector with all three pathology types.   Removing the "benign" pathology gave an immediate validation accuracy of 11% in classification with no other changes.</w:t>
      </w:r>
      <w:r w:rsidR="007A1CCF">
        <w:rPr>
          <w:rFonts w:ascii="Times" w:eastAsia="PMingLiU" w:hAnsi="Times" w:cs="Calibri"/>
          <w:sz w:val="20"/>
          <w:szCs w:val="20"/>
          <w:lang w:eastAsia="de-DE"/>
        </w:rPr>
        <w:t xml:space="preserve">  We achieve a peak validation accuracy of 68%</w:t>
      </w:r>
      <w:r w:rsidR="00A515AC">
        <w:rPr>
          <w:rFonts w:ascii="Times" w:eastAsia="PMingLiU" w:hAnsi="Times" w:cs="Calibri"/>
          <w:sz w:val="20"/>
          <w:szCs w:val="20"/>
          <w:lang w:eastAsia="de-DE"/>
        </w:rPr>
        <w:t xml:space="preserve"> </w:t>
      </w:r>
      <w:r w:rsidR="00A515AC">
        <w:rPr>
          <w:rFonts w:ascii="Times" w:eastAsia="PMingLiU" w:hAnsi="Times" w:cs="Calibri"/>
          <w:color w:val="FF0000"/>
          <w:sz w:val="20"/>
          <w:szCs w:val="20"/>
          <w:lang w:eastAsia="de-DE"/>
        </w:rPr>
        <w:t>as shown in figure</w:t>
      </w:r>
      <w:r w:rsidR="007A1CCF">
        <w:rPr>
          <w:rFonts w:ascii="Times" w:eastAsia="PMingLiU" w:hAnsi="Times" w:cs="Calibri"/>
          <w:sz w:val="20"/>
          <w:szCs w:val="20"/>
          <w:lang w:eastAsia="de-DE"/>
        </w:rPr>
        <w:t xml:space="preserve">, we </w:t>
      </w:r>
      <w:r w:rsidR="00A515AC">
        <w:rPr>
          <w:rFonts w:ascii="Times" w:eastAsia="PMingLiU" w:hAnsi="Times" w:cs="Calibri"/>
          <w:sz w:val="20"/>
          <w:szCs w:val="20"/>
          <w:lang w:eastAsia="de-DE"/>
        </w:rPr>
        <w:t>load</w:t>
      </w:r>
      <w:r w:rsidR="007A1CCF">
        <w:rPr>
          <w:rFonts w:ascii="Times" w:eastAsia="PMingLiU" w:hAnsi="Times" w:cs="Calibri"/>
          <w:sz w:val="20"/>
          <w:szCs w:val="20"/>
          <w:lang w:eastAsia="de-DE"/>
        </w:rPr>
        <w:t xml:space="preserve"> these weights</w:t>
      </w:r>
      <w:r w:rsidR="00A515AC">
        <w:rPr>
          <w:rFonts w:ascii="Times" w:eastAsia="PMingLiU" w:hAnsi="Times" w:cs="Calibri"/>
          <w:sz w:val="20"/>
          <w:szCs w:val="20"/>
          <w:lang w:eastAsia="de-DE"/>
        </w:rPr>
        <w:t xml:space="preserve"> into our object detector.</w:t>
      </w:r>
      <w:r w:rsidR="007A1CCF">
        <w:rPr>
          <w:rFonts w:ascii="Times" w:eastAsia="PMingLiU" w:hAnsi="Times" w:cs="Calibri"/>
          <w:sz w:val="20"/>
          <w:szCs w:val="20"/>
          <w:lang w:eastAsia="de-DE"/>
        </w:rPr>
        <w:t xml:space="preserve"> </w:t>
      </w:r>
    </w:p>
    <w:p w14:paraId="666B2EA6" w14:textId="1D8FDDA8" w:rsidR="00EA173B" w:rsidRDefault="00A515AC" w:rsidP="00D9355B">
      <w:pPr>
        <w:spacing w:after="0" w:line="240" w:lineRule="auto"/>
        <w:jc w:val="both"/>
        <w:rPr>
          <w:rFonts w:ascii="Times" w:eastAsia="PMingLiU" w:hAnsi="Times" w:cs="Calibri"/>
          <w:sz w:val="20"/>
          <w:szCs w:val="20"/>
          <w:lang w:eastAsia="de-DE"/>
        </w:rPr>
      </w:pPr>
      <w:r>
        <w:rPr>
          <w:rFonts w:ascii="Times" w:eastAsia="PMingLiU" w:hAnsi="Times" w:cs="Calibri"/>
          <w:sz w:val="20"/>
          <w:szCs w:val="20"/>
          <w:lang w:eastAsia="de-DE"/>
        </w:rPr>
        <w:t xml:space="preserve">             </w:t>
      </w:r>
      <w:r w:rsidR="00EA173B">
        <w:rPr>
          <w:rFonts w:ascii="Times" w:eastAsia="PMingLiU" w:hAnsi="Times" w:cs="Calibri"/>
          <w:noProof/>
          <w:sz w:val="20"/>
          <w:szCs w:val="20"/>
          <w:lang w:eastAsia="de-DE"/>
        </w:rPr>
        <w:drawing>
          <wp:inline distT="0" distB="0" distL="0" distR="0" wp14:anchorId="167C1EDE" wp14:editId="2458A289">
            <wp:extent cx="3943350" cy="2867025"/>
            <wp:effectExtent l="0" t="0" r="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7049188C" w14:textId="77777777" w:rsidR="00EA173B" w:rsidRDefault="00EA173B" w:rsidP="00D9355B">
      <w:pPr>
        <w:spacing w:after="0" w:line="240" w:lineRule="auto"/>
        <w:jc w:val="both"/>
        <w:rPr>
          <w:rFonts w:ascii="Times" w:eastAsia="PMingLiU" w:hAnsi="Times" w:cs="Calibri"/>
          <w:sz w:val="20"/>
          <w:szCs w:val="20"/>
          <w:lang w:eastAsia="de-DE"/>
        </w:rPr>
      </w:pPr>
    </w:p>
    <w:p w14:paraId="093E2491" w14:textId="68B86E89" w:rsidR="00EA173B" w:rsidRDefault="00A515AC" w:rsidP="00D9355B">
      <w:pPr>
        <w:spacing w:after="0" w:line="240" w:lineRule="auto"/>
        <w:jc w:val="both"/>
        <w:rPr>
          <w:rFonts w:ascii="Times" w:eastAsia="PMingLiU" w:hAnsi="Times" w:cs="Calibri"/>
          <w:sz w:val="20"/>
          <w:szCs w:val="20"/>
          <w:lang w:eastAsia="de-DE"/>
        </w:rPr>
      </w:pPr>
      <w:r>
        <w:rPr>
          <w:rFonts w:ascii="Times" w:eastAsia="PMingLiU" w:hAnsi="Times" w:cs="Calibri"/>
          <w:sz w:val="20"/>
          <w:szCs w:val="20"/>
          <w:lang w:eastAsia="de-DE"/>
        </w:rPr>
        <w:tab/>
        <w:t xml:space="preserve"> We then build a sliding window object detector to pull pieces of a full mammogram </w:t>
      </w:r>
      <w:r w:rsidR="00D72804">
        <w:rPr>
          <w:rFonts w:ascii="Times" w:eastAsia="PMingLiU" w:hAnsi="Times" w:cs="Calibri"/>
          <w:sz w:val="20"/>
          <w:szCs w:val="20"/>
          <w:lang w:eastAsia="de-DE"/>
        </w:rPr>
        <w:t xml:space="preserve">ranging from 256x256 pixels to 1024x1024 pixels, the images are shrunk to 256x256 sub-images.  The different sub-images are run through the image classifier predictor one at time </w:t>
      </w:r>
      <w:r w:rsidR="005A422D">
        <w:rPr>
          <w:rFonts w:ascii="Times" w:eastAsia="PMingLiU" w:hAnsi="Times" w:cs="Calibri"/>
          <w:sz w:val="20"/>
          <w:szCs w:val="20"/>
          <w:lang w:eastAsia="de-DE"/>
        </w:rPr>
        <w:t xml:space="preserve">saving the results and x, y coordinates.  The results are the filter looking for the best results for each of the cancer types and pathologies. </w:t>
      </w:r>
    </w:p>
    <w:bookmarkEnd w:id="0"/>
    <w:bookmarkEnd w:id="1"/>
    <w:bookmarkEnd w:id="2"/>
    <w:p w14:paraId="5424DD28" w14:textId="4FD0765A" w:rsidR="00D9355B" w:rsidRPr="00D9355B" w:rsidRDefault="00D9355B" w:rsidP="00C836CE">
      <w:pPr>
        <w:spacing w:after="0" w:line="240" w:lineRule="auto"/>
        <w:jc w:val="both"/>
        <w:rPr>
          <w:rFonts w:ascii="Times" w:eastAsia="PMingLiU" w:hAnsi="Times" w:cs="Calibri"/>
          <w:color w:val="000000" w:themeColor="text1"/>
          <w:sz w:val="20"/>
          <w:szCs w:val="20"/>
          <w:lang w:eastAsia="de-DE"/>
        </w:rPr>
      </w:pPr>
      <w:r w:rsidRPr="00D9355B">
        <w:rPr>
          <w:rFonts w:ascii="Times" w:eastAsia="PMingLiU" w:hAnsi="Times" w:cs="Calibri"/>
          <w:sz w:val="20"/>
          <w:szCs w:val="20"/>
          <w:lang w:eastAsia="de-DE"/>
        </w:rPr>
        <w:tab/>
      </w:r>
    </w:p>
    <w:p w14:paraId="6B113FA5" w14:textId="77777777" w:rsidR="00654803" w:rsidRDefault="00654803" w:rsidP="00D9355B">
      <w:pPr>
        <w:pStyle w:val="abstract"/>
      </w:pPr>
    </w:p>
    <w:sectPr w:rsidR="006548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803"/>
    <w:rsid w:val="001A21FB"/>
    <w:rsid w:val="00535AB0"/>
    <w:rsid w:val="005A422D"/>
    <w:rsid w:val="00654803"/>
    <w:rsid w:val="006C55E1"/>
    <w:rsid w:val="007A1CCF"/>
    <w:rsid w:val="00A515AC"/>
    <w:rsid w:val="00C26C86"/>
    <w:rsid w:val="00C836CE"/>
    <w:rsid w:val="00D72804"/>
    <w:rsid w:val="00D9355B"/>
    <w:rsid w:val="00EA173B"/>
    <w:rsid w:val="00F24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1B8CC"/>
  <w15:chartTrackingRefBased/>
  <w15:docId w15:val="{6C5D06CC-5BF4-43E3-B939-0EE00C172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654803"/>
    <w:pPr>
      <w:spacing w:before="600" w:after="120" w:line="240" w:lineRule="auto"/>
      <w:ind w:left="567" w:right="567"/>
      <w:jc w:val="both"/>
    </w:pPr>
    <w:rPr>
      <w:rFonts w:ascii="Times" w:eastAsia="PMingLiU" w:hAnsi="Times" w:cs="Times New Roman"/>
      <w:sz w:val="18"/>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Classification</a:t>
            </a:r>
            <a:r>
              <a:rPr lang="en-US" baseline="0"/>
              <a:t> model acc vs validataion acc</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Train</c:v>
                </c:pt>
              </c:strCache>
            </c:strRef>
          </c:tx>
          <c:spPr>
            <a:ln w="28575" cap="rnd">
              <a:solidFill>
                <a:schemeClr val="tx1">
                  <a:lumMod val="75000"/>
                  <a:lumOff val="25000"/>
                </a:schemeClr>
              </a:solidFill>
              <a:round/>
            </a:ln>
            <a:effectLst/>
          </c:spPr>
          <c:marker>
            <c:symbol val="none"/>
          </c:marker>
          <c:cat>
            <c:numRef>
              <c:f>Sheet1!$A$2:$A$76</c:f>
              <c:numCache>
                <c:formatCode>General</c:formatCode>
                <c:ptCount val="75"/>
                <c:pt idx="0">
                  <c:v>1</c:v>
                </c:pt>
                <c:pt idx="9">
                  <c:v>10</c:v>
                </c:pt>
                <c:pt idx="19">
                  <c:v>20</c:v>
                </c:pt>
                <c:pt idx="29">
                  <c:v>30</c:v>
                </c:pt>
                <c:pt idx="39">
                  <c:v>40</c:v>
                </c:pt>
                <c:pt idx="49">
                  <c:v>50</c:v>
                </c:pt>
                <c:pt idx="59">
                  <c:v>60</c:v>
                </c:pt>
                <c:pt idx="69">
                  <c:v>70</c:v>
                </c:pt>
                <c:pt idx="74">
                  <c:v>75</c:v>
                </c:pt>
              </c:numCache>
            </c:numRef>
          </c:cat>
          <c:val>
            <c:numRef>
              <c:f>Sheet1!$B$2:$B$76</c:f>
              <c:numCache>
                <c:formatCode>General</c:formatCode>
                <c:ptCount val="75"/>
                <c:pt idx="0">
                  <c:v>27</c:v>
                </c:pt>
                <c:pt idx="1">
                  <c:v>36</c:v>
                </c:pt>
                <c:pt idx="2">
                  <c:v>45</c:v>
                </c:pt>
                <c:pt idx="3">
                  <c:v>50</c:v>
                </c:pt>
                <c:pt idx="4">
                  <c:v>50</c:v>
                </c:pt>
                <c:pt idx="5">
                  <c:v>54</c:v>
                </c:pt>
                <c:pt idx="6">
                  <c:v>58</c:v>
                </c:pt>
                <c:pt idx="7">
                  <c:v>57</c:v>
                </c:pt>
                <c:pt idx="8">
                  <c:v>59</c:v>
                </c:pt>
                <c:pt idx="9">
                  <c:v>58</c:v>
                </c:pt>
                <c:pt idx="10">
                  <c:v>63</c:v>
                </c:pt>
                <c:pt idx="11">
                  <c:v>62</c:v>
                </c:pt>
                <c:pt idx="12">
                  <c:v>63</c:v>
                </c:pt>
                <c:pt idx="13">
                  <c:v>63</c:v>
                </c:pt>
                <c:pt idx="14">
                  <c:v>65</c:v>
                </c:pt>
                <c:pt idx="15">
                  <c:v>66</c:v>
                </c:pt>
                <c:pt idx="16">
                  <c:v>68</c:v>
                </c:pt>
                <c:pt idx="17">
                  <c:v>68</c:v>
                </c:pt>
                <c:pt idx="18">
                  <c:v>71</c:v>
                </c:pt>
                <c:pt idx="19">
                  <c:v>74</c:v>
                </c:pt>
                <c:pt idx="20">
                  <c:v>74</c:v>
                </c:pt>
                <c:pt idx="21">
                  <c:v>75</c:v>
                </c:pt>
                <c:pt idx="22">
                  <c:v>78</c:v>
                </c:pt>
                <c:pt idx="23">
                  <c:v>73</c:v>
                </c:pt>
                <c:pt idx="24">
                  <c:v>76</c:v>
                </c:pt>
                <c:pt idx="25">
                  <c:v>80</c:v>
                </c:pt>
                <c:pt idx="26">
                  <c:v>78</c:v>
                </c:pt>
                <c:pt idx="27">
                  <c:v>83</c:v>
                </c:pt>
                <c:pt idx="28">
                  <c:v>78</c:v>
                </c:pt>
                <c:pt idx="29">
                  <c:v>83</c:v>
                </c:pt>
                <c:pt idx="30">
                  <c:v>86</c:v>
                </c:pt>
                <c:pt idx="31">
                  <c:v>87</c:v>
                </c:pt>
                <c:pt idx="32">
                  <c:v>86</c:v>
                </c:pt>
                <c:pt idx="33">
                  <c:v>86</c:v>
                </c:pt>
                <c:pt idx="34">
                  <c:v>84</c:v>
                </c:pt>
                <c:pt idx="35">
                  <c:v>87</c:v>
                </c:pt>
                <c:pt idx="36">
                  <c:v>89</c:v>
                </c:pt>
                <c:pt idx="37">
                  <c:v>91</c:v>
                </c:pt>
                <c:pt idx="38">
                  <c:v>92</c:v>
                </c:pt>
                <c:pt idx="39">
                  <c:v>92</c:v>
                </c:pt>
                <c:pt idx="40">
                  <c:v>92</c:v>
                </c:pt>
                <c:pt idx="41">
                  <c:v>91</c:v>
                </c:pt>
                <c:pt idx="42">
                  <c:v>93</c:v>
                </c:pt>
                <c:pt idx="43">
                  <c:v>92</c:v>
                </c:pt>
                <c:pt idx="44">
                  <c:v>92</c:v>
                </c:pt>
                <c:pt idx="45">
                  <c:v>93</c:v>
                </c:pt>
                <c:pt idx="46">
                  <c:v>92</c:v>
                </c:pt>
                <c:pt idx="47">
                  <c:v>90</c:v>
                </c:pt>
                <c:pt idx="48">
                  <c:v>92</c:v>
                </c:pt>
                <c:pt idx="49">
                  <c:v>94</c:v>
                </c:pt>
                <c:pt idx="50">
                  <c:v>93</c:v>
                </c:pt>
                <c:pt idx="51">
                  <c:v>93</c:v>
                </c:pt>
                <c:pt idx="52">
                  <c:v>94</c:v>
                </c:pt>
                <c:pt idx="53">
                  <c:v>96</c:v>
                </c:pt>
                <c:pt idx="54">
                  <c:v>97</c:v>
                </c:pt>
                <c:pt idx="55">
                  <c:v>95</c:v>
                </c:pt>
                <c:pt idx="56">
                  <c:v>95</c:v>
                </c:pt>
                <c:pt idx="57">
                  <c:v>96</c:v>
                </c:pt>
                <c:pt idx="58">
                  <c:v>97</c:v>
                </c:pt>
                <c:pt idx="59">
                  <c:v>97</c:v>
                </c:pt>
                <c:pt idx="60">
                  <c:v>97</c:v>
                </c:pt>
                <c:pt idx="61">
                  <c:v>95</c:v>
                </c:pt>
                <c:pt idx="62">
                  <c:v>95</c:v>
                </c:pt>
                <c:pt idx="63">
                  <c:v>95</c:v>
                </c:pt>
                <c:pt idx="64">
                  <c:v>94</c:v>
                </c:pt>
                <c:pt idx="65">
                  <c:v>96</c:v>
                </c:pt>
                <c:pt idx="66">
                  <c:v>96</c:v>
                </c:pt>
                <c:pt idx="67">
                  <c:v>96</c:v>
                </c:pt>
                <c:pt idx="68">
                  <c:v>97</c:v>
                </c:pt>
                <c:pt idx="69">
                  <c:v>95</c:v>
                </c:pt>
                <c:pt idx="70">
                  <c:v>96</c:v>
                </c:pt>
                <c:pt idx="71">
                  <c:v>97</c:v>
                </c:pt>
                <c:pt idx="72">
                  <c:v>95</c:v>
                </c:pt>
                <c:pt idx="73">
                  <c:v>93</c:v>
                </c:pt>
                <c:pt idx="74">
                  <c:v>94</c:v>
                </c:pt>
              </c:numCache>
            </c:numRef>
          </c:val>
          <c:smooth val="0"/>
          <c:extLst>
            <c:ext xmlns:c16="http://schemas.microsoft.com/office/drawing/2014/chart" uri="{C3380CC4-5D6E-409C-BE32-E72D297353CC}">
              <c16:uniqueId val="{00000000-2167-4410-9520-A8ACEB32A309}"/>
            </c:ext>
          </c:extLst>
        </c:ser>
        <c:ser>
          <c:idx val="1"/>
          <c:order val="1"/>
          <c:tx>
            <c:strRef>
              <c:f>Sheet1!$C$1</c:f>
              <c:strCache>
                <c:ptCount val="1"/>
                <c:pt idx="0">
                  <c:v>Val</c:v>
                </c:pt>
              </c:strCache>
            </c:strRef>
          </c:tx>
          <c:spPr>
            <a:ln w="28575" cap="rnd">
              <a:solidFill>
                <a:schemeClr val="tx1">
                  <a:lumMod val="50000"/>
                  <a:lumOff val="50000"/>
                </a:schemeClr>
              </a:solidFill>
              <a:round/>
            </a:ln>
            <a:effectLst/>
          </c:spPr>
          <c:marker>
            <c:symbol val="none"/>
          </c:marker>
          <c:cat>
            <c:numRef>
              <c:f>Sheet1!$A$2:$A$76</c:f>
              <c:numCache>
                <c:formatCode>General</c:formatCode>
                <c:ptCount val="75"/>
                <c:pt idx="0">
                  <c:v>1</c:v>
                </c:pt>
                <c:pt idx="9">
                  <c:v>10</c:v>
                </c:pt>
                <c:pt idx="19">
                  <c:v>20</c:v>
                </c:pt>
                <c:pt idx="29">
                  <c:v>30</c:v>
                </c:pt>
                <c:pt idx="39">
                  <c:v>40</c:v>
                </c:pt>
                <c:pt idx="49">
                  <c:v>50</c:v>
                </c:pt>
                <c:pt idx="59">
                  <c:v>60</c:v>
                </c:pt>
                <c:pt idx="69">
                  <c:v>70</c:v>
                </c:pt>
                <c:pt idx="74">
                  <c:v>75</c:v>
                </c:pt>
              </c:numCache>
            </c:numRef>
          </c:cat>
          <c:val>
            <c:numRef>
              <c:f>Sheet1!$C$2:$C$76</c:f>
              <c:numCache>
                <c:formatCode>General</c:formatCode>
                <c:ptCount val="75"/>
                <c:pt idx="0">
                  <c:v>15</c:v>
                </c:pt>
                <c:pt idx="1">
                  <c:v>46</c:v>
                </c:pt>
                <c:pt idx="2">
                  <c:v>35</c:v>
                </c:pt>
                <c:pt idx="3">
                  <c:v>49</c:v>
                </c:pt>
                <c:pt idx="4">
                  <c:v>40</c:v>
                </c:pt>
                <c:pt idx="5">
                  <c:v>56</c:v>
                </c:pt>
                <c:pt idx="6">
                  <c:v>60</c:v>
                </c:pt>
                <c:pt idx="7">
                  <c:v>50</c:v>
                </c:pt>
                <c:pt idx="8">
                  <c:v>58</c:v>
                </c:pt>
                <c:pt idx="9">
                  <c:v>53</c:v>
                </c:pt>
                <c:pt idx="10">
                  <c:v>64</c:v>
                </c:pt>
                <c:pt idx="11">
                  <c:v>57</c:v>
                </c:pt>
                <c:pt idx="12">
                  <c:v>66</c:v>
                </c:pt>
                <c:pt idx="13">
                  <c:v>47</c:v>
                </c:pt>
                <c:pt idx="14">
                  <c:v>66</c:v>
                </c:pt>
                <c:pt idx="15">
                  <c:v>66</c:v>
                </c:pt>
                <c:pt idx="16">
                  <c:v>50</c:v>
                </c:pt>
                <c:pt idx="17">
                  <c:v>68</c:v>
                </c:pt>
                <c:pt idx="18">
                  <c:v>63</c:v>
                </c:pt>
                <c:pt idx="19">
                  <c:v>60</c:v>
                </c:pt>
                <c:pt idx="20">
                  <c:v>61</c:v>
                </c:pt>
                <c:pt idx="21">
                  <c:v>66</c:v>
                </c:pt>
                <c:pt idx="22">
                  <c:v>69</c:v>
                </c:pt>
                <c:pt idx="23">
                  <c:v>54</c:v>
                </c:pt>
                <c:pt idx="24">
                  <c:v>59</c:v>
                </c:pt>
                <c:pt idx="25">
                  <c:v>67</c:v>
                </c:pt>
                <c:pt idx="26">
                  <c:v>65</c:v>
                </c:pt>
                <c:pt idx="27">
                  <c:v>62</c:v>
                </c:pt>
                <c:pt idx="28">
                  <c:v>63</c:v>
                </c:pt>
                <c:pt idx="29">
                  <c:v>64</c:v>
                </c:pt>
                <c:pt idx="30">
                  <c:v>59</c:v>
                </c:pt>
                <c:pt idx="31">
                  <c:v>63</c:v>
                </c:pt>
                <c:pt idx="32">
                  <c:v>61</c:v>
                </c:pt>
                <c:pt idx="33">
                  <c:v>67</c:v>
                </c:pt>
                <c:pt idx="34">
                  <c:v>57</c:v>
                </c:pt>
                <c:pt idx="35">
                  <c:v>61</c:v>
                </c:pt>
                <c:pt idx="36">
                  <c:v>62</c:v>
                </c:pt>
                <c:pt idx="37">
                  <c:v>59</c:v>
                </c:pt>
                <c:pt idx="38">
                  <c:v>61</c:v>
                </c:pt>
                <c:pt idx="39">
                  <c:v>64</c:v>
                </c:pt>
                <c:pt idx="40">
                  <c:v>53</c:v>
                </c:pt>
                <c:pt idx="41">
                  <c:v>65</c:v>
                </c:pt>
                <c:pt idx="42">
                  <c:v>64</c:v>
                </c:pt>
                <c:pt idx="43">
                  <c:v>54</c:v>
                </c:pt>
                <c:pt idx="44">
                  <c:v>63</c:v>
                </c:pt>
                <c:pt idx="45">
                  <c:v>59</c:v>
                </c:pt>
                <c:pt idx="46">
                  <c:v>64</c:v>
                </c:pt>
                <c:pt idx="47">
                  <c:v>62</c:v>
                </c:pt>
                <c:pt idx="48">
                  <c:v>58</c:v>
                </c:pt>
                <c:pt idx="49">
                  <c:v>63</c:v>
                </c:pt>
                <c:pt idx="50">
                  <c:v>59</c:v>
                </c:pt>
                <c:pt idx="51">
                  <c:v>63</c:v>
                </c:pt>
                <c:pt idx="52">
                  <c:v>53</c:v>
                </c:pt>
                <c:pt idx="53">
                  <c:v>62</c:v>
                </c:pt>
                <c:pt idx="54">
                  <c:v>63</c:v>
                </c:pt>
                <c:pt idx="55">
                  <c:v>59</c:v>
                </c:pt>
                <c:pt idx="56">
                  <c:v>65</c:v>
                </c:pt>
                <c:pt idx="57">
                  <c:v>64</c:v>
                </c:pt>
                <c:pt idx="58">
                  <c:v>66</c:v>
                </c:pt>
                <c:pt idx="59">
                  <c:v>66</c:v>
                </c:pt>
                <c:pt idx="60">
                  <c:v>60</c:v>
                </c:pt>
                <c:pt idx="61">
                  <c:v>60</c:v>
                </c:pt>
                <c:pt idx="62">
                  <c:v>58</c:v>
                </c:pt>
                <c:pt idx="63">
                  <c:v>63</c:v>
                </c:pt>
                <c:pt idx="64">
                  <c:v>62</c:v>
                </c:pt>
                <c:pt idx="65">
                  <c:v>63</c:v>
                </c:pt>
                <c:pt idx="66">
                  <c:v>62</c:v>
                </c:pt>
                <c:pt idx="67">
                  <c:v>62</c:v>
                </c:pt>
                <c:pt idx="68">
                  <c:v>60</c:v>
                </c:pt>
                <c:pt idx="69">
                  <c:v>64</c:v>
                </c:pt>
                <c:pt idx="70">
                  <c:v>61</c:v>
                </c:pt>
                <c:pt idx="71">
                  <c:v>65</c:v>
                </c:pt>
                <c:pt idx="72">
                  <c:v>63</c:v>
                </c:pt>
                <c:pt idx="73">
                  <c:v>59</c:v>
                </c:pt>
                <c:pt idx="74">
                  <c:v>65</c:v>
                </c:pt>
              </c:numCache>
            </c:numRef>
          </c:val>
          <c:smooth val="0"/>
          <c:extLst>
            <c:ext xmlns:c16="http://schemas.microsoft.com/office/drawing/2014/chart" uri="{C3380CC4-5D6E-409C-BE32-E72D297353CC}">
              <c16:uniqueId val="{00000001-2167-4410-9520-A8ACEB32A309}"/>
            </c:ext>
          </c:extLst>
        </c:ser>
        <c:dLbls>
          <c:showLegendKey val="0"/>
          <c:showVal val="0"/>
          <c:showCatName val="0"/>
          <c:showSerName val="0"/>
          <c:showPercent val="0"/>
          <c:showBubbleSize val="0"/>
        </c:dLbls>
        <c:smooth val="0"/>
        <c:axId val="1066796368"/>
        <c:axId val="913217552"/>
      </c:lineChart>
      <c:catAx>
        <c:axId val="10667963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3217552"/>
        <c:crosses val="autoZero"/>
        <c:auto val="1"/>
        <c:lblAlgn val="ctr"/>
        <c:lblOffset val="100"/>
        <c:noMultiLvlLbl val="0"/>
      </c:catAx>
      <c:valAx>
        <c:axId val="913217552"/>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67963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325</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Gozdzialski</dc:creator>
  <cp:keywords/>
  <dc:description/>
  <cp:lastModifiedBy>Scott Gozdzialski</cp:lastModifiedBy>
  <cp:revision>2</cp:revision>
  <dcterms:created xsi:type="dcterms:W3CDTF">2019-01-01T22:19:00Z</dcterms:created>
  <dcterms:modified xsi:type="dcterms:W3CDTF">2019-01-01T22:19:00Z</dcterms:modified>
</cp:coreProperties>
</file>