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四方案并行关键帧采样实验总结"/>
    <w:p>
      <w:pPr>
        <w:pStyle w:val="Heading1"/>
      </w:pPr>
      <w:r>
        <w:t xml:space="preserve">四方案并行关键帧采样实验总结</w:t>
      </w:r>
    </w:p>
    <w:bookmarkStart w:id="20" w:name="结论先行"/>
    <w:p>
      <w:pPr>
        <w:pStyle w:val="Heading2"/>
      </w:pPr>
      <w:r>
        <w:t xml:space="preserve">结论先行</w:t>
      </w:r>
    </w:p>
    <w:p>
      <w:pPr>
        <w:numPr>
          <w:ilvl w:val="0"/>
          <w:numId w:val="1001"/>
        </w:numPr>
        <w:pStyle w:val="Compact"/>
      </w:pPr>
      <w:r>
        <w:t xml:space="preserve">这次实验同时启动了 4 个后台 worker，分别对应</w:t>
      </w:r>
      <w:r>
        <w:t xml:space="preserve"> </w:t>
      </w:r>
      <w:r>
        <w:rPr>
          <w:rStyle w:val="VerbatimChar"/>
        </w:rPr>
        <w:t xml:space="preserve">均匀采样</w:t>
      </w:r>
      <w:r>
        <w:t xml:space="preserve">、</w:t>
      </w:r>
      <w:r>
        <w:rPr>
          <w:rStyle w:val="VerbatimChar"/>
        </w:rPr>
        <w:t xml:space="preserve">两阶段采样</w:t>
      </w:r>
      <w:r>
        <w:t xml:space="preserve">、</w:t>
      </w:r>
      <w:r>
        <w:rPr>
          <w:rStyle w:val="VerbatimChar"/>
        </w:rPr>
        <w:t xml:space="preserve">自适应采样</w:t>
      </w:r>
      <w:r>
        <w:t xml:space="preserve">、</w:t>
      </w:r>
      <w:r>
        <w:rPr>
          <w:rStyle w:val="VerbatimChar"/>
        </w:rPr>
        <w:t xml:space="preserve">能量覆盖率筛选</w:t>
      </w:r>
      <w:r>
        <w:t xml:space="preserve"> </w:t>
      </w:r>
      <w:r>
        <w:t xml:space="preserve">四种方案，并在同一视频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上并行执行。</w:t>
      </w:r>
    </w:p>
    <w:p>
      <w:pPr>
        <w:numPr>
          <w:ilvl w:val="0"/>
          <w:numId w:val="1001"/>
        </w:numPr>
        <w:pStyle w:val="Compact"/>
      </w:pPr>
      <w:r>
        <w:t xml:space="preserve">需要特别说明的是：</w:t>
      </w:r>
      <w:r>
        <w:rPr>
          <w:rStyle w:val="VerbatimChar"/>
        </w:rPr>
        <w:t xml:space="preserve">startup_sec</w:t>
      </w:r>
      <w:r>
        <w:t xml:space="preserve"> </w:t>
      </w:r>
      <w:r>
        <w:t xml:space="preserve">不是占位值，而是每个 worker 中真正测得的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初始化时间。</w:t>
      </w:r>
    </w:p>
    <w:p>
      <w:pPr>
        <w:numPr>
          <w:ilvl w:val="0"/>
          <w:numId w:val="1001"/>
        </w:numPr>
        <w:pStyle w:val="Compact"/>
      </w:pPr>
      <w:r>
        <w:t xml:space="preserve">并发条件下，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初始化会被明显放大，所以不同方案的</w:t>
      </w:r>
      <w:r>
        <w:t xml:space="preserve"> </w:t>
      </w:r>
      <w:r>
        <w:rPr>
          <w:rStyle w:val="VerbatimChar"/>
        </w:rPr>
        <w:t xml:space="preserve">startup_sec</w:t>
      </w:r>
      <w:r>
        <w:t xml:space="preserve"> </w:t>
      </w:r>
      <w:r>
        <w:t xml:space="preserve">不能直接拿单进程基准做简单对照。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elapsed_sec</w:t>
      </w:r>
      <w:r>
        <w:t xml:space="preserve"> </w:t>
      </w:r>
      <w:r>
        <w:t xml:space="preserve">表示整个四方案并行实验从首个 worker 启动到全部完成的总墙钟时间，这是本次实验最重要的总体耗时指标。</w:t>
      </w:r>
    </w:p>
    <w:bookmarkEnd w:id="20"/>
    <w:bookmarkStart w:id="21" w:name="指标口径"/>
    <w:p>
      <w:pPr>
        <w:pStyle w:val="Heading2"/>
      </w:pPr>
      <w:r>
        <w:t xml:space="preserve">指标口径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startup_sec</w:t>
      </w:r>
      <w:r>
        <w:t xml:space="preserve">：worker 进程内部从进入</w:t>
      </w:r>
      <w:r>
        <w:t xml:space="preserve"> </w:t>
      </w:r>
      <w:r>
        <w:rPr>
          <w:rStyle w:val="VerbatimChar"/>
        </w:rPr>
        <w:t xml:space="preserve">Holistic(...)</w:t>
      </w:r>
      <w:r>
        <w:t xml:space="preserve"> </w:t>
      </w:r>
      <w:r>
        <w:t xml:space="preserve">到初始化完成的实际时间。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completion_sec</w:t>
      </w:r>
      <w:r>
        <w:t xml:space="preserve">：worker 完成初始化之后，到该 worker 退出前的剩余时间。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total_sec</w:t>
      </w:r>
      <w:r>
        <w:t xml:space="preserve">：单个 worker 的总生命周期时间，等于</w:t>
      </w:r>
      <w:r>
        <w:t xml:space="preserve"> </w:t>
      </w:r>
      <w:r>
        <w:rPr>
          <w:rStyle w:val="VerbatimChar"/>
        </w:rPr>
        <w:t xml:space="preserve">startup_sec + completion_sec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elapsed_sec</w:t>
      </w:r>
      <w:r>
        <w:t xml:space="preserve">：4 个 worker 并行实验的整体墙钟时间，从编排脚本开始启动第一个 worker，到最后一个 worker 结束。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process_wall_sec</w:t>
      </w:r>
      <w:r>
        <w:t xml:space="preserve">：编排脚本额外记录的单进程墙钟时间，和</w:t>
      </w:r>
      <w:r>
        <w:t xml:space="preserve"> </w:t>
      </w:r>
      <w:r>
        <w:rPr>
          <w:rStyle w:val="VerbatimChar"/>
        </w:rPr>
        <w:t xml:space="preserve">total_sec</w:t>
      </w:r>
      <w:r>
        <w:t xml:space="preserve"> </w:t>
      </w:r>
      <w:r>
        <w:t xml:space="preserve">接近，但不是本次对比的主口径。</w:t>
      </w:r>
    </w:p>
    <w:bookmarkEnd w:id="21"/>
    <w:bookmarkStart w:id="22" w:name="实验设置"/>
    <w:p>
      <w:pPr>
        <w:pStyle w:val="Heading2"/>
      </w:pPr>
      <w:r>
        <w:t xml:space="preserve">实验设置</w:t>
      </w:r>
    </w:p>
    <w:p>
      <w:pPr>
        <w:numPr>
          <w:ilvl w:val="0"/>
          <w:numId w:val="1003"/>
        </w:numPr>
        <w:pStyle w:val="Compact"/>
      </w:pPr>
      <w:r>
        <w:t xml:space="preserve">对象视频：</w:t>
      </w:r>
      <w:r>
        <w:rPr>
          <w:rStyle w:val="VerbatimChar"/>
        </w:rPr>
        <w:t xml:space="preserve">花.mp4</w:t>
      </w:r>
    </w:p>
    <w:p>
      <w:pPr>
        <w:numPr>
          <w:ilvl w:val="0"/>
          <w:numId w:val="1003"/>
        </w:numPr>
        <w:pStyle w:val="Compact"/>
      </w:pPr>
      <w:r>
        <w:t xml:space="preserve">目标采样帧数：</w:t>
      </w:r>
      <w:r>
        <w:rPr>
          <w:rStyle w:val="VerbatimChar"/>
        </w:rPr>
        <w:t xml:space="preserve">12</w:t>
      </w:r>
    </w:p>
    <w:p>
      <w:pPr>
        <w:numPr>
          <w:ilvl w:val="0"/>
          <w:numId w:val="1003"/>
        </w:numPr>
        <w:pStyle w:val="Compact"/>
      </w:pPr>
      <w:r>
        <w:t xml:space="preserve">密采样步长：每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帧取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帧</w:t>
      </w:r>
    </w:p>
    <w:p>
      <w:pPr>
        <w:numPr>
          <w:ilvl w:val="0"/>
          <w:numId w:val="1003"/>
        </w:numPr>
        <w:pStyle w:val="Compact"/>
      </w:pPr>
      <w:r>
        <w:t xml:space="preserve">并行 worker 数：</w:t>
      </w:r>
      <w:r>
        <w:rPr>
          <w:rStyle w:val="VerbatimChar"/>
        </w:rPr>
        <w:t xml:space="preserve">4</w:t>
      </w:r>
    </w:p>
    <w:p>
      <w:pPr>
        <w:numPr>
          <w:ilvl w:val="0"/>
          <w:numId w:val="1003"/>
        </w:numPr>
        <w:pStyle w:val="Compact"/>
      </w:pPr>
      <w:r>
        <w:t xml:space="preserve">worker 输入模式：视频源模式，即由各自方案脚本自己从视频中读取帧</w:t>
      </w:r>
    </w:p>
    <w:bookmarkEnd w:id="22"/>
    <w:bookmarkStart w:id="27" w:name="四种逻辑"/>
    <w:p>
      <w:pPr>
        <w:pStyle w:val="Heading2"/>
      </w:pPr>
      <w:r>
        <w:t xml:space="preserve">四种逻辑</w:t>
      </w:r>
    </w:p>
    <w:bookmarkStart w:id="23" w:name="均匀采样"/>
    <w:p>
      <w:pPr>
        <w:pStyle w:val="Heading3"/>
      </w:pPr>
      <w:r>
        <w:rPr>
          <w:rStyle w:val="VerbatimChar"/>
        </w:rPr>
        <w:t xml:space="preserve">均匀采样</w:t>
      </w:r>
    </w:p>
    <w:p>
      <w:pPr>
        <w:numPr>
          <w:ilvl w:val="0"/>
          <w:numId w:val="1004"/>
        </w:numPr>
        <w:pStyle w:val="Compact"/>
      </w:pPr>
      <w:r>
        <w:t xml:space="preserve">先读取视频总帧数。</w:t>
      </w:r>
    </w:p>
    <w:p>
      <w:pPr>
        <w:numPr>
          <w:ilvl w:val="0"/>
          <w:numId w:val="1004"/>
        </w:numPr>
        <w:pStyle w:val="Compact"/>
      </w:pPr>
      <w:r>
        <w:t xml:space="preserve">再在整段视频上均匀取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帧。</w:t>
      </w:r>
    </w:p>
    <w:p>
      <w:pPr>
        <w:numPr>
          <w:ilvl w:val="0"/>
          <w:numId w:val="1004"/>
        </w:numPr>
        <w:pStyle w:val="Compact"/>
      </w:pPr>
      <w:r>
        <w:t xml:space="preserve">直接对这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帧跑 Holistic。</w:t>
      </w:r>
    </w:p>
    <w:p>
      <w:pPr>
        <w:numPr>
          <w:ilvl w:val="0"/>
          <w:numId w:val="1004"/>
        </w:numPr>
        <w:pStyle w:val="Compact"/>
      </w:pPr>
      <w:r>
        <w:t xml:space="preserve">这是最基础、最稳定的基线方案，主要特点是实现简单、首尾都覆盖。</w:t>
      </w:r>
    </w:p>
    <w:bookmarkEnd w:id="23"/>
    <w:bookmarkStart w:id="24" w:name="两阶段采样"/>
    <w:p>
      <w:pPr>
        <w:pStyle w:val="Heading3"/>
      </w:pPr>
      <w:r>
        <w:rPr>
          <w:rStyle w:val="VerbatimChar"/>
        </w:rPr>
        <w:t xml:space="preserve">两阶段采样</w:t>
      </w:r>
    </w:p>
    <w:p>
      <w:pPr>
        <w:numPr>
          <w:ilvl w:val="0"/>
          <w:numId w:val="1005"/>
        </w:numPr>
        <w:pStyle w:val="Compact"/>
      </w:pPr>
      <w:r>
        <w:t xml:space="preserve">先在整段视频上做一轮较稀疏的粗采样。</w:t>
      </w:r>
    </w:p>
    <w:p>
      <w:pPr>
        <w:numPr>
          <w:ilvl w:val="0"/>
          <w:numId w:val="1005"/>
        </w:numPr>
        <w:pStyle w:val="Compact"/>
      </w:pPr>
      <w:r>
        <w:t xml:space="preserve">对粗采样点跑 Holistic，得到一个 pilot 结果。</w:t>
      </w:r>
    </w:p>
    <w:p>
      <w:pPr>
        <w:numPr>
          <w:ilvl w:val="0"/>
          <w:numId w:val="1005"/>
        </w:numPr>
        <w:pStyle w:val="Compact"/>
      </w:pPr>
      <w:r>
        <w:t xml:space="preserve">再按区间打分，优先在高运动区间和更宽空隙里补入中点。</w:t>
      </w:r>
    </w:p>
    <w:p>
      <w:pPr>
        <w:numPr>
          <w:ilvl w:val="0"/>
          <w:numId w:val="1005"/>
        </w:numPr>
        <w:pStyle w:val="Compact"/>
      </w:pPr>
      <w:r>
        <w:t xml:space="preserve">最后对补完后的 12 帧再做最终识别。</w:t>
      </w:r>
    </w:p>
    <w:p>
      <w:pPr>
        <w:numPr>
          <w:ilvl w:val="0"/>
          <w:numId w:val="1005"/>
        </w:numPr>
        <w:pStyle w:val="Compact"/>
      </w:pPr>
      <w:r>
        <w:t xml:space="preserve">这条路线的核心是“先粗扫，再局部加密”。</w:t>
      </w:r>
    </w:p>
    <w:bookmarkEnd w:id="24"/>
    <w:bookmarkStart w:id="25" w:name="自适应采样"/>
    <w:p>
      <w:pPr>
        <w:pStyle w:val="Heading3"/>
      </w:pPr>
      <w:r>
        <w:rPr>
          <w:rStyle w:val="VerbatimChar"/>
        </w:rPr>
        <w:t xml:space="preserve">自适应采样</w:t>
      </w:r>
    </w:p>
    <w:p>
      <w:pPr>
        <w:numPr>
          <w:ilvl w:val="0"/>
          <w:numId w:val="1006"/>
        </w:numPr>
        <w:pStyle w:val="Compact"/>
      </w:pPr>
      <w:r>
        <w:t xml:space="preserve">先在整段视频上做 pilot 采样。</w:t>
      </w:r>
    </w:p>
    <w:p>
      <w:pPr>
        <w:numPr>
          <w:ilvl w:val="0"/>
          <w:numId w:val="1006"/>
        </w:numPr>
        <w:pStyle w:val="Compact"/>
      </w:pPr>
      <w:r>
        <w:t xml:space="preserve">根据当前区间的内容特征，递归拆分当前最值得继续细采样的区间。</w:t>
      </w:r>
    </w:p>
    <w:p>
      <w:pPr>
        <w:numPr>
          <w:ilvl w:val="0"/>
          <w:numId w:val="1006"/>
        </w:numPr>
        <w:pStyle w:val="Compact"/>
      </w:pPr>
      <w:r>
        <w:t xml:space="preserve">递归过程中不会每次都重新跑 Holistic，而是用代理特征继续估计区间价值。</w:t>
      </w:r>
    </w:p>
    <w:p>
      <w:pPr>
        <w:numPr>
          <w:ilvl w:val="0"/>
          <w:numId w:val="1006"/>
        </w:numPr>
        <w:pStyle w:val="Compact"/>
      </w:pPr>
      <w:r>
        <w:t xml:space="preserve">最后再对最终 12 帧做一次完整识别。</w:t>
      </w:r>
    </w:p>
    <w:p>
      <w:pPr>
        <w:numPr>
          <w:ilvl w:val="0"/>
          <w:numId w:val="1006"/>
        </w:numPr>
        <w:pStyle w:val="Compact"/>
      </w:pPr>
      <w:r>
        <w:t xml:space="preserve">这条路线更偏向“内容驱动”的自适应加密。</w:t>
      </w:r>
    </w:p>
    <w:bookmarkEnd w:id="25"/>
    <w:bookmarkStart w:id="26" w:name="能量覆盖率筛选"/>
    <w:p>
      <w:pPr>
        <w:pStyle w:val="Heading3"/>
      </w:pPr>
      <w:r>
        <w:rPr>
          <w:rStyle w:val="VerbatimChar"/>
        </w:rPr>
        <w:t xml:space="preserve">能量覆盖率筛选</w:t>
      </w:r>
    </w:p>
    <w:p>
      <w:pPr>
        <w:numPr>
          <w:ilvl w:val="0"/>
          <w:numId w:val="1007"/>
        </w:numPr>
        <w:pStyle w:val="Compact"/>
      </w:pPr>
      <w:r>
        <w:t xml:space="preserve">先按固定步长对整段视频做密采样，这次是每 4 帧采 1 帧。</w:t>
      </w:r>
    </w:p>
    <w:p>
      <w:pPr>
        <w:numPr>
          <w:ilvl w:val="0"/>
          <w:numId w:val="1007"/>
        </w:numPr>
        <w:pStyle w:val="Compact"/>
      </w:pPr>
      <w:r>
        <w:t xml:space="preserve">对全部密采样候选一次性跑 Holistic，得到完整候选结果。</w:t>
      </w:r>
    </w:p>
    <w:p>
      <w:pPr>
        <w:numPr>
          <w:ilvl w:val="0"/>
          <w:numId w:val="1007"/>
        </w:numPr>
        <w:pStyle w:val="Compact"/>
      </w:pPr>
      <w:r>
        <w:t xml:space="preserve">再从候选结果里按规则筛出最终 12 帧：</w:t>
      </w:r>
    </w:p>
    <w:p>
      <w:pPr>
        <w:numPr>
          <w:ilvl w:val="1"/>
          <w:numId w:val="1008"/>
        </w:numPr>
        <w:pStyle w:val="Compact"/>
      </w:pPr>
      <w:r>
        <w:t xml:space="preserve">先按运动能量取前半</w:t>
      </w:r>
    </w:p>
    <w:p>
      <w:pPr>
        <w:numPr>
          <w:ilvl w:val="1"/>
          <w:numId w:val="1008"/>
        </w:numPr>
        <w:pStyle w:val="Compact"/>
      </w:pPr>
      <w:r>
        <w:t xml:space="preserve">再按双手覆盖率取后半</w:t>
      </w:r>
    </w:p>
    <w:p>
      <w:pPr>
        <w:numPr>
          <w:ilvl w:val="1"/>
          <w:numId w:val="1008"/>
        </w:numPr>
        <w:pStyle w:val="Compact"/>
      </w:pPr>
      <w:r>
        <w:t xml:space="preserve">如果有重复或不足，再按综合分继续补</w:t>
      </w:r>
    </w:p>
    <w:p>
      <w:pPr>
        <w:numPr>
          <w:ilvl w:val="0"/>
          <w:numId w:val="1007"/>
        </w:numPr>
        <w:pStyle w:val="Compact"/>
      </w:pPr>
      <w:r>
        <w:t xml:space="preserve">这条路线的核心是“先把候选铺密，再从结果里筛”。</w:t>
      </w:r>
    </w:p>
    <w:bookmarkEnd w:id="26"/>
    <w:bookmarkEnd w:id="27"/>
    <w:bookmarkStart w:id="32" w:name="结果"/>
    <w:p>
      <w:pPr>
        <w:pStyle w:val="Heading2"/>
      </w:pPr>
      <w:r>
        <w:t xml:space="preserve">结果</w:t>
      </w:r>
    </w:p>
    <w:p>
      <w:pPr>
        <w:numPr>
          <w:ilvl w:val="0"/>
          <w:numId w:val="1009"/>
        </w:numPr>
        <w:pStyle w:val="Compact"/>
      </w:pPr>
      <w:r>
        <w:t xml:space="preserve">全部完成总耗时：</w:t>
      </w:r>
      <w:r>
        <w:rPr>
          <w:rStyle w:val="VerbatimChar"/>
        </w:rPr>
        <w:t xml:space="preserve">785.84s</w:t>
      </w:r>
    </w:p>
    <w:bookmarkStart w:id="28" w:name="能量覆盖率筛选-1"/>
    <w:p>
      <w:pPr>
        <w:pStyle w:val="Heading3"/>
      </w:pPr>
      <w:r>
        <w:rPr>
          <w:rStyle w:val="VerbatimChar"/>
        </w:rPr>
        <w:t xml:space="preserve">能量覆盖率筛选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startup_sec</w:t>
      </w:r>
      <w:r>
        <w:t xml:space="preserve">：</w:t>
      </w:r>
      <w:r>
        <w:rPr>
          <w:rStyle w:val="VerbatimChar"/>
        </w:rPr>
        <w:t xml:space="preserve">390.262s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completion_sec</w:t>
      </w:r>
      <w:r>
        <w:t xml:space="preserve">：</w:t>
      </w:r>
      <w:r>
        <w:rPr>
          <w:rStyle w:val="VerbatimChar"/>
        </w:rPr>
        <w:t xml:space="preserve">1.901s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total_sec</w:t>
      </w:r>
      <w:r>
        <w:t xml:space="preserve">：</w:t>
      </w:r>
      <w:r>
        <w:rPr>
          <w:rStyle w:val="VerbatimChar"/>
        </w:rPr>
        <w:t xml:space="preserve">392.163s</w:t>
      </w:r>
    </w:p>
    <w:p>
      <w:pPr>
        <w:numPr>
          <w:ilvl w:val="0"/>
          <w:numId w:val="1010"/>
        </w:numPr>
        <w:pStyle w:val="Compact"/>
      </w:pPr>
      <w:r>
        <w:t xml:space="preserve">关键帧：</w:t>
      </w:r>
      <w:r>
        <w:rPr>
          <w:rStyle w:val="VerbatimChar"/>
        </w:rPr>
        <w:t xml:space="preserve">4, 32, 36, 40, 44, 56, 60, 68, 72, 84, 88, 96</w:t>
      </w:r>
    </w:p>
    <w:p>
      <w:pPr>
        <w:numPr>
          <w:ilvl w:val="0"/>
          <w:numId w:val="1010"/>
        </w:numPr>
        <w:pStyle w:val="Compact"/>
      </w:pPr>
      <w:r>
        <w:t xml:space="preserve">最终帧覆盖比例：</w:t>
      </w:r>
      <w:r>
        <w:rPr>
          <w:rStyle w:val="VerbatimChar"/>
        </w:rPr>
        <w:t xml:space="preserve">0.8679245283018868</w:t>
      </w:r>
    </w:p>
    <w:p>
      <w:pPr>
        <w:numPr>
          <w:ilvl w:val="0"/>
          <w:numId w:val="1010"/>
        </w:numPr>
        <w:pStyle w:val="Compact"/>
      </w:pPr>
      <w:r>
        <w:t xml:space="preserve">最终尾部覆盖比例：</w:t>
      </w:r>
      <w:r>
        <w:rPr>
          <w:rStyle w:val="VerbatimChar"/>
        </w:rPr>
        <w:t xml:space="preserve">0.9056603773584906</w:t>
      </w:r>
    </w:p>
    <w:p>
      <w:pPr>
        <w:numPr>
          <w:ilvl w:val="0"/>
          <w:numId w:val="1010"/>
        </w:numPr>
        <w:pStyle w:val="Compact"/>
      </w:pPr>
      <w:r>
        <w:t xml:space="preserve">最终后半段采样占比：</w:t>
      </w:r>
      <w:r>
        <w:rPr>
          <w:rStyle w:val="VerbatimChar"/>
        </w:rPr>
        <w:t xml:space="preserve">0.5833333333333334</w:t>
      </w:r>
    </w:p>
    <w:p>
      <w:pPr>
        <w:numPr>
          <w:ilvl w:val="0"/>
          <w:numId w:val="1010"/>
        </w:numPr>
        <w:pStyle w:val="Compact"/>
      </w:pPr>
      <w:r>
        <w:t xml:space="preserve">最终后 75% 采样占比：</w:t>
      </w:r>
      <w:r>
        <w:rPr>
          <w:rStyle w:val="VerbatimChar"/>
        </w:rPr>
        <w:t xml:space="preserve">0.25</w:t>
      </w:r>
    </w:p>
    <w:p>
      <w:pPr>
        <w:numPr>
          <w:ilvl w:val="0"/>
          <w:numId w:val="1010"/>
        </w:numPr>
        <w:pStyle w:val="Compact"/>
      </w:pPr>
      <w:r>
        <w:t xml:space="preserve">最终平均运动能量：</w:t>
      </w:r>
      <w:r>
        <w:rPr>
          <w:rStyle w:val="VerbatimChar"/>
        </w:rPr>
        <w:t xml:space="preserve">6.510766665140788</w:t>
      </w:r>
    </w:p>
    <w:bookmarkEnd w:id="28"/>
    <w:bookmarkStart w:id="29" w:name="均匀采样-1"/>
    <w:p>
      <w:pPr>
        <w:pStyle w:val="Heading3"/>
      </w:pPr>
      <w:r>
        <w:rPr>
          <w:rStyle w:val="VerbatimChar"/>
        </w:rPr>
        <w:t xml:space="preserve">均匀采样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startup_sec</w:t>
      </w:r>
      <w:r>
        <w:t xml:space="preserve">：</w:t>
      </w:r>
      <w:r>
        <w:rPr>
          <w:rStyle w:val="VerbatimChar"/>
        </w:rPr>
        <w:t xml:space="preserve">519.463s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completion_sec</w:t>
      </w:r>
      <w:r>
        <w:t xml:space="preserve">：</w:t>
      </w:r>
      <w:r>
        <w:rPr>
          <w:rStyle w:val="VerbatimChar"/>
        </w:rPr>
        <w:t xml:space="preserve">2.609s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total_sec</w:t>
      </w:r>
      <w:r>
        <w:t xml:space="preserve">：</w:t>
      </w:r>
      <w:r>
        <w:rPr>
          <w:rStyle w:val="VerbatimChar"/>
        </w:rPr>
        <w:t xml:space="preserve">522.072s</w:t>
      </w:r>
    </w:p>
    <w:p>
      <w:pPr>
        <w:numPr>
          <w:ilvl w:val="0"/>
          <w:numId w:val="1011"/>
        </w:numPr>
        <w:pStyle w:val="Compact"/>
      </w:pPr>
      <w:r>
        <w:t xml:space="preserve">关键帧：</w:t>
      </w:r>
      <w:r>
        <w:rPr>
          <w:rStyle w:val="VerbatimChar"/>
        </w:rPr>
        <w:t xml:space="preserve">0, 10, 19, 29, 39, 48, 58, 67, 77, 87, 96, 106</w:t>
      </w:r>
    </w:p>
    <w:p>
      <w:pPr>
        <w:numPr>
          <w:ilvl w:val="0"/>
          <w:numId w:val="1011"/>
        </w:numPr>
        <w:pStyle w:val="Compact"/>
      </w:pPr>
      <w:r>
        <w:t xml:space="preserve">帧覆盖比例：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11"/>
        </w:numPr>
        <w:pStyle w:val="Compact"/>
      </w:pPr>
      <w:r>
        <w:t xml:space="preserve">尾部覆盖比例：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11"/>
        </w:numPr>
        <w:pStyle w:val="Compact"/>
      </w:pPr>
      <w:r>
        <w:t xml:space="preserve">后半段采样占比：</w:t>
      </w:r>
      <w:r>
        <w:rPr>
          <w:rStyle w:val="VerbatimChar"/>
        </w:rPr>
        <w:t xml:space="preserve">0.5</w:t>
      </w:r>
    </w:p>
    <w:p>
      <w:pPr>
        <w:numPr>
          <w:ilvl w:val="0"/>
          <w:numId w:val="1011"/>
        </w:numPr>
        <w:pStyle w:val="Compact"/>
      </w:pPr>
      <w:r>
        <w:t xml:space="preserve">后 75% 采样占比：</w:t>
      </w:r>
      <w:r>
        <w:rPr>
          <w:rStyle w:val="VerbatimChar"/>
        </w:rPr>
        <w:t xml:space="preserve">0.25</w:t>
      </w:r>
    </w:p>
    <w:p>
      <w:pPr>
        <w:numPr>
          <w:ilvl w:val="0"/>
          <w:numId w:val="1011"/>
        </w:numPr>
        <w:pStyle w:val="Compact"/>
      </w:pPr>
      <w:r>
        <w:t xml:space="preserve">平均运动能量：</w:t>
      </w:r>
      <w:r>
        <w:rPr>
          <w:rStyle w:val="VerbatimChar"/>
        </w:rPr>
        <w:t xml:space="preserve">6.471240242322286</w:t>
      </w:r>
    </w:p>
    <w:bookmarkEnd w:id="29"/>
    <w:bookmarkStart w:id="30" w:name="两阶段采样-1"/>
    <w:p>
      <w:pPr>
        <w:pStyle w:val="Heading3"/>
      </w:pPr>
      <w:r>
        <w:rPr>
          <w:rStyle w:val="VerbatimChar"/>
        </w:rPr>
        <w:t xml:space="preserve">两阶段采样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startup_sec</w:t>
      </w:r>
      <w:r>
        <w:t xml:space="preserve">：</w:t>
      </w:r>
      <w:r>
        <w:rPr>
          <w:rStyle w:val="VerbatimChar"/>
        </w:rPr>
        <w:t xml:space="preserve">260.09s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completion_sec</w:t>
      </w:r>
      <w:r>
        <w:t xml:space="preserve">：</w:t>
      </w:r>
      <w:r>
        <w:rPr>
          <w:rStyle w:val="VerbatimChar"/>
        </w:rPr>
        <w:t xml:space="preserve">263.445s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total_sec</w:t>
      </w:r>
      <w:r>
        <w:t xml:space="preserve">：</w:t>
      </w:r>
      <w:r>
        <w:rPr>
          <w:rStyle w:val="VerbatimChar"/>
        </w:rPr>
        <w:t xml:space="preserve">523.535s</w:t>
      </w:r>
    </w:p>
    <w:p>
      <w:pPr>
        <w:numPr>
          <w:ilvl w:val="0"/>
          <w:numId w:val="1012"/>
        </w:numPr>
        <w:pStyle w:val="Compact"/>
      </w:pPr>
      <w:r>
        <w:t xml:space="preserve">关键帧：</w:t>
      </w:r>
      <w:r>
        <w:rPr>
          <w:rStyle w:val="VerbatimChar"/>
        </w:rPr>
        <w:t xml:space="preserve">0, 18, 26, 35, 44, 53, 62, 71, 79, 88, 97, 106</w:t>
      </w:r>
    </w:p>
    <w:p>
      <w:pPr>
        <w:numPr>
          <w:ilvl w:val="0"/>
          <w:numId w:val="1012"/>
        </w:numPr>
        <w:pStyle w:val="Compact"/>
      </w:pPr>
      <w:r>
        <w:t xml:space="preserve">帧覆盖比例：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12"/>
        </w:numPr>
        <w:pStyle w:val="Compact"/>
      </w:pPr>
      <w:r>
        <w:t xml:space="preserve">尾部覆盖比例：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12"/>
        </w:numPr>
        <w:pStyle w:val="Compact"/>
      </w:pPr>
      <w:r>
        <w:t xml:space="preserve">后半段采样占比：</w:t>
      </w:r>
      <w:r>
        <w:rPr>
          <w:rStyle w:val="VerbatimChar"/>
        </w:rPr>
        <w:t xml:space="preserve">0.5833333333333334</w:t>
      </w:r>
    </w:p>
    <w:p>
      <w:pPr>
        <w:numPr>
          <w:ilvl w:val="0"/>
          <w:numId w:val="1012"/>
        </w:numPr>
        <w:pStyle w:val="Compact"/>
      </w:pPr>
      <w:r>
        <w:t xml:space="preserve">后 75% 采样占比：</w:t>
      </w:r>
      <w:r>
        <w:rPr>
          <w:rStyle w:val="VerbatimChar"/>
        </w:rPr>
        <w:t xml:space="preserve">0.25</w:t>
      </w:r>
    </w:p>
    <w:p>
      <w:pPr>
        <w:numPr>
          <w:ilvl w:val="0"/>
          <w:numId w:val="1012"/>
        </w:numPr>
        <w:pStyle w:val="Compact"/>
      </w:pPr>
      <w:r>
        <w:t xml:space="preserve">平均运动能量：</w:t>
      </w:r>
      <w:r>
        <w:rPr>
          <w:rStyle w:val="VerbatimChar"/>
        </w:rPr>
        <w:t xml:space="preserve">3.784611384073893</w:t>
      </w:r>
    </w:p>
    <w:bookmarkEnd w:id="30"/>
    <w:bookmarkStart w:id="31" w:name="自适应采样-1"/>
    <w:p>
      <w:pPr>
        <w:pStyle w:val="Heading3"/>
      </w:pPr>
      <w:r>
        <w:rPr>
          <w:rStyle w:val="VerbatimChar"/>
        </w:rPr>
        <w:t xml:space="preserve">自适应采样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startup_sec</w:t>
      </w:r>
      <w:r>
        <w:t xml:space="preserve">：</w:t>
      </w:r>
      <w:r>
        <w:rPr>
          <w:rStyle w:val="VerbatimChar"/>
        </w:rPr>
        <w:t xml:space="preserve">390.65s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completion_sec</w:t>
      </w:r>
      <w:r>
        <w:t xml:space="preserve">：</w:t>
      </w:r>
      <w:r>
        <w:rPr>
          <w:rStyle w:val="VerbatimChar"/>
        </w:rPr>
        <w:t xml:space="preserve">393.362s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total_sec</w:t>
      </w:r>
      <w:r>
        <w:t xml:space="preserve">：</w:t>
      </w:r>
      <w:r>
        <w:rPr>
          <w:rStyle w:val="VerbatimChar"/>
        </w:rPr>
        <w:t xml:space="preserve">784.012s</w:t>
      </w:r>
    </w:p>
    <w:p>
      <w:pPr>
        <w:numPr>
          <w:ilvl w:val="0"/>
          <w:numId w:val="1013"/>
        </w:numPr>
        <w:pStyle w:val="Compact"/>
      </w:pPr>
      <w:r>
        <w:t xml:space="preserve">关键帧：</w:t>
      </w:r>
      <w:r>
        <w:rPr>
          <w:rStyle w:val="VerbatimChar"/>
        </w:rPr>
        <w:t xml:space="preserve">0, 21, 42, 53, 58, 64, 69, 74, 79, 85, 95, 106</w:t>
      </w:r>
    </w:p>
    <w:p>
      <w:pPr>
        <w:numPr>
          <w:ilvl w:val="0"/>
          <w:numId w:val="1013"/>
        </w:numPr>
        <w:pStyle w:val="Compact"/>
      </w:pPr>
      <w:r>
        <w:t xml:space="preserve">帧覆盖比例：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13"/>
        </w:numPr>
        <w:pStyle w:val="Compact"/>
      </w:pPr>
      <w:r>
        <w:t xml:space="preserve">尾部覆盖比例：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13"/>
        </w:numPr>
        <w:pStyle w:val="Compact"/>
      </w:pPr>
      <w:r>
        <w:t xml:space="preserve">后半段采样占比：</w:t>
      </w:r>
      <w:r>
        <w:rPr>
          <w:rStyle w:val="VerbatimChar"/>
        </w:rPr>
        <w:t xml:space="preserve">0.75</w:t>
      </w:r>
    </w:p>
    <w:p>
      <w:pPr>
        <w:numPr>
          <w:ilvl w:val="0"/>
          <w:numId w:val="1013"/>
        </w:numPr>
        <w:pStyle w:val="Compact"/>
      </w:pPr>
      <w:r>
        <w:t xml:space="preserve">后 75% 采样占比：</w:t>
      </w:r>
      <w:r>
        <w:rPr>
          <w:rStyle w:val="VerbatimChar"/>
        </w:rPr>
        <w:t xml:space="preserve">0.25</w:t>
      </w:r>
    </w:p>
    <w:p>
      <w:pPr>
        <w:numPr>
          <w:ilvl w:val="0"/>
          <w:numId w:val="1013"/>
        </w:numPr>
        <w:pStyle w:val="Compact"/>
      </w:pPr>
      <w:r>
        <w:t xml:space="preserve">平均运动能量：</w:t>
      </w:r>
      <w:r>
        <w:rPr>
          <w:rStyle w:val="VerbatimChar"/>
        </w:rPr>
        <w:t xml:space="preserve">2.761404355367025</w:t>
      </w:r>
    </w:p>
    <w:bookmarkEnd w:id="31"/>
    <w:bookmarkEnd w:id="32"/>
    <w:bookmarkStart w:id="33" w:name="数据解释"/>
    <w:p>
      <w:pPr>
        <w:pStyle w:val="Heading2"/>
      </w:pPr>
      <w:r>
        <w:t xml:space="preserve">数据解释</w:t>
      </w:r>
    </w:p>
    <w:p>
      <w:pPr>
        <w:numPr>
          <w:ilvl w:val="0"/>
          <w:numId w:val="1014"/>
        </w:numPr>
        <w:pStyle w:val="Compact"/>
      </w:pPr>
      <w:r>
        <w:t xml:space="preserve">这里的“运动能量”不是视频动作强度的绝对真值，也不是一个越大越好的质量分数。</w:t>
      </w:r>
    </w:p>
    <w:p>
      <w:pPr>
        <w:numPr>
          <w:ilvl w:val="0"/>
          <w:numId w:val="1014"/>
        </w:numPr>
        <w:pStyle w:val="Compact"/>
      </w:pPr>
      <w:r>
        <w:t xml:space="preserve">在当前实现里，它是基于相邻采样帧之间的人体 / 双手 / 面部包围框中心位移算出来的代理量。</w:t>
      </w:r>
    </w:p>
    <w:p>
      <w:pPr>
        <w:numPr>
          <w:ilvl w:val="0"/>
          <w:numId w:val="1014"/>
        </w:numPr>
        <w:pStyle w:val="Compact"/>
      </w:pPr>
      <w:r>
        <w:t xml:space="preserve">它更像“这组采样帧之间的变化幅度有多大”，可以帮助判断采样是否覆盖了动态变化，但不能单独用来判断采样优劣。</w:t>
      </w:r>
    </w:p>
    <w:p>
      <w:pPr>
        <w:numPr>
          <w:ilvl w:val="0"/>
          <w:numId w:val="1014"/>
        </w:numPr>
        <w:pStyle w:val="Compact"/>
      </w:pPr>
      <w:r>
        <w:t xml:space="preserve">所以：</w:t>
      </w:r>
    </w:p>
    <w:p>
      <w:pPr>
        <w:numPr>
          <w:ilvl w:val="1"/>
          <w:numId w:val="1015"/>
        </w:numPr>
        <w:pStyle w:val="Compact"/>
      </w:pPr>
      <w:r>
        <w:t xml:space="preserve">运动能量高，说明采样点之间变化更明显，适合观察动作变化较大的片段</w:t>
      </w:r>
    </w:p>
    <w:p>
      <w:pPr>
        <w:numPr>
          <w:ilvl w:val="1"/>
          <w:numId w:val="1015"/>
        </w:numPr>
        <w:pStyle w:val="Compact"/>
      </w:pPr>
      <w:r>
        <w:t xml:space="preserve">运动能量低，说明采样点更平稳，可能更连续，也可能更保守</w:t>
      </w:r>
    </w:p>
    <w:p>
      <w:pPr>
        <w:numPr>
          <w:ilvl w:val="1"/>
          <w:numId w:val="1015"/>
        </w:numPr>
        <w:pStyle w:val="Compact"/>
      </w:pPr>
      <w:r>
        <w:t xml:space="preserve">判断采样是否更好，必须结合覆盖比例、尾部覆盖、后半段占比和耗时一起看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均匀采样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startup_sec = 519.463s</w:t>
      </w:r>
      <w:r>
        <w:t xml:space="preserve"> </w:t>
      </w:r>
      <w:r>
        <w:t xml:space="preserve">说明它的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初始化并不是瞬时完成的，而是在这次 4-worker 并发环境下被显著拖慢了。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两阶段采样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startup_sec = 260.09s</w:t>
      </w:r>
      <w:r>
        <w:t xml:space="preserve"> </w:t>
      </w:r>
      <w:r>
        <w:t xml:space="preserve">更接近单进程基准，说明它在这轮并发中拿到的初始化成本较低，但后续采样决策和最终处理时间更长。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能量覆盖率筛选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startup_sec = 390.262s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自适应采样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startup_sec = 390.65s</w:t>
      </w:r>
      <w:r>
        <w:t xml:space="preserve"> </w:t>
      </w:r>
      <w:r>
        <w:t xml:space="preserve">接近，说明二者在并发初始化阶段也受到了类似程度的资源争抢。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completion_sec</w:t>
      </w:r>
      <w:r>
        <w:t xml:space="preserve"> </w:t>
      </w:r>
      <w:r>
        <w:t xml:space="preserve">反映的是初始化之后的剩余工作，不应和</w:t>
      </w:r>
      <w:r>
        <w:t xml:space="preserve"> </w:t>
      </w:r>
      <w:r>
        <w:rPr>
          <w:rStyle w:val="VerbatimChar"/>
        </w:rPr>
        <w:t xml:space="preserve">startup_sec</w:t>
      </w:r>
      <w:r>
        <w:t xml:space="preserve"> </w:t>
      </w:r>
      <w:r>
        <w:t xml:space="preserve">混为一谈。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elapsed_sec = 785.84s</w:t>
      </w:r>
      <w:r>
        <w:t xml:space="preserve"> </w:t>
      </w:r>
      <w:r>
        <w:t xml:space="preserve">才是本次四方案并行实验的整体墙钟时间，不能把四个</w:t>
      </w:r>
      <w:r>
        <w:t xml:space="preserve"> </w:t>
      </w:r>
      <w:r>
        <w:rPr>
          <w:rStyle w:val="VerbatimChar"/>
        </w:rPr>
        <w:t xml:space="preserve">total_sec</w:t>
      </w:r>
      <w:r>
        <w:t xml:space="preserve"> </w:t>
      </w:r>
      <w:r>
        <w:t xml:space="preserve">直接相加来理解。</w:t>
      </w:r>
    </w:p>
    <w:bookmarkEnd w:id="33"/>
    <w:bookmarkStart w:id="34" w:name="总结"/>
    <w:p>
      <w:pPr>
        <w:pStyle w:val="Heading2"/>
      </w:pPr>
      <w:r>
        <w:t xml:space="preserve">总结</w:t>
      </w:r>
    </w:p>
    <w:p>
      <w:pPr>
        <w:numPr>
          <w:ilvl w:val="0"/>
          <w:numId w:val="1016"/>
        </w:numPr>
        <w:pStyle w:val="Compact"/>
      </w:pPr>
      <w:r>
        <w:t xml:space="preserve">如果只看单个 worker 的总时间，</w:t>
      </w:r>
      <w:r>
        <w:rPr>
          <w:rStyle w:val="VerbatimChar"/>
        </w:rPr>
        <w:t xml:space="preserve">能量覆盖率筛选</w:t>
      </w:r>
      <w:r>
        <w:t xml:space="preserve"> </w:t>
      </w:r>
      <w:r>
        <w:t xml:space="preserve">最短，</w:t>
      </w:r>
      <w:r>
        <w:rPr>
          <w:rStyle w:val="VerbatimChar"/>
        </w:rPr>
        <w:t xml:space="preserve">均匀采样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两阶段采样</w:t>
      </w:r>
      <w:r>
        <w:t xml:space="preserve"> </w:t>
      </w:r>
      <w:r>
        <w:t xml:space="preserve">接近，</w:t>
      </w:r>
      <w:r>
        <w:rPr>
          <w:rStyle w:val="VerbatimChar"/>
        </w:rPr>
        <w:t xml:space="preserve">自适应采样</w:t>
      </w:r>
      <w:r>
        <w:t xml:space="preserve"> </w:t>
      </w:r>
      <w:r>
        <w:t xml:space="preserve">最长。</w:t>
      </w:r>
    </w:p>
    <w:p>
      <w:pPr>
        <w:numPr>
          <w:ilvl w:val="0"/>
          <w:numId w:val="1016"/>
        </w:numPr>
        <w:pStyle w:val="Compact"/>
      </w:pPr>
      <w:r>
        <w:t xml:space="preserve">如果看覆盖完整性，</w:t>
      </w:r>
      <w:r>
        <w:rPr>
          <w:rStyle w:val="VerbatimChar"/>
        </w:rPr>
        <w:t xml:space="preserve">均匀采样</w:t>
      </w:r>
      <w:r>
        <w:t xml:space="preserve">、</w:t>
      </w:r>
      <w:r>
        <w:rPr>
          <w:rStyle w:val="VerbatimChar"/>
        </w:rPr>
        <w:t xml:space="preserve">两阶段采样</w:t>
      </w:r>
      <w:r>
        <w:t xml:space="preserve">、</w:t>
      </w:r>
      <w:r>
        <w:rPr>
          <w:rStyle w:val="VerbatimChar"/>
        </w:rPr>
        <w:t xml:space="preserve">自适应采样</w:t>
      </w:r>
      <w:r>
        <w:t xml:space="preserve"> </w:t>
      </w:r>
      <w:r>
        <w:t xml:space="preserve">都实现了首尾覆盖和全段覆盖；</w:t>
      </w:r>
      <w:r>
        <w:rPr>
          <w:rStyle w:val="VerbatimChar"/>
        </w:rPr>
        <w:t xml:space="preserve">能量覆盖率筛选</w:t>
      </w:r>
      <w:r>
        <w:t xml:space="preserve"> </w:t>
      </w:r>
      <w:r>
        <w:t xml:space="preserve">的覆盖已经很强，但这次没有覆盖到最前面的首帧，完整性略弱。</w:t>
      </w:r>
    </w:p>
    <w:p>
      <w:pPr>
        <w:numPr>
          <w:ilvl w:val="0"/>
          <w:numId w:val="1016"/>
        </w:numPr>
        <w:pStyle w:val="Compact"/>
      </w:pPr>
      <w:r>
        <w:t xml:space="preserve">如果看后半段动作的捕捉能力，</w:t>
      </w:r>
      <w:r>
        <w:rPr>
          <w:rStyle w:val="VerbatimChar"/>
        </w:rPr>
        <w:t xml:space="preserve">自适应采样</w:t>
      </w:r>
      <w:r>
        <w:t xml:space="preserve"> </w:t>
      </w:r>
      <w:r>
        <w:t xml:space="preserve">最积极，</w:t>
      </w:r>
      <w:r>
        <w:rPr>
          <w:rStyle w:val="VerbatimChar"/>
        </w:rPr>
        <w:t xml:space="preserve">能量覆盖率筛选</w:t>
      </w:r>
      <w:r>
        <w:t xml:space="preserve"> </w:t>
      </w:r>
      <w:r>
        <w:t xml:space="preserve">也比较强，</w:t>
      </w:r>
      <w:r>
        <w:rPr>
          <w:rStyle w:val="VerbatimChar"/>
        </w:rPr>
        <w:t xml:space="preserve">均匀采样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两阶段采样</w:t>
      </w:r>
      <w:r>
        <w:t xml:space="preserve"> </w:t>
      </w:r>
      <w:r>
        <w:t xml:space="preserve">相对保守。</w:t>
      </w:r>
    </w:p>
    <w:p>
      <w:pPr>
        <w:numPr>
          <w:ilvl w:val="0"/>
          <w:numId w:val="1016"/>
        </w:numPr>
        <w:pStyle w:val="Compact"/>
      </w:pPr>
      <w:r>
        <w:t xml:space="preserve">如果看实现复杂度，</w:t>
      </w:r>
      <w:r>
        <w:rPr>
          <w:rStyle w:val="VerbatimChar"/>
        </w:rPr>
        <w:t xml:space="preserve">均匀采样</w:t>
      </w:r>
      <w:r>
        <w:t xml:space="preserve"> </w:t>
      </w:r>
      <w:r>
        <w:t xml:space="preserve">最简单，</w:t>
      </w:r>
      <w:r>
        <w:rPr>
          <w:rStyle w:val="VerbatimChar"/>
        </w:rPr>
        <w:t xml:space="preserve">能量覆盖率筛选</w:t>
      </w:r>
      <w:r>
        <w:t xml:space="preserve"> </w:t>
      </w:r>
      <w:r>
        <w:t xml:space="preserve">次之，</w:t>
      </w:r>
      <w:r>
        <w:rPr>
          <w:rStyle w:val="VerbatimChar"/>
        </w:rPr>
        <w:t xml:space="preserve">两阶段采样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自适应采样</w:t>
      </w:r>
      <w:r>
        <w:t xml:space="preserve"> </w:t>
      </w:r>
      <w:r>
        <w:t xml:space="preserve">更复杂。</w:t>
      </w:r>
    </w:p>
    <w:p>
      <w:pPr>
        <w:numPr>
          <w:ilvl w:val="0"/>
          <w:numId w:val="1016"/>
        </w:numPr>
        <w:pStyle w:val="Compact"/>
      </w:pPr>
      <w:r>
        <w:t xml:space="preserve">如果看并行效率，这次实验说明：在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初始化代价仍然很高的前提下，4 个 worker 同时启动会显著放大初始化时间，因而“并行”不一定等于“更快结束”。</w:t>
      </w:r>
    </w:p>
    <w:p>
      <w:pPr>
        <w:numPr>
          <w:ilvl w:val="0"/>
          <w:numId w:val="1016"/>
        </w:numPr>
        <w:pStyle w:val="Compact"/>
      </w:pPr>
      <w:r>
        <w:t xml:space="preserve">综合这次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的结果，若把“效率 + 覆盖 + 易实现”一起看，</w:t>
      </w:r>
      <w:r>
        <w:rPr>
          <w:rStyle w:val="VerbatimChar"/>
        </w:rPr>
        <w:t xml:space="preserve">能量覆盖率筛选</w:t>
      </w:r>
      <w:r>
        <w:t xml:space="preserve"> </w:t>
      </w:r>
      <w:r>
        <w:t xml:space="preserve">是整体最均衡的方案；若把“首尾全覆盖”放在第一位，</w:t>
      </w:r>
      <w:r>
        <w:rPr>
          <w:rStyle w:val="VerbatimChar"/>
        </w:rPr>
        <w:t xml:space="preserve">均匀采样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两阶段采样</w:t>
      </w:r>
      <w:r>
        <w:t xml:space="preserve"> </w:t>
      </w:r>
      <w:r>
        <w:t xml:space="preserve">更稳；若把“后半段动作捕捉”放在第一位，</w:t>
      </w:r>
      <w:r>
        <w:rPr>
          <w:rStyle w:val="VerbatimChar"/>
        </w:rPr>
        <w:t xml:space="preserve">自适应采样</w:t>
      </w:r>
      <w:r>
        <w:t xml:space="preserve"> </w:t>
      </w:r>
      <w:r>
        <w:t xml:space="preserve">更强。</w:t>
      </w:r>
    </w:p>
    <w:p>
      <w:pPr>
        <w:numPr>
          <w:ilvl w:val="0"/>
          <w:numId w:val="1016"/>
        </w:numPr>
        <w:pStyle w:val="Compact"/>
      </w:pPr>
      <w:r>
        <w:t xml:space="preserve">后续如果要继续提速，优先考虑常驻 worker 复用、减少重复初始化，而不是只靠堆更多并行进程。</w:t>
      </w:r>
    </w:p>
    <w:bookmarkEnd w:id="34"/>
    <w:bookmarkStart w:id="35" w:name="文件"/>
    <w:p>
      <w:pPr>
        <w:pStyle w:val="Heading2"/>
      </w:pPr>
      <w:r>
        <w:t xml:space="preserve">文件</w:t>
      </w:r>
    </w:p>
    <w:p>
      <w:pPr>
        <w:numPr>
          <w:ilvl w:val="0"/>
          <w:numId w:val="1017"/>
        </w:numPr>
        <w:pStyle w:val="Compact"/>
      </w:pPr>
      <w:r>
        <w:t xml:space="preserve">汇总 JSON：</w:t>
      </w:r>
      <w:r>
        <w:rPr>
          <w:rStyle w:val="VerbatimChar"/>
        </w:rPr>
        <w:t xml:space="preserve">/data/WYC/signLanguage/work/generated/parallel_sampling_strategies_flower_run2/parallel_sampling_strategies.json</w:t>
      </w:r>
    </w:p>
    <w:p>
      <w:pPr>
        <w:numPr>
          <w:ilvl w:val="0"/>
          <w:numId w:val="1017"/>
        </w:numPr>
        <w:pStyle w:val="Compact"/>
      </w:pPr>
      <w:r>
        <w:t xml:space="preserve">汇总 Markdown：</w:t>
      </w:r>
      <w:r>
        <w:rPr>
          <w:rStyle w:val="VerbatimChar"/>
        </w:rPr>
        <w:t xml:space="preserve">/data/WYC/signLanguage/work/generated/parallel_sampling_strategies_flower_run2/parallel_sampling_strategies.md</w:t>
      </w:r>
    </w:p>
    <w:p>
      <w:pPr>
        <w:numPr>
          <w:ilvl w:val="0"/>
          <w:numId w:val="1017"/>
        </w:numPr>
        <w:pStyle w:val="Compact"/>
      </w:pPr>
      <w:r>
        <w:t xml:space="preserve">本总结报告：</w:t>
      </w:r>
      <w:r>
        <w:rPr>
          <w:rStyle w:val="VerbatimChar"/>
        </w:rPr>
        <w:t xml:space="preserve">/data/WYC/signLanguage/work/reports/20260429_parallel_sampling_strategies_summary.md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2026-04-28T23:07:18Z</dcterms:created>
  <dcterms:modified xsi:type="dcterms:W3CDTF">2026-04-28T23:07:18Z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