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手语项目工作整理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2026-04-28 手语项目工作整理</w:t>
      </w:r>
    </w:p>
    <w:p>
      <w:pPr>
        <w:pStyle w:val="FirstParagraph"/>
      </w:pPr>
      <w:r>
        <w:t xml:space="preserve">本报告整理 2026-04-28 的当前工作，围绕</w:t>
      </w:r>
      <w:r>
        <w:t xml:space="preserve"> </w:t>
      </w:r>
      <w:r>
        <w:rPr>
          <w:rStyle w:val="VerbatimChar"/>
        </w:rPr>
        <w:t xml:space="preserve">worklog_sign.md</w:t>
      </w:r>
      <w:r>
        <w:t xml:space="preserve"> </w:t>
      </w:r>
      <w:r>
        <w:t xml:space="preserve">中的两个 TODO 展开：</w:t>
      </w:r>
    </w:p>
    <w:p>
      <w:pPr>
        <w:numPr>
          <w:ilvl w:val="0"/>
          <w:numId w:val="1001"/>
        </w:numPr>
        <w:pStyle w:val="Compact"/>
      </w:pPr>
      <w:r>
        <w:t xml:space="preserve">对手语资料进行结构化描述，形成量化的特征指标，覆盖手部、肢体、面部和时序。</w:t>
      </w:r>
    </w:p>
    <w:p>
      <w:pPr>
        <w:numPr>
          <w:ilvl w:val="0"/>
          <w:numId w:val="1001"/>
        </w:numPr>
        <w:pStyle w:val="Compact"/>
      </w:pPr>
      <w:r>
        <w:t xml:space="preserve">针对标准样本 demo 检查</w:t>
      </w:r>
      <w:r>
        <w:t xml:space="preserve"> </w:t>
      </w:r>
      <w:r>
        <w:rPr>
          <w:rStyle w:val="VerbatimChar"/>
        </w:rPr>
        <w:t xml:space="preserve">MediaPipe Holistic</w:t>
      </w:r>
      <w:r>
        <w:t xml:space="preserve"> </w:t>
      </w:r>
      <w:r>
        <w:t xml:space="preserve">的特征采样效果，判断是否能有效覆盖手语语义的关键信息。</w:t>
      </w:r>
    </w:p>
    <w:p>
      <w:pPr>
        <w:pStyle w:val="FirstParagraph"/>
      </w:pPr>
      <w:r>
        <w:t xml:space="preserve">对应的主产物如下：</w:t>
      </w:r>
    </w:p>
    <w:p>
      <w:pPr>
        <w:numPr>
          <w:ilvl w:val="0"/>
          <w:numId w:val="1002"/>
        </w:numPr>
        <w:pStyle w:val="Compact"/>
      </w:pPr>
      <w:r>
        <w:t xml:space="preserve">结构化盘点结果：</w:t>
      </w:r>
      <w:r>
        <w:rPr>
          <w:rStyle w:val="VerbatimChar"/>
        </w:rPr>
        <w:t xml:space="preserve">/data/WYC/signLanguage/work/generated/sign_data_profile/sign_data_profile.json</w:t>
      </w:r>
    </w:p>
    <w:p>
      <w:pPr>
        <w:numPr>
          <w:ilvl w:val="0"/>
          <w:numId w:val="1002"/>
        </w:numPr>
        <w:pStyle w:val="Compact"/>
      </w:pPr>
      <w:r>
        <w:t xml:space="preserve">结构化盘点 Markdown：</w:t>
      </w:r>
      <w:r>
        <w:rPr>
          <w:rStyle w:val="VerbatimChar"/>
        </w:rPr>
        <w:t xml:space="preserve">/data/WYC/signLanguage/work/generated/sign_data_profile/sign_data_profile.md</w:t>
      </w:r>
    </w:p>
    <w:p>
      <w:pPr>
        <w:numPr>
          <w:ilvl w:val="0"/>
          <w:numId w:val="1002"/>
        </w:numPr>
        <w:pStyle w:val="Compact"/>
      </w:pPr>
      <w:r>
        <w:t xml:space="preserve">Holistic 全量探针结果：</w:t>
      </w:r>
      <w:r>
        <w:rPr>
          <w:rStyle w:val="VerbatimChar"/>
        </w:rPr>
        <w:t xml:space="preserve">/data/WYC/signLanguage/work/generated/holistic_probe_20260428_full/</w:t>
      </w:r>
    </w:p>
    <w:p>
      <w:pPr>
        <w:numPr>
          <w:ilvl w:val="0"/>
          <w:numId w:val="1002"/>
        </w:numPr>
        <w:pStyle w:val="Compact"/>
      </w:pPr>
      <w:r>
        <w:t xml:space="preserve">Holistic 可视化结果：</w:t>
      </w:r>
      <w:r>
        <w:rPr>
          <w:rStyle w:val="VerbatimChar"/>
        </w:rPr>
        <w:t xml:space="preserve">/data/WYC/signLanguage/work/generated/holistic_viz_20260428/</w:t>
      </w:r>
    </w:p>
    <w:bookmarkStart w:id="24" w:name="todo-一资料结构化描述与量化特征模板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TODO 一：资料结构化描述与量化特征模板</w:t>
      </w:r>
    </w:p>
    <w:bookmarkStart w:id="20" w:name="已完成的工作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已完成的工作</w:t>
      </w:r>
    </w:p>
    <w:p>
      <w:pPr>
        <w:pStyle w:val="FirstParagraph"/>
      </w:pPr>
      <w:r>
        <w:t xml:space="preserve">这条线已经用脚本跑通了“资料盘点 -&gt; 结构化输出”的闭环，核心实现位于：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/data/WYC/signLanguage/work/scripts/signlanguage_common.py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/data/WYC/signLanguage/work/scripts/profile_sign_data.py</w:t>
      </w:r>
    </w:p>
    <w:p>
      <w:pPr>
        <w:pStyle w:val="FirstParagraph"/>
      </w:pPr>
      <w:r>
        <w:rPr>
          <w:rStyle w:val="VerbatimChar"/>
        </w:rPr>
        <w:t xml:space="preserve">profile_sign_data.py</w:t>
      </w:r>
      <w:r>
        <w:t xml:space="preserve"> </w:t>
      </w:r>
      <w:r>
        <w:t xml:space="preserve">完成了三件事：</w:t>
      </w:r>
    </w:p>
    <w:p>
      <w:pPr>
        <w:numPr>
          <w:ilvl w:val="0"/>
          <w:numId w:val="1004"/>
        </w:numPr>
        <w:pStyle w:val="Compact"/>
      </w:pPr>
      <w:r>
        <w:t xml:space="preserve">从</w:t>
      </w:r>
      <w:r>
        <w:t xml:space="preserve"> </w:t>
      </w:r>
      <w:r>
        <w:rPr>
          <w:rStyle w:val="VerbatimChar"/>
        </w:rPr>
        <w:t xml:space="preserve">/data/WYC/signLanguage/data/Demo词汇.docx</w:t>
      </w:r>
      <w:r>
        <w:t xml:space="preserve"> </w:t>
      </w:r>
      <w:r>
        <w:t xml:space="preserve">里提取文本。</w:t>
      </w:r>
    </w:p>
    <w:p>
      <w:pPr>
        <w:numPr>
          <w:ilvl w:val="0"/>
          <w:numId w:val="1004"/>
        </w:numPr>
        <w:pStyle w:val="Compact"/>
      </w:pPr>
      <w:r>
        <w:t xml:space="preserve">扫描</w:t>
      </w:r>
      <w:r>
        <w:t xml:space="preserve"> </w:t>
      </w:r>
      <w:r>
        <w:rPr>
          <w:rStyle w:val="VerbatimChar"/>
        </w:rPr>
        <w:t xml:space="preserve">/data/WYC/signLanguage/data/Demo词汇视频/</w:t>
      </w:r>
      <w:r>
        <w:t xml:space="preserve"> </w:t>
      </w:r>
      <w:r>
        <w:t xml:space="preserve">下的 demo 视频，并与文档片段按顺序配对。</w:t>
      </w:r>
    </w:p>
    <w:p>
      <w:pPr>
        <w:numPr>
          <w:ilvl w:val="0"/>
          <w:numId w:val="1004"/>
        </w:numPr>
        <w:pStyle w:val="Compact"/>
      </w:pPr>
      <w:r>
        <w:t xml:space="preserve">生成结构化盘点结果，并预留后续关键点采样所需的量化特征字段。</w:t>
      </w:r>
    </w:p>
    <w:bookmarkEnd w:id="20"/>
    <w:bookmarkStart w:id="21" w:name="盘点结果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盘点结果</w:t>
      </w:r>
    </w:p>
    <w:p>
      <w:pPr>
        <w:pStyle w:val="FirstParagraph"/>
      </w:pPr>
      <w:r>
        <w:t xml:space="preserve">本次盘点覆盖 10 个 demo 视频，已经输出对应的 JSON 和 Markdown 报告。</w:t>
      </w:r>
    </w:p>
    <w:p>
      <w:pPr>
        <w:pStyle w:val="BodyText"/>
      </w:pPr>
      <w:r>
        <w:t xml:space="preserve">当前报告里最关键的不是“语义翻译”，而是把每个词条对应的可测特征提前定义出来，形成统一模板。这样后续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的采样结果可以直接回填到同一套字段里。</w:t>
      </w:r>
    </w:p>
    <w:bookmarkEnd w:id="21"/>
    <w:bookmarkStart w:id="22" w:name="量化特征模板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量化特征模板</w:t>
      </w:r>
    </w:p>
    <w:p>
      <w:pPr>
        <w:pStyle w:val="FirstParagraph"/>
      </w:pPr>
      <w:r>
        <w:t xml:space="preserve">目前预留的模板分为四组：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hand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left_hand_presence_ratio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right_hand_presence_ratio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hand_visibility_mean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hand_motion_energy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left_right_symmetry_score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body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pose_presence_ratio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pose_visibility_mean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pose_motion_energy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upper_body_span_ratio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face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face_presence_ratio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face_visibility_mean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mouth_activity_score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eyebrow_activity_score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temporal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sampled_frame_count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effective_span_sec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motion_peak_count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motion_smoothness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coverage_stability</w:t>
      </w:r>
    </w:p>
    <w:bookmarkEnd w:id="22"/>
    <w:bookmarkStart w:id="23" w:name="这条-todo-的结论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这条 TODO 的结论</w:t>
      </w:r>
    </w:p>
    <w:p>
      <w:pPr>
        <w:pStyle w:val="FirstParagraph"/>
      </w:pPr>
      <w:r>
        <w:t xml:space="preserve">这一步已经把“资料整理”从纯文本描述变成了可计算、可对齐、可回填的结构化数据层。</w:t>
      </w:r>
    </w:p>
    <w:p>
      <w:pPr>
        <w:pStyle w:val="BodyText"/>
      </w:pPr>
      <w:r>
        <w:t xml:space="preserve">后续只要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的关键点结果进入同一套模板，就可以逐词条比较：</w:t>
      </w:r>
    </w:p>
    <w:p>
      <w:pPr>
        <w:numPr>
          <w:ilvl w:val="0"/>
          <w:numId w:val="1010"/>
        </w:numPr>
        <w:pStyle w:val="Compact"/>
      </w:pPr>
      <w:r>
        <w:t xml:space="preserve">哪些部位稳定可见</w:t>
      </w:r>
    </w:p>
    <w:p>
      <w:pPr>
        <w:numPr>
          <w:ilvl w:val="0"/>
          <w:numId w:val="1010"/>
        </w:numPr>
        <w:pStyle w:val="Compact"/>
      </w:pPr>
      <w:r>
        <w:t xml:space="preserve">哪些部位掉点严重</w:t>
      </w:r>
    </w:p>
    <w:p>
      <w:pPr>
        <w:numPr>
          <w:ilvl w:val="0"/>
          <w:numId w:val="1010"/>
        </w:numPr>
        <w:pStyle w:val="Compact"/>
      </w:pPr>
      <w:r>
        <w:t xml:space="preserve">动作是否有明显时序峰值</w:t>
      </w:r>
    </w:p>
    <w:p>
      <w:pPr>
        <w:numPr>
          <w:ilvl w:val="0"/>
          <w:numId w:val="1010"/>
        </w:numPr>
        <w:pStyle w:val="Compact"/>
      </w:pPr>
      <w:r>
        <w:t xml:space="preserve">采样窗口是否覆盖到动作转折点</w:t>
      </w:r>
    </w:p>
    <w:bookmarkEnd w:id="23"/>
    <w:bookmarkEnd w:id="24"/>
    <w:bookmarkStart w:id="47" w:name="todo-二holistic-特征采样效果验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TODO 二：Holistic 特征采样效果验证</w:t>
      </w:r>
    </w:p>
    <w:bookmarkStart w:id="25" w:name="已完成的工作-1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已完成的工作</w:t>
      </w:r>
    </w:p>
    <w:p>
      <w:pPr>
        <w:pStyle w:val="FirstParagraph"/>
      </w:pPr>
      <w:r>
        <w:t xml:space="preserve">这一条线已经在</w:t>
      </w:r>
      <w:r>
        <w:t xml:space="preserve"> </w:t>
      </w:r>
      <w:r>
        <w:rPr>
          <w:rStyle w:val="VerbatimChar"/>
        </w:rPr>
        <w:t xml:space="preserve">myenv</w:t>
      </w:r>
      <w:r>
        <w:t xml:space="preserve"> </w:t>
      </w:r>
      <w:r>
        <w:t xml:space="preserve">环境中完成依赖补齐和实跑，核心依赖包括：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mediapipe==0.10.20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opencv-python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python-docx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protobuf==4.25.8</w:t>
      </w:r>
    </w:p>
    <w:p>
      <w:pPr>
        <w:pStyle w:val="FirstParagraph"/>
      </w:pPr>
      <w:r>
        <w:t xml:space="preserve">探针脚本为：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/data/WYC/signLanguage/work/scripts/holistic_sampling_probe.py</w:t>
      </w:r>
    </w:p>
    <w:p>
      <w:pPr>
        <w:pStyle w:val="FirstParagraph"/>
      </w:pPr>
      <w:r>
        <w:t xml:space="preserve">可视化脚本为：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/data/WYC/signLanguage/work/scripts/plot_holistic_probe_summary.py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/data/WYC/signLanguage/work/scripts/recommend_keyframes_from_probe.py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/data/WYC/signLanguage/work/scripts/visualize_holistic_features.py</w:t>
      </w:r>
    </w:p>
    <w:p>
      <w:pPr>
        <w:pStyle w:val="FirstParagraph"/>
      </w:pPr>
      <w:r>
        <w:t xml:space="preserve">当前这版探针与关键帧建议的采样范围需要先说明清楚：</w:t>
      </w:r>
    </w:p>
    <w:p>
      <w:pPr>
        <w:numPr>
          <w:ilvl w:val="0"/>
          <w:numId w:val="1014"/>
        </w:numPr>
        <w:pStyle w:val="Compact"/>
      </w:pPr>
      <w:r>
        <w:t xml:space="preserve">探针按“每 4 帧采样一次”运行。</w:t>
      </w:r>
    </w:p>
    <w:p>
      <w:pPr>
        <w:numPr>
          <w:ilvl w:val="0"/>
          <w:numId w:val="1014"/>
        </w:numPr>
        <w:pStyle w:val="Compact"/>
      </w:pPr>
      <w:r>
        <w:t xml:space="preserve">单视频最多只处理 12 个采样帧。</w:t>
      </w:r>
    </w:p>
    <w:p>
      <w:pPr>
        <w:numPr>
          <w:ilvl w:val="0"/>
          <w:numId w:val="1014"/>
        </w:numPr>
        <w:pStyle w:val="Compact"/>
      </w:pPr>
      <w:r>
        <w:t xml:space="preserve">因此当前结果并不是覆盖全视频末尾，而是只覆盖视频前段到中段。</w:t>
      </w:r>
    </w:p>
    <w:p>
      <w:pPr>
        <w:numPr>
          <w:ilvl w:val="0"/>
          <w:numId w:val="1014"/>
        </w:numPr>
        <w:pStyle w:val="Compact"/>
      </w:pPr>
      <w:r>
        <w:t xml:space="preserve">具体来说，像</w:t>
      </w:r>
      <w:r>
        <w:t xml:space="preserve"> </w:t>
      </w:r>
      <w:r>
        <w:rPr>
          <w:rStyle w:val="VerbatimChar"/>
        </w:rPr>
        <w:t xml:space="preserve">花.mp4</w:t>
      </w:r>
      <w:r>
        <w:t xml:space="preserve">、</w:t>
      </w:r>
      <w:r>
        <w:rPr>
          <w:rStyle w:val="VerbatimChar"/>
        </w:rPr>
        <w:t xml:space="preserve">虎.mp4</w:t>
      </w:r>
      <w:r>
        <w:t xml:space="preserve">、</w:t>
      </w:r>
      <w:r>
        <w:rPr>
          <w:rStyle w:val="VerbatimChar"/>
        </w:rPr>
        <w:t xml:space="preserve">月亮.mp4</w:t>
      </w:r>
      <w:r>
        <w:t xml:space="preserve"> </w:t>
      </w:r>
      <w:r>
        <w:t xml:space="preserve">这类较长视频，当前结果通常只覆盖到总时长的约 40% 到 50%。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唱歌.mp4</w:t>
      </w:r>
      <w:r>
        <w:t xml:space="preserve"> </w:t>
      </w:r>
      <w:r>
        <w:t xml:space="preserve">这类较短视频覆盖更完整，约到总时长的 83% 左右。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跳.mp4</w:t>
      </w:r>
      <w:r>
        <w:t xml:space="preserve"> </w:t>
      </w:r>
      <w:r>
        <w:t xml:space="preserve">因为视频本身更短，当前采样可以覆盖到末尾。</w:t>
      </w:r>
    </w:p>
    <w:p>
      <w:pPr>
        <w:pStyle w:val="FirstParagraph"/>
      </w:pPr>
      <w:r>
        <w:t xml:space="preserve">所以，下面的覆盖率、运动能量和关键帧建议，都是基于“固定间隔 + 固定上限”的前段采样结果，不能直接理解为整段视频的全局统计。</w:t>
      </w:r>
    </w:p>
    <w:bookmarkEnd w:id="25"/>
    <w:bookmarkStart w:id="26" w:name="全量探针结论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全量探针结论</w:t>
      </w:r>
    </w:p>
    <w:p>
      <w:pPr>
        <w:pStyle w:val="FirstParagraph"/>
      </w:pPr>
      <w:r>
        <w:t xml:space="preserve">在 10 个 demo 视频上运行后，得到的总体覆盖率如下：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pose</w:t>
      </w:r>
      <w:r>
        <w:t xml:space="preserve"> </w:t>
      </w:r>
      <w:r>
        <w:t xml:space="preserve">平均覆盖率：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face</w:t>
      </w:r>
      <w:r>
        <w:t xml:space="preserve"> </w:t>
      </w:r>
      <w:r>
        <w:t xml:space="preserve">平均覆盖率：</w:t>
      </w:r>
      <w:r>
        <w:rPr>
          <w:rStyle w:val="VerbatimChar"/>
        </w:rPr>
        <w:t xml:space="preserve">1.0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left hand</w:t>
      </w:r>
      <w:r>
        <w:t xml:space="preserve"> </w:t>
      </w:r>
      <w:r>
        <w:t xml:space="preserve">平均覆盖率：</w:t>
      </w:r>
      <w:r>
        <w:rPr>
          <w:rStyle w:val="VerbatimChar"/>
        </w:rPr>
        <w:t xml:space="preserve">0.6383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right hand</w:t>
      </w:r>
      <w:r>
        <w:t xml:space="preserve"> </w:t>
      </w:r>
      <w:r>
        <w:t xml:space="preserve">平均覆盖率：</w:t>
      </w:r>
      <w:r>
        <w:rPr>
          <w:rStyle w:val="VerbatimChar"/>
        </w:rPr>
        <w:t xml:space="preserve">0.7067</w:t>
      </w:r>
    </w:p>
    <w:p>
      <w:pPr>
        <w:pStyle w:val="FirstParagraph"/>
      </w:pPr>
      <w:r>
        <w:t xml:space="preserve">这说明：</w:t>
      </w:r>
    </w:p>
    <w:p>
      <w:pPr>
        <w:numPr>
          <w:ilvl w:val="0"/>
          <w:numId w:val="1016"/>
        </w:numPr>
        <w:pStyle w:val="Compact"/>
      </w:pPr>
      <w:r>
        <w:t xml:space="preserve">主干和脸部关键点在当前 demo 数据里比较稳定。</w:t>
      </w:r>
    </w:p>
    <w:p>
      <w:pPr>
        <w:numPr>
          <w:ilvl w:val="0"/>
          <w:numId w:val="1016"/>
        </w:numPr>
        <w:pStyle w:val="Compact"/>
      </w:pPr>
      <w:r>
        <w:t xml:space="preserve">双手才是主要的不稳定来源，尤其是左手更容易掉帧。</w:t>
      </w:r>
    </w:p>
    <w:bookmarkEnd w:id="26"/>
    <w:bookmarkStart w:id="27" w:name="典型样本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典型样本</w:t>
      </w:r>
    </w:p>
    <w:p>
      <w:pPr>
        <w:pStyle w:val="FirstParagraph"/>
      </w:pPr>
      <w:r>
        <w:t xml:space="preserve">高运动样本：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唱歌.mp4</w:t>
      </w:r>
    </w:p>
    <w:p>
      <w:pPr>
        <w:numPr>
          <w:ilvl w:val="0"/>
          <w:numId w:val="1017"/>
        </w:numPr>
        <w:pStyle w:val="Compact"/>
      </w:pPr>
      <w:r>
        <w:t xml:space="preserve">平均运动能量约</w:t>
      </w:r>
      <w:r>
        <w:t xml:space="preserve"> </w:t>
      </w:r>
      <w:r>
        <w:rPr>
          <w:rStyle w:val="VerbatimChar"/>
        </w:rPr>
        <w:t xml:space="preserve">78.83</w:t>
      </w:r>
    </w:p>
    <w:p>
      <w:pPr>
        <w:numPr>
          <w:ilvl w:val="0"/>
          <w:numId w:val="1017"/>
        </w:numPr>
        <w:pStyle w:val="Compact"/>
      </w:pPr>
      <w:r>
        <w:t xml:space="preserve">覆盖率：</w:t>
      </w:r>
      <w:r>
        <w:rPr>
          <w:rStyle w:val="VerbatimChar"/>
        </w:rPr>
        <w:t xml:space="preserve">pose=1.0, left=1.0, right=0.8333, face=1.0</w:t>
      </w:r>
    </w:p>
    <w:p>
      <w:pPr>
        <w:pStyle w:val="FirstParagraph"/>
      </w:pPr>
      <w:r>
        <w:t xml:space="preserve">低覆盖样本：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花.mp4</w:t>
      </w:r>
    </w:p>
    <w:p>
      <w:pPr>
        <w:numPr>
          <w:ilvl w:val="0"/>
          <w:numId w:val="1018"/>
        </w:numPr>
        <w:pStyle w:val="Compact"/>
      </w:pPr>
      <w:r>
        <w:t xml:space="preserve">平均运动能量约</w:t>
      </w:r>
      <w:r>
        <w:t xml:space="preserve"> </w:t>
      </w:r>
      <w:r>
        <w:rPr>
          <w:rStyle w:val="VerbatimChar"/>
        </w:rPr>
        <w:t xml:space="preserve">5.76</w:t>
      </w:r>
    </w:p>
    <w:p>
      <w:pPr>
        <w:numPr>
          <w:ilvl w:val="0"/>
          <w:numId w:val="1018"/>
        </w:numPr>
        <w:pStyle w:val="Compact"/>
      </w:pPr>
      <w:r>
        <w:t xml:space="preserve">覆盖率：</w:t>
      </w:r>
      <w:r>
        <w:rPr>
          <w:rStyle w:val="VerbatimChar"/>
        </w:rPr>
        <w:t xml:space="preserve">pose=1.0, left=0.0, right=0.4167, face=1.0</w:t>
      </w:r>
    </w:p>
    <w:p>
      <w:pPr>
        <w:pStyle w:val="FirstParagraph"/>
      </w:pPr>
      <w:r>
        <w:t xml:space="preserve">这个对比很重要，因为它说明当前数据中存在两类典型情况：</w:t>
      </w:r>
    </w:p>
    <w:p>
      <w:pPr>
        <w:numPr>
          <w:ilvl w:val="0"/>
          <w:numId w:val="1019"/>
        </w:numPr>
        <w:pStyle w:val="Compact"/>
      </w:pPr>
      <w:r>
        <w:t xml:space="preserve">动作本身变化大，适合做时序对齐和关键帧抓取</w:t>
      </w:r>
    </w:p>
    <w:p>
      <w:pPr>
        <w:numPr>
          <w:ilvl w:val="0"/>
          <w:numId w:val="1019"/>
        </w:numPr>
        <w:pStyle w:val="Compact"/>
      </w:pPr>
      <w:r>
        <w:t xml:space="preserve">动作可见性差，适合重点检查遮挡、镜像和构图偏置</w:t>
      </w:r>
    </w:p>
    <w:bookmarkEnd w:id="27"/>
    <w:bookmarkStart w:id="28" w:name="关键帧建议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关键帧建议</w:t>
      </w:r>
    </w:p>
    <w:p>
      <w:pPr>
        <w:pStyle w:val="FirstParagraph"/>
      </w:pPr>
      <w:r>
        <w:rPr>
          <w:rStyle w:val="VerbatimChar"/>
        </w:rPr>
        <w:t xml:space="preserve">recommend_keyframes_from_probe.py</w:t>
      </w:r>
      <w:r>
        <w:t xml:space="preserve"> </w:t>
      </w:r>
      <w:r>
        <w:t xml:space="preserve">已经把高运动帧、双手出现/消失边界帧和推荐采样点算出来了。</w:t>
      </w:r>
    </w:p>
    <w:p>
      <w:pPr>
        <w:pStyle w:val="BodyText"/>
      </w:pPr>
      <w:r>
        <w:t xml:space="preserve">需要注意的是：当前推荐关键帧仍然继承了上面的采样范围限制，也就是只基于前段采样帧生成，不是对全视频做完整时间搜索。对于动作开始较晚的视频，这会漏掉后半段动作，因此后续要改成整段视频覆盖或两阶段采样。</w:t>
      </w:r>
    </w:p>
    <w:p>
      <w:pPr>
        <w:pStyle w:val="BodyText"/>
      </w:pPr>
      <w:r>
        <w:t xml:space="preserve">两个最有代表性的样本是：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唱歌.mp4</w:t>
      </w:r>
    </w:p>
    <w:p>
      <w:pPr>
        <w:numPr>
          <w:ilvl w:val="1"/>
          <w:numId w:val="1021"/>
        </w:numPr>
        <w:pStyle w:val="Compact"/>
      </w:pPr>
      <w:r>
        <w:t xml:space="preserve">推荐关键帧：</w:t>
      </w:r>
      <w:r>
        <w:rPr>
          <w:rStyle w:val="VerbatimChar"/>
        </w:rPr>
        <w:t xml:space="preserve">4, 8, 24, 32, 36</w:t>
      </w:r>
    </w:p>
    <w:p>
      <w:pPr>
        <w:numPr>
          <w:ilvl w:val="1"/>
          <w:numId w:val="1021"/>
        </w:numPr>
        <w:pStyle w:val="Compact"/>
      </w:pPr>
      <w:r>
        <w:t xml:space="preserve">建议：动作幅度较大，采样应优先覆盖转折点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花.mp4</w:t>
      </w:r>
    </w:p>
    <w:p>
      <w:pPr>
        <w:numPr>
          <w:ilvl w:val="1"/>
          <w:numId w:val="1022"/>
        </w:numPr>
        <w:pStyle w:val="Compact"/>
      </w:pPr>
      <w:r>
        <w:t xml:space="preserve">推荐关键帧：</w:t>
      </w:r>
      <w:r>
        <w:rPr>
          <w:rStyle w:val="VerbatimChar"/>
        </w:rPr>
        <w:t xml:space="preserve">4, 28, 32, 36</w:t>
      </w:r>
    </w:p>
    <w:p>
      <w:pPr>
        <w:numPr>
          <w:ilvl w:val="1"/>
          <w:numId w:val="1022"/>
        </w:numPr>
        <w:pStyle w:val="Compact"/>
      </w:pPr>
      <w:r>
        <w:t xml:space="preserve">建议：左手覆盖偏低，需要优先检查左侧遮挡、镜像和画面边缘裁切</w:t>
      </w:r>
    </w:p>
    <w:bookmarkEnd w:id="28"/>
    <w:bookmarkStart w:id="45" w:name="可视化结果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可视化结果</w:t>
      </w:r>
    </w:p>
    <w:p>
      <w:pPr>
        <w:pStyle w:val="FirstParagraph"/>
      </w:pPr>
      <w:r>
        <w:t xml:space="preserve">下面附上本次最关键的结果图。该组可视化已按最新脚本重跑，中文标题与状态栏已修正。</w:t>
      </w:r>
    </w:p>
    <w:bookmarkStart w:id="32" w:name="全量覆盖率分布"/>
    <w:p>
      <w:pPr>
        <w:pStyle w:val="Heading4"/>
      </w:pPr>
      <w:r>
        <w:rPr>
          <w:rStyle w:val="SectionNumber"/>
        </w:rPr>
        <w:t xml:space="preserve">1.2.5.1</w:t>
      </w:r>
      <w:r>
        <w:tab/>
      </w:r>
      <w:r>
        <w:t xml:space="preserve">2.5.1 全量覆盖率分布</w:t>
      </w:r>
    </w:p>
    <w:p>
      <w:pPr>
        <w:pStyle w:val="CaptionedFigure"/>
      </w:pPr>
      <w:r>
        <w:drawing>
          <wp:inline>
            <wp:extent cx="5334000" cy="2638985"/>
            <wp:effectExtent b="0" l="0" r="0" t="0"/>
            <wp:docPr descr="Holistic 全量覆盖率分布图" title="" id="30" name="Picture"/>
            <a:graphic>
              <a:graphicData uri="http://schemas.openxmlformats.org/drawingml/2006/picture">
                <pic:pic>
                  <pic:nvPicPr>
                    <pic:cNvPr descr="/data/WYC/signLanguage/work/generated/holistic_probe_20260428_full/analysis/holistic_coverage_by_vide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Holistic 全量覆盖率分布图</w:t>
      </w:r>
    </w:p>
    <w:bookmarkEnd w:id="32"/>
    <w:bookmarkStart w:id="36" w:name="全量运动能量分布"/>
    <w:p>
      <w:pPr>
        <w:pStyle w:val="Heading4"/>
      </w:pPr>
      <w:r>
        <w:rPr>
          <w:rStyle w:val="SectionNumber"/>
        </w:rPr>
        <w:t xml:space="preserve">1.2.5.2</w:t>
      </w:r>
      <w:r>
        <w:tab/>
      </w:r>
      <w:r>
        <w:t xml:space="preserve">2.5.2 全量运动能量分布</w:t>
      </w:r>
    </w:p>
    <w:p>
      <w:pPr>
        <w:pStyle w:val="CaptionedFigure"/>
      </w:pPr>
      <w:r>
        <w:drawing>
          <wp:inline>
            <wp:extent cx="5334000" cy="2644588"/>
            <wp:effectExtent b="0" l="0" r="0" t="0"/>
            <wp:docPr descr="Holistic 全量运动能量分布图" title="" id="34" name="Picture"/>
            <a:graphic>
              <a:graphicData uri="http://schemas.openxmlformats.org/drawingml/2006/picture">
                <pic:pic>
                  <pic:nvPicPr>
                    <pic:cNvPr descr="/data/WYC/signLanguage/work/generated/holistic_probe_20260428_full/analysis/holistic_motion_by_vide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Holistic 全量运动能量分布图</w:t>
      </w:r>
    </w:p>
    <w:bookmarkEnd w:id="36"/>
    <w:bookmarkStart w:id="40" w:name="高运动样本-唱歌.mp4"/>
    <w:p>
      <w:pPr>
        <w:pStyle w:val="Heading4"/>
      </w:pPr>
      <w:r>
        <w:rPr>
          <w:rStyle w:val="SectionNumber"/>
        </w:rPr>
        <w:t xml:space="preserve">1.2.5.3</w:t>
      </w:r>
      <w:r>
        <w:tab/>
      </w:r>
      <w:r>
        <w:t xml:space="preserve">2.5.3 高运动样本</w:t>
      </w:r>
      <w:r>
        <w:t xml:space="preserve"> </w:t>
      </w:r>
      <w:r>
        <w:rPr>
          <w:rStyle w:val="VerbatimChar"/>
        </w:rPr>
        <w:t xml:space="preserve">唱歌.mp4</w:t>
      </w:r>
    </w:p>
    <w:p>
      <w:pPr>
        <w:pStyle w:val="CaptionedFigure"/>
      </w:pPr>
      <w:r>
        <w:drawing>
          <wp:inline>
            <wp:extent cx="5334000" cy="5766486"/>
            <wp:effectExtent b="0" l="0" r="0" t="0"/>
            <wp:docPr descr="唱歌样本关键点可视化" title="" id="38" name="Picture"/>
            <a:graphic>
              <a:graphicData uri="http://schemas.openxmlformats.org/drawingml/2006/picture">
                <pic:pic>
                  <pic:nvPicPr>
                    <pic:cNvPr descr="/data/WYC/signLanguage/work/generated/holistic_viz_20260428/唱歌/唱歌_contact_shee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唱歌样本关键点可视化</w:t>
      </w:r>
    </w:p>
    <w:bookmarkEnd w:id="40"/>
    <w:bookmarkStart w:id="44" w:name="低覆盖样本-花.mp4"/>
    <w:p>
      <w:pPr>
        <w:pStyle w:val="Heading4"/>
      </w:pPr>
      <w:r>
        <w:rPr>
          <w:rStyle w:val="SectionNumber"/>
        </w:rPr>
        <w:t xml:space="preserve">1.2.5.4</w:t>
      </w:r>
      <w:r>
        <w:tab/>
      </w:r>
      <w:r>
        <w:t xml:space="preserve">2.5.4 低覆盖样本</w:t>
      </w:r>
      <w:r>
        <w:t xml:space="preserve"> </w:t>
      </w:r>
      <w:r>
        <w:rPr>
          <w:rStyle w:val="VerbatimChar"/>
        </w:rPr>
        <w:t xml:space="preserve">花.mp4</w:t>
      </w:r>
    </w:p>
    <w:p>
      <w:pPr>
        <w:pStyle w:val="CaptionedFigure"/>
      </w:pPr>
      <w:r>
        <w:drawing>
          <wp:inline>
            <wp:extent cx="5334000" cy="5766486"/>
            <wp:effectExtent b="0" l="0" r="0" t="0"/>
            <wp:docPr descr="花样本关键点可视化" title="" id="42" name="Picture"/>
            <a:graphic>
              <a:graphicData uri="http://schemas.openxmlformats.org/drawingml/2006/picture">
                <pic:pic>
                  <pic:nvPicPr>
                    <pic:cNvPr descr="/data/WYC/signLanguage/work/generated/holistic_viz_20260428/花/花_contact_shee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花样本关键点可视化</w:t>
      </w:r>
    </w:p>
    <w:bookmarkEnd w:id="44"/>
    <w:bookmarkEnd w:id="45"/>
    <w:bookmarkStart w:id="46" w:name="这条-todo-的结论-1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这条 TODO 的结论</w:t>
      </w:r>
    </w:p>
    <w:p>
      <w:pPr>
        <w:pStyle w:val="FirstParagraph"/>
      </w:pPr>
      <w:r>
        <w:rPr>
          <w:rStyle w:val="VerbatimChar"/>
        </w:rPr>
        <w:t xml:space="preserve">MediaPipe Holistic</w:t>
      </w:r>
      <w:r>
        <w:t xml:space="preserve"> </w:t>
      </w:r>
      <w:r>
        <w:t xml:space="preserve">作为当前评测主线是可行的，原因有两个：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pose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face</w:t>
      </w:r>
      <w:r>
        <w:t xml:space="preserve"> </w:t>
      </w:r>
      <w:r>
        <w:t xml:space="preserve">覆盖率稳定，说明基础骨架和面部信息足够可靠。</w:t>
      </w:r>
    </w:p>
    <w:p>
      <w:pPr>
        <w:numPr>
          <w:ilvl w:val="0"/>
          <w:numId w:val="1023"/>
        </w:numPr>
        <w:pStyle w:val="Compact"/>
      </w:pPr>
      <w:r>
        <w:t xml:space="preserve">双手覆盖差异明显，正好可以作为后续评分和反馈模块的重点修正对象。</w:t>
      </w:r>
    </w:p>
    <w:p>
      <w:pPr>
        <w:pStyle w:val="FirstParagraph"/>
      </w:pPr>
      <w:r>
        <w:t xml:space="preserve">当前 demo 已经能支持以下后续动作：</w:t>
      </w:r>
    </w:p>
    <w:p>
      <w:pPr>
        <w:numPr>
          <w:ilvl w:val="0"/>
          <w:numId w:val="1024"/>
        </w:numPr>
        <w:pStyle w:val="Compact"/>
      </w:pPr>
      <w:r>
        <w:t xml:space="preserve">按关键帧加密采样</w:t>
      </w:r>
    </w:p>
    <w:p>
      <w:pPr>
        <w:numPr>
          <w:ilvl w:val="0"/>
          <w:numId w:val="1024"/>
        </w:numPr>
        <w:pStyle w:val="Compact"/>
      </w:pPr>
      <w:r>
        <w:t xml:space="preserve">按关节统计偏差</w:t>
      </w:r>
    </w:p>
    <w:p>
      <w:pPr>
        <w:numPr>
          <w:ilvl w:val="0"/>
          <w:numId w:val="1024"/>
        </w:numPr>
        <w:pStyle w:val="Compact"/>
      </w:pPr>
      <w:r>
        <w:t xml:space="preserve">把低覆盖样本作为构图和遮挡排查样本</w:t>
      </w:r>
    </w:p>
    <w:p>
      <w:pPr>
        <w:numPr>
          <w:ilvl w:val="0"/>
          <w:numId w:val="1024"/>
        </w:numPr>
        <w:pStyle w:val="Compact"/>
      </w:pPr>
      <w:r>
        <w:t xml:space="preserve">为后续</w:t>
      </w:r>
      <w:r>
        <w:t xml:space="preserve"> </w:t>
      </w:r>
      <w:r>
        <w:rPr>
          <w:rStyle w:val="VerbatimChar"/>
        </w:rPr>
        <w:t xml:space="preserve">DTW</w:t>
      </w:r>
      <w:r>
        <w:t xml:space="preserve"> </w:t>
      </w:r>
      <w:r>
        <w:t xml:space="preserve">对齐和逐点评分预留输入</w:t>
      </w:r>
    </w:p>
    <w:p>
      <w:pPr>
        <w:pStyle w:val="FirstParagraph"/>
      </w:pPr>
      <w:r>
        <w:t xml:space="preserve">但要让关键帧采样真正适用于“动作开始较晚”的视频，下一步必须先把采样范围从“前段截断”改成“覆盖全时长”。</w:t>
      </w:r>
    </w:p>
    <w:bookmarkEnd w:id="46"/>
    <w:bookmarkEnd w:id="47"/>
    <w:bookmarkStart w:id="48" w:name="当前阶段的整体判断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当前阶段的整体判断</w:t>
      </w:r>
    </w:p>
    <w:p>
      <w:pPr>
        <w:pStyle w:val="FirstParagraph"/>
      </w:pPr>
      <w:r>
        <w:t xml:space="preserve">这一天的工作实际上把项目从“想法”推进到了“可复用链路”：</w:t>
      </w:r>
    </w:p>
    <w:p>
      <w:pPr>
        <w:numPr>
          <w:ilvl w:val="0"/>
          <w:numId w:val="1025"/>
        </w:numPr>
        <w:pStyle w:val="Compact"/>
      </w:pPr>
      <w:r>
        <w:t xml:space="preserve">资料层：已经有结构化盘点和量化模板</w:t>
      </w:r>
    </w:p>
    <w:p>
      <w:pPr>
        <w:numPr>
          <w:ilvl w:val="0"/>
          <w:numId w:val="1025"/>
        </w:numPr>
        <w:pStyle w:val="Compact"/>
      </w:pPr>
      <w:r>
        <w:t xml:space="preserve">视觉层：已经有</w:t>
      </w:r>
      <w:r>
        <w:t xml:space="preserve"> </w:t>
      </w:r>
      <w:r>
        <w:rPr>
          <w:rStyle w:val="VerbatimChar"/>
        </w:rPr>
        <w:t xml:space="preserve">Holistic</w:t>
      </w:r>
      <w:r>
        <w:t xml:space="preserve"> </w:t>
      </w:r>
      <w:r>
        <w:t xml:space="preserve">探针、结果分析和可视化</w:t>
      </w:r>
    </w:p>
    <w:p>
      <w:pPr>
        <w:numPr>
          <w:ilvl w:val="0"/>
          <w:numId w:val="1025"/>
        </w:numPr>
        <w:pStyle w:val="Compact"/>
      </w:pPr>
      <w:r>
        <w:t xml:space="preserve">策略层：已经能据此给出关键帧建议和采样密度建议</w:t>
      </w:r>
    </w:p>
    <w:p>
      <w:pPr>
        <w:pStyle w:val="FirstParagraph"/>
      </w:pPr>
      <w:r>
        <w:t xml:space="preserve">下一步更适合直接往评分闭环推进，而不是继续停留在纯调研。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2026-04-28T16:09:56Z</dcterms:created>
  <dcterms:modified xsi:type="dcterms:W3CDTF">2026-04-28T16:09:56Z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