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74E6" w14:textId="77777777" w:rsidR="006B3469" w:rsidRPr="0063483F" w:rsidRDefault="006B3469" w:rsidP="0063483F">
      <w:pPr>
        <w:pStyle w:val="a3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3483F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ХАБАРЛАНДЫРУ!!!</w:t>
      </w:r>
    </w:p>
    <w:p w14:paraId="36DD9C82" w14:textId="77777777" w:rsidR="006B3469" w:rsidRPr="0063483F" w:rsidRDefault="006B3469" w:rsidP="0063483F">
      <w:pPr>
        <w:pStyle w:val="a3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3483F">
        <w:rPr>
          <w:rFonts w:ascii="Times New Roman" w:hAnsi="Times New Roman" w:cs="Times New Roman"/>
          <w:color w:val="002060"/>
          <w:sz w:val="28"/>
          <w:szCs w:val="28"/>
        </w:rPr>
        <w:t> </w:t>
      </w:r>
    </w:p>
    <w:p w14:paraId="6EC9F1ED" w14:textId="07386B5F" w:rsidR="006B3469" w:rsidRPr="0063483F" w:rsidRDefault="0063483F" w:rsidP="0063483F">
      <w:pPr>
        <w:pStyle w:val="a3"/>
        <w:ind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kk-KZ"/>
        </w:rPr>
        <w:t xml:space="preserve">Маңғыстау </w:t>
      </w:r>
      <w:r w:rsidR="00835949">
        <w:rPr>
          <w:rFonts w:ascii="Times New Roman" w:hAnsi="Times New Roman" w:cs="Times New Roman"/>
          <w:color w:val="002060"/>
          <w:sz w:val="28"/>
          <w:szCs w:val="28"/>
          <w:lang w:val="kk-KZ"/>
        </w:rPr>
        <w:t xml:space="preserve">облысының </w:t>
      </w:r>
      <w:r>
        <w:rPr>
          <w:rFonts w:ascii="Times New Roman" w:hAnsi="Times New Roman" w:cs="Times New Roman"/>
          <w:color w:val="002060"/>
          <w:sz w:val="28"/>
          <w:szCs w:val="28"/>
          <w:lang w:val="kk-KZ"/>
        </w:rPr>
        <w:t xml:space="preserve">білім басқармасының </w:t>
      </w:r>
      <w:r w:rsidR="006B3469" w:rsidRPr="0063483F">
        <w:rPr>
          <w:rFonts w:ascii="Times New Roman" w:hAnsi="Times New Roman" w:cs="Times New Roman"/>
          <w:color w:val="002060"/>
          <w:sz w:val="28"/>
          <w:szCs w:val="28"/>
          <w:lang w:val="kk-KZ"/>
        </w:rPr>
        <w:t>Ақтау қаласы бойынша б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ілім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бөлімі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Қазақстан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Республикасы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Білім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және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ғылым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министрінің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2017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жылғы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27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шілдедегі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№355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бұйрығымен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бекітілген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«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Білім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беру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ұйымдарында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қамқоршылық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кеңестің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жұмысын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ұйымдастыру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және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оның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сайлау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тәртібінің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үлгілік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қағидалары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» </w:t>
      </w:r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(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Қазақстан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Республикасы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r w:rsidR="002B4E7B">
        <w:rPr>
          <w:rFonts w:ascii="Times New Roman" w:hAnsi="Times New Roman" w:cs="Times New Roman"/>
          <w:i/>
          <w:color w:val="002060"/>
          <w:sz w:val="28"/>
          <w:szCs w:val="28"/>
          <w:lang w:val="kk-KZ"/>
        </w:rPr>
        <w:t xml:space="preserve">Оқу-ағарту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министрінің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20</w:t>
      </w:r>
      <w:r w:rsidR="002B4E7B">
        <w:rPr>
          <w:rFonts w:ascii="Times New Roman" w:hAnsi="Times New Roman" w:cs="Times New Roman"/>
          <w:i/>
          <w:color w:val="002060"/>
          <w:sz w:val="28"/>
          <w:szCs w:val="28"/>
          <w:lang w:val="kk-KZ"/>
        </w:rPr>
        <w:t>23</w:t>
      </w:r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жылғы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r w:rsidR="002B4E7B">
        <w:rPr>
          <w:rFonts w:ascii="Times New Roman" w:hAnsi="Times New Roman" w:cs="Times New Roman"/>
          <w:i/>
          <w:color w:val="002060"/>
          <w:sz w:val="28"/>
          <w:szCs w:val="28"/>
          <w:lang w:val="kk-KZ"/>
        </w:rPr>
        <w:t>1 наурыздағы</w:t>
      </w:r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r w:rsidRPr="00780F4E">
        <w:rPr>
          <w:rFonts w:ascii="Times New Roman" w:hAnsi="Times New Roman" w:cs="Times New Roman"/>
          <w:i/>
          <w:color w:val="002060"/>
          <w:sz w:val="28"/>
          <w:szCs w:val="28"/>
          <w:lang w:val="kk-KZ"/>
        </w:rPr>
        <w:t xml:space="preserve">                </w:t>
      </w:r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№</w:t>
      </w:r>
      <w:r w:rsidR="002B4E7B">
        <w:rPr>
          <w:rFonts w:ascii="Times New Roman" w:hAnsi="Times New Roman" w:cs="Times New Roman"/>
          <w:i/>
          <w:color w:val="002060"/>
          <w:sz w:val="28"/>
          <w:szCs w:val="28"/>
          <w:lang w:val="kk-KZ"/>
        </w:rPr>
        <w:t>56</w:t>
      </w:r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бұйрығымен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өзгеріс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енгізілген</w:t>
      </w:r>
      <w:proofErr w:type="spellEnd"/>
      <w:r w:rsidR="006B3469" w:rsidRPr="00780F4E">
        <w:rPr>
          <w:rFonts w:ascii="Times New Roman" w:hAnsi="Times New Roman" w:cs="Times New Roman"/>
          <w:i/>
          <w:color w:val="002060"/>
          <w:sz w:val="28"/>
          <w:szCs w:val="28"/>
        </w:rPr>
        <w:t>)</w:t>
      </w:r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негізінде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 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білім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беру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ұйымдарының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Қамқоршылық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кеңес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құрамының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мүшелігіне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ұсыныстардың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қабылданатындығын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хабарлайды</w:t>
      </w:r>
      <w:proofErr w:type="spellEnd"/>
      <w:r w:rsidR="006B3469" w:rsidRPr="0063483F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545314F8" w14:textId="77777777" w:rsidR="0063483F" w:rsidRPr="008D6DFF" w:rsidRDefault="0063483F" w:rsidP="0063483F">
      <w:pPr>
        <w:pStyle w:val="a3"/>
        <w:jc w:val="both"/>
        <w:rPr>
          <w:rFonts w:ascii="Times New Roman" w:hAnsi="Times New Roman" w:cs="Times New Roman"/>
          <w:color w:val="002060"/>
          <w:sz w:val="28"/>
          <w:szCs w:val="28"/>
          <w:lang w:val="kk-KZ"/>
        </w:rPr>
      </w:pPr>
      <w:r w:rsidRPr="0063483F">
        <w:rPr>
          <w:rFonts w:ascii="Times New Roman" w:hAnsi="Times New Roman" w:cs="Times New Roman"/>
          <w:color w:val="002060"/>
          <w:sz w:val="28"/>
          <w:szCs w:val="28"/>
          <w:lang w:val="kk-KZ"/>
        </w:rPr>
        <w:t xml:space="preserve">           </w:t>
      </w:r>
      <w:r w:rsidRPr="008D6DFF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>Қамқоршылық кеңес</w:t>
      </w:r>
      <w:r w:rsidRPr="008D6DFF">
        <w:rPr>
          <w:rFonts w:ascii="Times New Roman" w:hAnsi="Times New Roman" w:cs="Times New Roman"/>
          <w:color w:val="002060"/>
          <w:sz w:val="28"/>
          <w:szCs w:val="28"/>
          <w:lang w:val="kk-KZ"/>
        </w:rPr>
        <w:t xml:space="preserve"> – білім беру ұйымдарында алқалы орган болып табылады және оның қызметін және дамуын қамтамасыз етуге ықпал жасау мақсатында құрылады.</w:t>
      </w:r>
    </w:p>
    <w:p w14:paraId="12586250" w14:textId="77777777" w:rsidR="0063483F" w:rsidRPr="008D6DFF" w:rsidRDefault="0063483F" w:rsidP="0063483F">
      <w:pPr>
        <w:pStyle w:val="a3"/>
        <w:jc w:val="both"/>
        <w:rPr>
          <w:rFonts w:ascii="Times New Roman" w:hAnsi="Times New Roman" w:cs="Times New Roman"/>
          <w:color w:val="002060"/>
          <w:sz w:val="28"/>
          <w:szCs w:val="28"/>
          <w:lang w:val="kk-KZ"/>
        </w:rPr>
      </w:pPr>
      <w:r w:rsidRPr="008D6DFF">
        <w:rPr>
          <w:rFonts w:ascii="Times New Roman" w:hAnsi="Times New Roman" w:cs="Times New Roman"/>
          <w:color w:val="002060"/>
          <w:sz w:val="28"/>
          <w:szCs w:val="28"/>
          <w:lang w:val="kk-KZ"/>
        </w:rPr>
        <w:t>Қамқоршылық кеңестің құрамына:</w:t>
      </w:r>
    </w:p>
    <w:p w14:paraId="63C03FF9" w14:textId="77777777" w:rsidR="0063656E" w:rsidRP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>мектепке дейінгі ұйым тәрбиеленушілерінің ата-аналары немесе заңды өкілдері (осы мектепке дейінгі ұйымның әрбір жастағы топтың тәрбиеленушілерінің бір ата-анасы немесе заңды өкілі) – әрбір жастағы топтардың санынан аспайды;</w:t>
      </w:r>
    </w:p>
    <w:p w14:paraId="6163140A" w14:textId="77777777" w:rsidR="0063656E" w:rsidRP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>педагогикалық еңбек ардагерлері (бар болса) – 1 адам;</w:t>
      </w:r>
    </w:p>
    <w:p w14:paraId="3104A2A5" w14:textId="77777777" w:rsidR="0063656E" w:rsidRP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 xml:space="preserve"> жергілікті өкілдік және/немесе атқарушы және/немесе құқық қорғау органдарының өкілдері – 1-3 адам;</w:t>
      </w:r>
    </w:p>
    <w:p w14:paraId="19E053B5" w14:textId="77777777" w:rsidR="0063656E" w:rsidRP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 xml:space="preserve"> үкіметтік емес (коммерциялық емес) ұйымдардың өкілдері – 1-2 адам;</w:t>
      </w:r>
    </w:p>
    <w:p w14:paraId="4DF81055" w14:textId="77777777" w:rsid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 xml:space="preserve"> қайырымдылық жасаушылар және/немесе меценаттар (бар болса) – 1-2 адам;</w:t>
      </w:r>
    </w:p>
    <w:p w14:paraId="409774F4" w14:textId="77777777" w:rsidR="0063656E" w:rsidRPr="0063656E" w:rsidRDefault="0063656E" w:rsidP="0063656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F3864" w:themeColor="accent5" w:themeShade="80"/>
          <w:spacing w:val="2"/>
          <w:sz w:val="28"/>
          <w:szCs w:val="28"/>
          <w:lang w:val="kk-KZ"/>
        </w:rPr>
      </w:pPr>
      <w:r w:rsidRPr="0063656E">
        <w:rPr>
          <w:color w:val="1F3864" w:themeColor="accent5" w:themeShade="80"/>
          <w:spacing w:val="2"/>
          <w:sz w:val="28"/>
          <w:szCs w:val="28"/>
          <w:lang w:val="kk-KZ"/>
        </w:rPr>
        <w:t xml:space="preserve"> бұқаралық ақпарат құралдарының өкілдері (бар болса) – 1 адам кіреді.</w:t>
      </w:r>
    </w:p>
    <w:p w14:paraId="0D6E99F2" w14:textId="77777777" w:rsidR="00DE34D8" w:rsidRDefault="00DE34D8" w:rsidP="00E05F16">
      <w:pPr>
        <w:pStyle w:val="a3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14:paraId="6714A291" w14:textId="77777777" w:rsidR="0063483F" w:rsidRPr="00E46001" w:rsidRDefault="0063483F" w:rsidP="0063483F">
      <w:pPr>
        <w:pStyle w:val="a3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E46001">
        <w:rPr>
          <w:rFonts w:ascii="Times New Roman" w:hAnsi="Times New Roman" w:cs="Times New Roman"/>
          <w:color w:val="FF0000"/>
          <w:sz w:val="28"/>
          <w:szCs w:val="28"/>
          <w:lang w:val="kk-KZ"/>
        </w:rPr>
        <w:t>Құрметті ата-аналар! Сіздердің қамқоршылық  кеңестің құрамы бойынша ұсыныстарыңызды күтеміз!</w:t>
      </w:r>
    </w:p>
    <w:p w14:paraId="1DAD83B9" w14:textId="77777777" w:rsidR="00C97DFA" w:rsidRDefault="00C97DFA" w:rsidP="0071050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1050F">
        <w:rPr>
          <w:rFonts w:ascii="Times New Roman" w:hAnsi="Times New Roman" w:cs="Times New Roman"/>
          <w:sz w:val="28"/>
          <w:szCs w:val="28"/>
          <w:lang w:val="kk-KZ"/>
        </w:rPr>
        <w:t>Өтініштер </w:t>
      </w:r>
      <w:r w:rsidR="0071050F" w:rsidRPr="0071050F">
        <w:rPr>
          <w:rFonts w:ascii="Times New Roman" w:hAnsi="Times New Roman" w:cs="Times New Roman"/>
          <w:sz w:val="28"/>
          <w:szCs w:val="28"/>
          <w:lang w:val="kk-KZ"/>
        </w:rPr>
        <w:t>төмендегі мекенжайлар мен электрондық пошталар арқылы</w:t>
      </w:r>
      <w:r w:rsidRPr="0071050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1050F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  <w:r w:rsidRPr="0071050F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>202</w:t>
      </w:r>
      <w:r w:rsidR="002B4E7B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>4</w:t>
      </w:r>
      <w:r w:rsidRPr="0071050F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 жылдың </w:t>
      </w:r>
      <w:r w:rsidR="002B4E7B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 </w:t>
      </w:r>
      <w:r w:rsidR="00DE34D8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28 </w:t>
      </w:r>
      <w:r w:rsidR="002B4E7B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қаңтарына </w:t>
      </w:r>
      <w:r w:rsidRPr="0071050F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 дейін</w:t>
      </w:r>
      <w:r w:rsidRPr="0071050F">
        <w:rPr>
          <w:rFonts w:ascii="Times New Roman" w:hAnsi="Times New Roman" w:cs="Times New Roman"/>
          <w:color w:val="0070C0"/>
          <w:sz w:val="28"/>
          <w:szCs w:val="28"/>
          <w:lang w:val="kk-KZ"/>
        </w:rPr>
        <w:t xml:space="preserve"> </w:t>
      </w:r>
      <w:r w:rsidRPr="0071050F">
        <w:rPr>
          <w:rFonts w:ascii="Times New Roman" w:hAnsi="Times New Roman" w:cs="Times New Roman"/>
          <w:sz w:val="28"/>
          <w:szCs w:val="28"/>
          <w:lang w:val="kk-KZ"/>
        </w:rPr>
        <w:t>қабылданады.</w:t>
      </w:r>
    </w:p>
    <w:p w14:paraId="24A30B07" w14:textId="77777777" w:rsidR="003B14D7" w:rsidRPr="0071050F" w:rsidRDefault="003B14D7" w:rsidP="0071050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509"/>
        <w:gridCol w:w="2594"/>
        <w:gridCol w:w="2239"/>
        <w:gridCol w:w="2136"/>
        <w:gridCol w:w="2882"/>
      </w:tblGrid>
      <w:tr w:rsidR="0063656E" w:rsidRPr="00835949" w14:paraId="2E992379" w14:textId="77777777" w:rsidTr="0063656E">
        <w:trPr>
          <w:trHeight w:val="705"/>
        </w:trPr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D593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№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02D8F" w14:textId="77777777" w:rsidR="0063656E" w:rsidRPr="00835949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 w:rsidRPr="0083594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  <w:t>Толық атауы: (ұйымдастыру нысанын көрсету)</w:t>
            </w:r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0B9E3" w14:textId="77777777" w:rsidR="0063656E" w:rsidRPr="00E05F16" w:rsidRDefault="0063656E" w:rsidP="0063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  <w:t>Басшысының аты-жөні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82BBB" w14:textId="77777777" w:rsidR="0063656E" w:rsidRPr="00E05F16" w:rsidRDefault="0063656E" w:rsidP="0063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  <w:t>Заңды мекен-жайы</w:t>
            </w:r>
          </w:p>
        </w:tc>
        <w:tc>
          <w:tcPr>
            <w:tcW w:w="2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7ED9" w14:textId="77777777" w:rsidR="0063656E" w:rsidRPr="004B4812" w:rsidRDefault="0063656E" w:rsidP="0063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 w:rsidRPr="00050A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kk-KZ" w:eastAsia="ru-RU"/>
              </w:rPr>
              <w:t>Байланыс мәліметтері (телефон нөмірлері, электрондық пошта мекенжайы)</w:t>
            </w:r>
          </w:p>
        </w:tc>
      </w:tr>
      <w:tr w:rsidR="0063656E" w:rsidRPr="00835949" w14:paraId="12A63A72" w14:textId="77777777" w:rsidTr="0063656E">
        <w:trPr>
          <w:trHeight w:val="450"/>
        </w:trPr>
        <w:tc>
          <w:tcPr>
            <w:tcW w:w="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2AE3A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</w:p>
        </w:tc>
        <w:tc>
          <w:tcPr>
            <w:tcW w:w="2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B5AB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</w:p>
        </w:tc>
        <w:tc>
          <w:tcPr>
            <w:tcW w:w="2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04FB6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</w:p>
        </w:tc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EFD37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</w:p>
        </w:tc>
        <w:tc>
          <w:tcPr>
            <w:tcW w:w="2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509D1" w14:textId="77777777" w:rsidR="0063656E" w:rsidRPr="004B4812" w:rsidRDefault="0063656E" w:rsidP="0063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</w:p>
        </w:tc>
      </w:tr>
      <w:tr w:rsidR="00835949" w:rsidRPr="004B4812" w14:paraId="6DC31B67" w14:textId="77777777" w:rsidTr="00835949">
        <w:trPr>
          <w:trHeight w:val="900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DEA4" w14:textId="313BE87F" w:rsidR="00835949" w:rsidRPr="00835949" w:rsidRDefault="00835949" w:rsidP="0083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5E80A" w14:textId="041D8DF1" w:rsidR="00835949" w:rsidRPr="004B4812" w:rsidRDefault="00835949" w:rsidP="00835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Ж</w:t>
            </w:r>
            <w:r w:rsidRPr="00835949"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едел басқару құқығындағы МКҚК «№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37</w:t>
            </w:r>
            <w:r w:rsidRPr="00835949"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Мәншүк</w:t>
            </w:r>
            <w:r w:rsidRPr="00835949"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 xml:space="preserve"> балабақшасы»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F36C6D" w14:textId="7CDB0D65" w:rsidR="00835949" w:rsidRPr="004B4812" w:rsidRDefault="00835949" w:rsidP="00835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Шакирова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Анаргуль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Каирлиевна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34C31" w14:textId="7A9DDA64" w:rsidR="00835949" w:rsidRPr="004B4812" w:rsidRDefault="00835949" w:rsidP="00835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Ақтау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қаласы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33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шағын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ауданы</w:t>
            </w:r>
            <w:proofErr w:type="spellEnd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№12 </w:t>
            </w:r>
            <w:proofErr w:type="spellStart"/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ғимарат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CF4A" w14:textId="14D03487" w:rsidR="00835949" w:rsidRPr="004B4812" w:rsidRDefault="00835949" w:rsidP="0083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4B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+7 (7292) 34-09-98                 +7(702) 737-25-46    manshuk_37@mail.ru</w:t>
            </w:r>
          </w:p>
        </w:tc>
      </w:tr>
    </w:tbl>
    <w:p w14:paraId="523AD944" w14:textId="77777777" w:rsidR="002F1129" w:rsidRDefault="002F1129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  <w:bookmarkStart w:id="0" w:name="_GoBack"/>
      <w:bookmarkEnd w:id="0"/>
    </w:p>
    <w:p w14:paraId="36ADE277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47D5C420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6ED1D1BE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0268693A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7A998BA4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6F8F0DE9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5E1593D0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7CD46940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7BD6C285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78F15555" w14:textId="77777777" w:rsidR="003B14D7" w:rsidRDefault="003B14D7" w:rsidP="00D1689D">
      <w:pPr>
        <w:pStyle w:val="a3"/>
        <w:ind w:firstLine="709"/>
        <w:jc w:val="both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</w:p>
    <w:p w14:paraId="5D63A92B" w14:textId="77777777" w:rsidR="00941F59" w:rsidRDefault="00941F59" w:rsidP="0048424F">
      <w:pPr>
        <w:pStyle w:val="a3"/>
        <w:ind w:left="5664"/>
        <w:rPr>
          <w:rFonts w:ascii="Times New Roman" w:hAnsi="Times New Roman" w:cs="Times New Roman"/>
          <w:sz w:val="28"/>
          <w:szCs w:val="28"/>
          <w:lang w:val="kk-KZ"/>
        </w:rPr>
      </w:pPr>
    </w:p>
    <w:p w14:paraId="535DCA3C" w14:textId="77777777" w:rsidR="008D6DFF" w:rsidRDefault="008D6DFF" w:rsidP="0048424F">
      <w:pPr>
        <w:pStyle w:val="a3"/>
        <w:ind w:left="5664"/>
        <w:rPr>
          <w:rFonts w:ascii="Times New Roman" w:hAnsi="Times New Roman" w:cs="Times New Roman"/>
          <w:sz w:val="28"/>
          <w:szCs w:val="28"/>
          <w:lang w:val="kk-KZ"/>
        </w:rPr>
      </w:pPr>
    </w:p>
    <w:p w14:paraId="5024440D" w14:textId="77777777" w:rsidR="00941F59" w:rsidRDefault="00941F59" w:rsidP="00E05F16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14:paraId="1A5381EA" w14:textId="77777777" w:rsidR="004E2402" w:rsidRPr="004B4812" w:rsidRDefault="004E2402">
      <w:pPr>
        <w:rPr>
          <w:lang w:val="kk-KZ"/>
        </w:rPr>
      </w:pPr>
    </w:p>
    <w:sectPr w:rsidR="004E2402" w:rsidRPr="004B4812" w:rsidSect="00780F4E">
      <w:pgSz w:w="11906" w:h="16838"/>
      <w:pgMar w:top="426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E4B"/>
    <w:multiLevelType w:val="hybridMultilevel"/>
    <w:tmpl w:val="3E3AA8CC"/>
    <w:lvl w:ilvl="0" w:tplc="4ADC2CCE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C966A5"/>
    <w:multiLevelType w:val="hybridMultilevel"/>
    <w:tmpl w:val="E25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61B2"/>
    <w:multiLevelType w:val="hybridMultilevel"/>
    <w:tmpl w:val="A44A5E22"/>
    <w:lvl w:ilvl="0" w:tplc="18D8646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4ADC2347"/>
    <w:multiLevelType w:val="hybridMultilevel"/>
    <w:tmpl w:val="DC3A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43C5F"/>
    <w:multiLevelType w:val="hybridMultilevel"/>
    <w:tmpl w:val="36E0C1F0"/>
    <w:lvl w:ilvl="0" w:tplc="041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37"/>
    <w:rsid w:val="00050A27"/>
    <w:rsid w:val="0005236E"/>
    <w:rsid w:val="001370CE"/>
    <w:rsid w:val="001A7F5F"/>
    <w:rsid w:val="001E6679"/>
    <w:rsid w:val="002B4E7B"/>
    <w:rsid w:val="002F1129"/>
    <w:rsid w:val="003339B8"/>
    <w:rsid w:val="003739CF"/>
    <w:rsid w:val="003B14D7"/>
    <w:rsid w:val="00480B1B"/>
    <w:rsid w:val="0048424F"/>
    <w:rsid w:val="004B4812"/>
    <w:rsid w:val="004E2402"/>
    <w:rsid w:val="006071E2"/>
    <w:rsid w:val="0063483F"/>
    <w:rsid w:val="0063656E"/>
    <w:rsid w:val="006B3469"/>
    <w:rsid w:val="006D43D1"/>
    <w:rsid w:val="0071050F"/>
    <w:rsid w:val="00780F4E"/>
    <w:rsid w:val="00835949"/>
    <w:rsid w:val="008C7AB4"/>
    <w:rsid w:val="008D6DFF"/>
    <w:rsid w:val="00941F59"/>
    <w:rsid w:val="00AB78FA"/>
    <w:rsid w:val="00BC7EC9"/>
    <w:rsid w:val="00BD2E90"/>
    <w:rsid w:val="00BE164E"/>
    <w:rsid w:val="00C80B02"/>
    <w:rsid w:val="00C97DFA"/>
    <w:rsid w:val="00D1689D"/>
    <w:rsid w:val="00D86CDD"/>
    <w:rsid w:val="00DB3ED3"/>
    <w:rsid w:val="00DC1655"/>
    <w:rsid w:val="00DE34D8"/>
    <w:rsid w:val="00E05F16"/>
    <w:rsid w:val="00E12654"/>
    <w:rsid w:val="00E46001"/>
    <w:rsid w:val="00E62CE0"/>
    <w:rsid w:val="00F636AF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3FF8"/>
  <w15:chartTrackingRefBased/>
  <w15:docId w15:val="{C3AB1D89-6E93-4E87-AB8F-C8E1452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2E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E9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D2E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0B1B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2B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7</cp:revision>
  <cp:lastPrinted>2024-01-09T10:25:00Z</cp:lastPrinted>
  <dcterms:created xsi:type="dcterms:W3CDTF">2024-01-09T11:18:00Z</dcterms:created>
  <dcterms:modified xsi:type="dcterms:W3CDTF">2024-01-09T19:00:00Z</dcterms:modified>
</cp:coreProperties>
</file>