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5F526" w14:textId="5AA957C8" w:rsidR="00155BAE" w:rsidRPr="00253608" w:rsidRDefault="00E66449">
      <w:pPr>
        <w:pStyle w:val="a3"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</w:t>
      </w:r>
      <w:r w:rsidR="00282E3A"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высшего образования</w:t>
      </w:r>
      <w:r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Российской Федерации</w:t>
      </w:r>
    </w:p>
    <w:p w14:paraId="1B9A982F" w14:textId="77777777" w:rsidR="00155BAE" w:rsidRPr="00253608" w:rsidRDefault="00155BAE">
      <w:pPr>
        <w:pStyle w:val="a3"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CD13B3" w14:textId="77777777" w:rsidR="00155BAE" w:rsidRPr="00253608" w:rsidRDefault="00E66449">
      <w:pPr>
        <w:pStyle w:val="a3"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</w:t>
      </w:r>
    </w:p>
    <w:p w14:paraId="1A797E97" w14:textId="77777777" w:rsidR="00155BAE" w:rsidRPr="00253608" w:rsidRDefault="00E66449">
      <w:pPr>
        <w:pStyle w:val="a3"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учреждение высшего образования </w:t>
      </w:r>
    </w:p>
    <w:p w14:paraId="41FA220D" w14:textId="77777777" w:rsidR="00155BAE" w:rsidRPr="00253608" w:rsidRDefault="00E66449">
      <w:pPr>
        <w:pStyle w:val="a3"/>
        <w:spacing w:after="0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  <w:r w:rsidRPr="00253608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t xml:space="preserve">«СибирскИЙ государственнЫЙ Университет </w:t>
      </w:r>
    </w:p>
    <w:p w14:paraId="33F9133B" w14:textId="77777777" w:rsidR="00155BAE" w:rsidRPr="00253608" w:rsidRDefault="00E66449">
      <w:pPr>
        <w:pStyle w:val="a3"/>
        <w:spacing w:after="0"/>
        <w:jc w:val="center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  <w:r w:rsidRPr="00253608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t>геоСИСТЕМ И ТЕХНОЛОГИЙ»</w:t>
      </w:r>
    </w:p>
    <w:p w14:paraId="75639559" w14:textId="77777777" w:rsidR="00155BAE" w:rsidRPr="00253608" w:rsidRDefault="00E66449">
      <w:pPr>
        <w:pStyle w:val="a3"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>(СГУГИТ)</w:t>
      </w:r>
    </w:p>
    <w:p w14:paraId="08656C26" w14:textId="77777777" w:rsidR="00155BAE" w:rsidRPr="00253608" w:rsidRDefault="00E6644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5360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935" distR="114935" simplePos="0" relativeHeight="2" behindDoc="0" locked="0" layoutInCell="1" allowOverlap="1" wp14:anchorId="2D67797C" wp14:editId="75AC4EC1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960" cy="107280"/>
                          <a:chOff x="0" y="0"/>
                          <a:chExt cx="0" cy="0"/>
                        </a:xfrm>
                      </wpg:grpSpPr>
                      <wps:wsp>
                        <wps:cNvPr id="2" name="Блок-схема: решение 2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CFE0F" id="Группа 1" o:spid="_x0000_s1026" style="position:absolute;margin-left:144.65pt;margin-top:7.45pt;width:199.5pt;height:8.5pt;z-index:2;mso-wrap-distance-left:9.05pt;mso-wrap-distance-right:9.0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" o:spid="_x0000_s1027" type="#_x0000_t110" style="position:absolute;left:1148040;width:240840;height:107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GYsMA&#10;AADaAAAADwAAAGRycy9kb3ducmV2LnhtbESPwWrDMBBE74H+g9hAb7Gc0ITgRgmlOOD2UIjjS26L&#10;tbVNrZWxFNn9+6pQ6HGYmTfM4TSbXgQaXWdZwTpJQRDXVnfcKKiu59UehPPIGnvLpOCbHJyOD4sD&#10;ZtpOfKFQ+kZECLsMFbTeD5mUrm7JoEvsQBy9Tzsa9FGOjdQjThFuerlJ05002HFcaHGg15bqr/Ju&#10;FMi3bShuOeXpgE9Bh+3HezWRUo/L+eUZhKfZ/4f/2oVWsIHfK/EG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cGYsMAAADaAAAADwAAAAAAAAAAAAAAAACYAgAAZHJzL2Rv&#10;d25yZXYueG1sUEsFBgAAAAAEAAQA9QAAAIgDAAAAAA==&#10;" fillcolor="black" strokeweight=".26mm"/>
                <v:line id="Прямая соединительная линия 3" o:spid="_x0000_s1028" style="position:absolute;visibility:visible;mso-wrap-style:square" from="0,56520" to="1090800,56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n7MEAAADaAAAADwAAAGRycy9kb3ducmV2LnhtbESPzYoCMRCE78K+Q+iFvWlGF1RmjbIr&#10;CIoX/x6gnfQmo5POMIk6vr0RBI9FVX1FTWatq8SVmlB6VtDvZSCIC69LNgoO+0V3DCJEZI2VZ1Jw&#10;pwCz6Udngrn2N97SdReNSBAOOSqwMda5lKGw5DD0fE2cvH/fOIxJNkbqBm8J7io5yLKhdFhyWrBY&#10;09xScd5dnIKLWa365v7nTuuD3bbZ8bhxPFLq67P9/QERqY3v8Ku91Aq+4Xkl3QA5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tWfswQAAANoAAAAPAAAAAAAAAAAAAAAA&#10;AKECAABkcnMvZG93bnJldi54bWxQSwUGAAAAAAQABAD5AAAAjwMAAAAA&#10;" strokeweight=".53mm">
                  <v:stroke joinstyle="miter"/>
                </v:line>
                <v:line id="Прямая соединительная линия 4" o:spid="_x0000_s1029" style="position:absolute;visibility:visible;mso-wrap-style:square" from="1439640,56520" to="2532960,56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z/mMEAAADaAAAADwAAAGRycy9kb3ducmV2LnhtbESPzYoCMRCE78K+Q+iFvWlGWVRmjbIr&#10;CIoX/x6gnfQmo5POMIk6vr0RBI9FVX1FTWatq8SVmlB6VtDvZSCIC69LNgoO+0V3DCJEZI2VZ1Jw&#10;pwCz6Udngrn2N97SdReNSBAOOSqwMda5lKGw5DD0fE2cvH/fOIxJNkbqBm8J7io5yLKhdFhyWrBY&#10;09xScd5dnIKLWa365v7nTuuD3bbZ8bhxPFLq67P9/QERqY3v8Ku91Aq+4Xkl3QA5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XP+YwQAAANoAAAAPAAAAAAAAAAAAAAAA&#10;AKECAABkcnMvZG93bnJldi54bWxQSwUGAAAAAAQABAD5AAAAjwMAAAAA&#10;" strokeweight=".53mm">
                  <v:stroke joinstyle="miter"/>
                </v:line>
              </v:group>
            </w:pict>
          </mc:Fallback>
        </mc:AlternateContent>
      </w:r>
    </w:p>
    <w:p w14:paraId="35F2A82D" w14:textId="77777777" w:rsidR="00155BAE" w:rsidRPr="00253608" w:rsidRDefault="00155BA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92A8CEE" w14:textId="77777777" w:rsidR="00155BAE" w:rsidRPr="00253608" w:rsidRDefault="00155BAE">
      <w:pPr>
        <w:jc w:val="right"/>
        <w:rPr>
          <w:rFonts w:ascii="Times New Roman" w:hAnsi="Times New Roman" w:cs="Times New Roman"/>
          <w:color w:val="000000" w:themeColor="text1"/>
        </w:rPr>
      </w:pPr>
    </w:p>
    <w:p w14:paraId="306D6459" w14:textId="77777777" w:rsidR="00155BAE" w:rsidRPr="00253608" w:rsidRDefault="00155BAE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FAF74A9" w14:textId="77777777" w:rsidR="00155BAE" w:rsidRPr="00253608" w:rsidRDefault="00155BAE">
      <w:pPr>
        <w:jc w:val="center"/>
        <w:rPr>
          <w:rFonts w:ascii="Times New Roman" w:hAnsi="Times New Roman" w:cs="Times New Roman"/>
          <w:b/>
          <w:color w:val="000000" w:themeColor="text1"/>
          <w:spacing w:val="60"/>
          <w:sz w:val="28"/>
          <w:szCs w:val="28"/>
        </w:rPr>
      </w:pPr>
    </w:p>
    <w:p w14:paraId="391B586D" w14:textId="77777777" w:rsidR="00155BAE" w:rsidRPr="00253608" w:rsidRDefault="00155BAE">
      <w:pPr>
        <w:jc w:val="center"/>
        <w:rPr>
          <w:rFonts w:ascii="Times New Roman" w:hAnsi="Times New Roman" w:cs="Times New Roman"/>
          <w:b/>
          <w:color w:val="000000" w:themeColor="text1"/>
          <w:spacing w:val="60"/>
          <w:sz w:val="28"/>
          <w:szCs w:val="28"/>
        </w:rPr>
      </w:pPr>
    </w:p>
    <w:p w14:paraId="691C3020" w14:textId="77777777" w:rsidR="00155BAE" w:rsidRPr="00253608" w:rsidRDefault="00155BAE">
      <w:pPr>
        <w:jc w:val="center"/>
        <w:rPr>
          <w:rFonts w:ascii="Times New Roman" w:hAnsi="Times New Roman" w:cs="Times New Roman"/>
          <w:b/>
          <w:color w:val="000000" w:themeColor="text1"/>
          <w:spacing w:val="60"/>
          <w:sz w:val="28"/>
          <w:szCs w:val="28"/>
        </w:rPr>
      </w:pPr>
    </w:p>
    <w:p w14:paraId="796F365B" w14:textId="77777777" w:rsidR="00155BAE" w:rsidRPr="00253608" w:rsidRDefault="00E6644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253608">
        <w:rPr>
          <w:rFonts w:ascii="Times New Roman" w:hAnsi="Times New Roman" w:cs="Times New Roman"/>
          <w:color w:val="000000" w:themeColor="text1"/>
          <w:sz w:val="32"/>
          <w:szCs w:val="28"/>
        </w:rPr>
        <w:t>ОТЧЕТ</w:t>
      </w:r>
    </w:p>
    <w:p w14:paraId="3A852F21" w14:textId="77777777" w:rsidR="00155BAE" w:rsidRPr="00253608" w:rsidRDefault="00155BA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6DD863" w14:textId="025E8AE7" w:rsidR="00155BAE" w:rsidRPr="002232BF" w:rsidRDefault="002232BF" w:rsidP="00590BE6">
      <w:pPr>
        <w:suppressAutoHyphens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32"/>
        </w:rPr>
      </w:pPr>
      <w:r>
        <w:rPr>
          <w:rFonts w:ascii="Times New Roman" w:hAnsi="Times New Roman" w:cs="Times New Roman"/>
          <w:color w:val="000000" w:themeColor="text1"/>
          <w:sz w:val="40"/>
          <w:szCs w:val="32"/>
        </w:rPr>
        <w:t xml:space="preserve">Сервис для управления проектами </w:t>
      </w:r>
      <w:r w:rsidRPr="002232BF">
        <w:rPr>
          <w:rFonts w:ascii="Times New Roman" w:hAnsi="Times New Roman" w:cs="Times New Roman"/>
          <w:color w:val="000000" w:themeColor="text1"/>
          <w:sz w:val="40"/>
          <w:szCs w:val="32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32"/>
          <w:lang w:val="en-US"/>
        </w:rPr>
        <w:t>Kaiten</w:t>
      </w:r>
      <w:proofErr w:type="spellEnd"/>
      <w:r w:rsidRPr="002232BF">
        <w:rPr>
          <w:rFonts w:ascii="Times New Roman" w:hAnsi="Times New Roman" w:cs="Times New Roman"/>
          <w:color w:val="000000" w:themeColor="text1"/>
          <w:sz w:val="40"/>
          <w:szCs w:val="32"/>
        </w:rPr>
        <w:t>”</w:t>
      </w:r>
    </w:p>
    <w:p w14:paraId="6B1307CF" w14:textId="77777777" w:rsidR="00155BAE" w:rsidRPr="00253608" w:rsidRDefault="00155BA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1F72BB" w14:textId="77777777" w:rsidR="00155BAE" w:rsidRPr="00253608" w:rsidRDefault="00155BA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14460" w14:textId="77777777" w:rsidR="00155BAE" w:rsidRPr="00253608" w:rsidRDefault="00155BAE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90BE9" w14:textId="31A57F42" w:rsidR="009F781F" w:rsidRPr="00253608" w:rsidRDefault="009F781F" w:rsidP="009F781F">
      <w:pPr>
        <w:spacing w:line="360" w:lineRule="auto"/>
        <w:jc w:val="right"/>
        <w:rPr>
          <w:rFonts w:ascii="Times New Roman" w:hAnsi="Times New Roman" w:cs="Times New Roman"/>
          <w:color w:val="000000" w:themeColor="text1"/>
        </w:rPr>
      </w:pPr>
      <w:r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 w:rsidR="002232B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обучающ</w:t>
      </w:r>
      <w:r w:rsidR="002232BF">
        <w:rPr>
          <w:rFonts w:ascii="Times New Roman" w:hAnsi="Times New Roman" w:cs="Times New Roman"/>
          <w:color w:val="000000" w:themeColor="text1"/>
          <w:sz w:val="28"/>
          <w:szCs w:val="28"/>
        </w:rPr>
        <w:t>ие</w:t>
      </w:r>
      <w:r w:rsidR="0025539E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</w:p>
    <w:p w14:paraId="50BADF35" w14:textId="53BB9290" w:rsidR="009F781F" w:rsidRPr="0005098B" w:rsidRDefault="009F781F" w:rsidP="009F781F">
      <w:pPr>
        <w:spacing w:line="360" w:lineRule="auto"/>
        <w:jc w:val="right"/>
        <w:rPr>
          <w:rFonts w:ascii="Times New Roman" w:hAnsi="Times New Roman" w:cs="Times New Roman"/>
          <w:color w:val="000000" w:themeColor="text1"/>
        </w:rPr>
      </w:pPr>
      <w:r w:rsidRPr="002536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группы </w:t>
      </w:r>
      <w:r w:rsidR="0025539E" w:rsidRPr="0025539E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2232B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5539E" w:rsidRPr="002553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32B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366D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5539E" w:rsidRPr="002553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366D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6979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32.1</w:t>
      </w:r>
    </w:p>
    <w:p w14:paraId="2C11CDDF" w14:textId="29259EA7" w:rsidR="009F781F" w:rsidRPr="00253608" w:rsidRDefault="006979F1" w:rsidP="009F781F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Бальжинимаева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 З.</w:t>
      </w:r>
      <w:r w:rsidR="002232B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Щетинин Н. Р</w:t>
      </w:r>
    </w:p>
    <w:p w14:paraId="4213A0C7" w14:textId="77777777" w:rsidR="009F781F" w:rsidRPr="00253608" w:rsidRDefault="009F781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0BD80D" w14:textId="77777777" w:rsidR="009F781F" w:rsidRPr="00253608" w:rsidRDefault="009F781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3D6821" w14:textId="151B2AC9" w:rsidR="009F781F" w:rsidRDefault="009F781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4E451EC3" w14:textId="4CB9EC17" w:rsidR="002232BF" w:rsidRDefault="002232B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13A3129D" w14:textId="720DC5DB" w:rsidR="002232BF" w:rsidRDefault="002232B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294F0DCF" w14:textId="77777777" w:rsidR="002232BF" w:rsidRPr="00253608" w:rsidRDefault="002232B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78D0769A" w14:textId="77777777" w:rsidR="009F781F" w:rsidRPr="00253608" w:rsidRDefault="009F781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7062F01F" w14:textId="350FDD85" w:rsidR="009F781F" w:rsidRDefault="009F781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3CB2094A" w14:textId="77777777" w:rsidR="002232BF" w:rsidRPr="00253608" w:rsidRDefault="002232BF" w:rsidP="009F781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622A8D4D" w14:textId="77777777" w:rsidR="002232BF" w:rsidRDefault="009F781F" w:rsidP="002232B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53608">
        <w:rPr>
          <w:rFonts w:ascii="Times New Roman" w:hAnsi="Times New Roman" w:cs="Times New Roman"/>
          <w:color w:val="000000" w:themeColor="text1"/>
          <w:sz w:val="28"/>
        </w:rPr>
        <w:t>Новосибирск – 202</w:t>
      </w:r>
      <w:r w:rsidR="002232BF">
        <w:rPr>
          <w:rFonts w:ascii="Times New Roman" w:hAnsi="Times New Roman" w:cs="Times New Roman"/>
          <w:color w:val="000000" w:themeColor="text1"/>
          <w:sz w:val="28"/>
        </w:rPr>
        <w:t>4</w:t>
      </w:r>
    </w:p>
    <w:p w14:paraId="5AB00C7E" w14:textId="77777777" w:rsidR="002232BF" w:rsidRDefault="002232BF" w:rsidP="002232BF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2232BF">
        <w:rPr>
          <w:rFonts w:ascii="Times New Roman" w:hAnsi="Times New Roman" w:cs="Times New Roman"/>
          <w:color w:val="000000" w:themeColor="text1"/>
          <w:sz w:val="28"/>
        </w:rPr>
        <w:lastRenderedPageBreak/>
        <w:t>Kaiten</w:t>
      </w:r>
      <w:proofErr w:type="spellEnd"/>
      <w:r w:rsidRPr="002232BF">
        <w:rPr>
          <w:rFonts w:ascii="Times New Roman" w:hAnsi="Times New Roman" w:cs="Times New Roman"/>
          <w:color w:val="000000" w:themeColor="text1"/>
          <w:sz w:val="28"/>
        </w:rPr>
        <w:t xml:space="preserve"> — система управления рабочими процессами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  <w:r w:rsidRPr="002232BF">
        <w:t xml:space="preserve"> </w:t>
      </w:r>
      <w:r w:rsidRPr="002232BF">
        <w:rPr>
          <w:rFonts w:ascii="Times New Roman" w:hAnsi="Times New Roman" w:cs="Times New Roman"/>
          <w:color w:val="000000" w:themeColor="text1"/>
          <w:sz w:val="28"/>
        </w:rPr>
        <w:t>Система управления рабочими процессами — это программное обеспечение, в котором рабочие процессы могут быть смоделированы в цифровом виде и использованы для руководства сотрудниками при выполнении рабочих процессов.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Таким образом,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Kaiten</w:t>
      </w:r>
      <w:proofErr w:type="spellEnd"/>
      <w:r w:rsidRPr="002232BF">
        <w:rPr>
          <w:rFonts w:ascii="Times New Roman" w:hAnsi="Times New Roman" w:cs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</w:rPr>
        <w:t>платформа для упрощения работы в команде, обеспечения контроля над рабочим процессом. Сейчас рассмотрим, какими методами это достигается.</w:t>
      </w:r>
    </w:p>
    <w:p w14:paraId="37065942" w14:textId="44091F10" w:rsidR="002232BF" w:rsidRDefault="0005098B" w:rsidP="002232BF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05098B">
        <w:rPr>
          <w:rFonts w:ascii="Times New Roman" w:hAnsi="Times New Roman" w:cs="Times New Roman"/>
          <w:color w:val="000000" w:themeColor="text1"/>
          <w:sz w:val="28"/>
        </w:rPr>
        <w:drawing>
          <wp:inline distT="0" distB="0" distL="0" distR="0" wp14:anchorId="2CF97577" wp14:editId="7D67F8F6">
            <wp:extent cx="6299835" cy="3444875"/>
            <wp:effectExtent l="0" t="0" r="571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1E9D" w14:textId="546DF8FC" w:rsidR="002232BF" w:rsidRPr="00E366D1" w:rsidRDefault="002232BF" w:rsidP="002232B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Рис. 1 – Основное окно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Kaiten</w:t>
      </w:r>
      <w:proofErr w:type="spellEnd"/>
    </w:p>
    <w:p w14:paraId="19F5B277" w14:textId="77777777" w:rsidR="00775E6A" w:rsidRPr="00775E6A" w:rsidRDefault="00775E6A" w:rsidP="002232B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40FE5157" w14:textId="01CC4DAF" w:rsidR="002232BF" w:rsidRDefault="002232BF" w:rsidP="002232BF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Основное окно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Kaiten</w:t>
      </w:r>
      <w:proofErr w:type="spellEnd"/>
      <w:r w:rsidRPr="002232BF">
        <w:rPr>
          <w:rFonts w:ascii="Times New Roman" w:hAnsi="Times New Roman" w:cs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</w:rPr>
        <w:t>место, где происходит большая часть контроля над проектом.  Существуют вкладки «План», «В работе», «На проверке», «Готово», и в них можно создавать отдельные записи. Любой участник проекта может переносить эти записи в другие вкладки, тем самым обозначая для других участников проекта, на каком этапе в данный момент находится выполнение конкретной задачи. Это позволяет разработчикам понять кто чем занят, а также отследить сколько осталось выполнить</w:t>
      </w:r>
      <w:r w:rsidRPr="002232BF">
        <w:rPr>
          <w:rFonts w:ascii="Times New Roman" w:hAnsi="Times New Roman" w:cs="Times New Roman"/>
          <w:color w:val="000000" w:themeColor="text1"/>
          <w:sz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</w:rPr>
        <w:t>проверить заданий.</w:t>
      </w:r>
    </w:p>
    <w:p w14:paraId="15CCECDF" w14:textId="71A7E6A0" w:rsidR="00775E6A" w:rsidRDefault="00775E6A" w:rsidP="002232BF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</w:rPr>
      </w:pPr>
    </w:p>
    <w:p w14:paraId="51478122" w14:textId="3F31DCAE" w:rsidR="00775E6A" w:rsidRDefault="00775E6A" w:rsidP="002232BF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</w:rPr>
      </w:pPr>
    </w:p>
    <w:p w14:paraId="76EBC531" w14:textId="77777777" w:rsidR="00775E6A" w:rsidRDefault="00775E6A" w:rsidP="002232BF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</w:rPr>
      </w:pPr>
    </w:p>
    <w:p w14:paraId="25C24E1C" w14:textId="16EDD0F6" w:rsidR="002932B7" w:rsidRDefault="002932B7" w:rsidP="002232BF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lastRenderedPageBreak/>
        <w:t>Записи обладают разными свойствами, и называются карточками.</w:t>
      </w:r>
    </w:p>
    <w:p w14:paraId="3C7618C0" w14:textId="163C35C3" w:rsidR="002932B7" w:rsidRDefault="0005098B" w:rsidP="002932B7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05098B">
        <w:rPr>
          <w:rFonts w:ascii="Times New Roman" w:hAnsi="Times New Roman" w:cs="Times New Roman"/>
          <w:color w:val="000000" w:themeColor="text1"/>
          <w:sz w:val="28"/>
        </w:rPr>
        <w:drawing>
          <wp:inline distT="0" distB="0" distL="0" distR="0" wp14:anchorId="1EE726CD" wp14:editId="0842B3BA">
            <wp:extent cx="6299835" cy="3444875"/>
            <wp:effectExtent l="0" t="0" r="571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F421" w14:textId="02157AFF" w:rsidR="00775E6A" w:rsidRDefault="002932B7" w:rsidP="002932B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 2. Настройка карточки</w:t>
      </w:r>
    </w:p>
    <w:p w14:paraId="0E497155" w14:textId="679AB2C2" w:rsidR="002932B7" w:rsidRDefault="002932B7" w:rsidP="002932B7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Нажав на карточку, ее можно настроить. Ей можно добавить срок, метки, чек-лист, ссылку, загрузить файл. Создать связи с другими карточками, а также привязать облачные хранилища. Всё это необходимо для того, чтобы гибко пользоваться карточками, а не просто использовать их как блокнот. Например, можно создать</w:t>
      </w:r>
      <w:r w:rsidR="00E554F4">
        <w:rPr>
          <w:rFonts w:ascii="Times New Roman" w:hAnsi="Times New Roman" w:cs="Times New Roman"/>
          <w:color w:val="000000" w:themeColor="text1"/>
          <w:sz w:val="28"/>
        </w:rPr>
        <w:t xml:space="preserve"> родительскую карточку и добавить ей дочерние – таким образом будет создана «иерархия», по которой будет проще ориентироваться, если задание комплексное и состоит из более чем одного этапа. Добавление «меток» или же тэгов тоже очень удобная функция, это позволяет пометить определенные карточки ключевыми словами, и облегчить поиск в больших проектах. К каждой карточке можно добавить чек-лист, срок, ссылку, файл, но эти функции не нуждаются в объяснении так как и так очевидны.</w:t>
      </w:r>
    </w:p>
    <w:p w14:paraId="34C8BA0F" w14:textId="07613491" w:rsidR="00E554F4" w:rsidRDefault="00E554F4" w:rsidP="002932B7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Карточкам также можно задавать размер, или же приоритет.</w:t>
      </w:r>
    </w:p>
    <w:p w14:paraId="271CCFF3" w14:textId="17A883A1" w:rsidR="00775E6A" w:rsidRDefault="00EF1786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F1786">
        <w:rPr>
          <w:rFonts w:ascii="Times New Roman" w:hAnsi="Times New Roman" w:cs="Times New Roman"/>
          <w:color w:val="000000" w:themeColor="text1"/>
          <w:sz w:val="28"/>
        </w:rPr>
        <w:lastRenderedPageBreak/>
        <w:drawing>
          <wp:inline distT="0" distB="0" distL="0" distR="0" wp14:anchorId="36CE6DBD" wp14:editId="63822400">
            <wp:extent cx="6299835" cy="535622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26F6" w14:textId="4E6DF295" w:rsidR="00775E6A" w:rsidRDefault="00775E6A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 3. – </w:t>
      </w:r>
      <w:r w:rsidR="00EF1786">
        <w:rPr>
          <w:rFonts w:ascii="Times New Roman" w:hAnsi="Times New Roman" w:cs="Times New Roman"/>
          <w:color w:val="000000" w:themeColor="text1"/>
          <w:sz w:val="28"/>
        </w:rPr>
        <w:t>Выставление размера</w:t>
      </w:r>
    </w:p>
    <w:p w14:paraId="654515A5" w14:textId="265C5081" w:rsidR="00775E6A" w:rsidRDefault="00E554F4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Но размер это просто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пресет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поля, по факту можно создать </w:t>
      </w:r>
      <w:proofErr w:type="gramStart"/>
      <w:r>
        <w:rPr>
          <w:rFonts w:ascii="Times New Roman" w:hAnsi="Times New Roman" w:cs="Times New Roman"/>
          <w:color w:val="000000" w:themeColor="text1"/>
          <w:sz w:val="28"/>
        </w:rPr>
        <w:t>любое своё поле</w:t>
      </w:r>
      <w:proofErr w:type="gramEnd"/>
      <w:r>
        <w:rPr>
          <w:rFonts w:ascii="Times New Roman" w:hAnsi="Times New Roman" w:cs="Times New Roman"/>
          <w:color w:val="000000" w:themeColor="text1"/>
          <w:sz w:val="28"/>
        </w:rPr>
        <w:t xml:space="preserve"> и оно будет отображать любой из указанный ниже видов данных, что обеспечивает гибкую визуальную настройку под любые нужды. Например, можно прикрепить к задаче голосование, и участники могут </w:t>
      </w:r>
      <w:proofErr w:type="gramStart"/>
      <w:r>
        <w:rPr>
          <w:rFonts w:ascii="Times New Roman" w:hAnsi="Times New Roman" w:cs="Times New Roman"/>
          <w:color w:val="000000" w:themeColor="text1"/>
          <w:sz w:val="28"/>
        </w:rPr>
        <w:t>решить</w:t>
      </w:r>
      <w:proofErr w:type="gramEnd"/>
      <w:r>
        <w:rPr>
          <w:rFonts w:ascii="Times New Roman" w:hAnsi="Times New Roman" w:cs="Times New Roman"/>
          <w:color w:val="000000" w:themeColor="text1"/>
          <w:sz w:val="28"/>
        </w:rPr>
        <w:t xml:space="preserve"> как именно воплотить ту или иную функцию основываясь на нём.</w:t>
      </w:r>
    </w:p>
    <w:p w14:paraId="5C14E120" w14:textId="4C1DF216" w:rsidR="00E554F4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554F4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drawing>
          <wp:inline distT="0" distB="0" distL="0" distR="0" wp14:anchorId="43590002" wp14:editId="48621E8C">
            <wp:extent cx="4744112" cy="477269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9F6C" w14:textId="55633377" w:rsidR="00E554F4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 4. – Типы данных при создании поля</w:t>
      </w:r>
    </w:p>
    <w:p w14:paraId="59BA3A90" w14:textId="445A6E88" w:rsidR="00E554F4" w:rsidRDefault="00E554F4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Также карточки в основном окне можно фильтровать. Список фильтров обширен и позволяет удобно и быстро находить </w:t>
      </w:r>
      <w:r w:rsidR="00775E6A">
        <w:rPr>
          <w:rFonts w:ascii="Times New Roman" w:hAnsi="Times New Roman" w:cs="Times New Roman"/>
          <w:color w:val="000000" w:themeColor="text1"/>
          <w:sz w:val="28"/>
        </w:rPr>
        <w:t>карточки,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которые нужны в данный момент.</w:t>
      </w:r>
    </w:p>
    <w:p w14:paraId="54670696" w14:textId="3E9F89BD" w:rsidR="00E554F4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554F4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drawing>
          <wp:inline distT="0" distB="0" distL="0" distR="0" wp14:anchorId="040D764F" wp14:editId="13805DEA">
            <wp:extent cx="3581900" cy="72685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E630" w14:textId="5C4F2482" w:rsidR="00E554F4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 5. – Фильтры</w:t>
      </w:r>
    </w:p>
    <w:p w14:paraId="6338658B" w14:textId="77777777" w:rsidR="00775E6A" w:rsidRDefault="00775E6A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32396484" w14:textId="26008F0C" w:rsidR="00E554F4" w:rsidRDefault="00E554F4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Kaiten</w:t>
      </w:r>
      <w:proofErr w:type="spellEnd"/>
      <w:r w:rsidRPr="00E554F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существуют разные режимы отображения. Основной и главный – Списки, это и есть списки карточек, и до этого момента он упоминался как «главное окно». На самом деле на главном окне есть кнопки для переключения вида, каждый отвечающий за разные задачи.</w:t>
      </w:r>
    </w:p>
    <w:p w14:paraId="289FF0EE" w14:textId="68FC0586" w:rsidR="00E554F4" w:rsidRDefault="00EF178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EF1786">
        <w:rPr>
          <w:rFonts w:ascii="Times New Roman" w:hAnsi="Times New Roman" w:cs="Times New Roman"/>
          <w:color w:val="000000" w:themeColor="text1"/>
          <w:sz w:val="28"/>
        </w:rPr>
        <w:lastRenderedPageBreak/>
        <w:drawing>
          <wp:inline distT="0" distB="0" distL="0" distR="0" wp14:anchorId="276CC8BD" wp14:editId="6B92A7AA">
            <wp:extent cx="6299835" cy="3444875"/>
            <wp:effectExtent l="0" t="0" r="571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54FC" w14:textId="483FF7B8" w:rsidR="00E554F4" w:rsidRPr="00775E6A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 6. - Таблица</w:t>
      </w:r>
    </w:p>
    <w:p w14:paraId="318F197B" w14:textId="30B1FBD4" w:rsidR="00E554F4" w:rsidRDefault="00EF1786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F1786">
        <w:rPr>
          <w:rFonts w:ascii="Times New Roman" w:hAnsi="Times New Roman" w:cs="Times New Roman"/>
          <w:color w:val="000000" w:themeColor="text1"/>
          <w:sz w:val="28"/>
        </w:rPr>
        <w:drawing>
          <wp:inline distT="0" distB="0" distL="0" distR="0" wp14:anchorId="3716C53D" wp14:editId="7D6A7BCB">
            <wp:extent cx="6299835" cy="3444875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4F4">
        <w:rPr>
          <w:rFonts w:ascii="Times New Roman" w:hAnsi="Times New Roman" w:cs="Times New Roman"/>
          <w:color w:val="000000" w:themeColor="text1"/>
          <w:sz w:val="28"/>
        </w:rPr>
        <w:t xml:space="preserve">Рис </w:t>
      </w:r>
      <w:r w:rsidR="0005098B">
        <w:rPr>
          <w:rFonts w:ascii="Times New Roman" w:hAnsi="Times New Roman" w:cs="Times New Roman"/>
          <w:color w:val="000000" w:themeColor="text1"/>
          <w:sz w:val="28"/>
        </w:rPr>
        <w:t>7</w:t>
      </w:r>
      <w:r w:rsidR="00E554F4">
        <w:rPr>
          <w:rFonts w:ascii="Times New Roman" w:hAnsi="Times New Roman" w:cs="Times New Roman"/>
          <w:color w:val="000000" w:themeColor="text1"/>
          <w:sz w:val="28"/>
        </w:rPr>
        <w:t>. Календарь</w:t>
      </w:r>
      <w:r w:rsidR="00E554F4" w:rsidRPr="00E554F4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724AF59E" w14:textId="1EBA7603" w:rsidR="00E554F4" w:rsidRDefault="00EF1786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F1786">
        <w:rPr>
          <w:rFonts w:ascii="Times New Roman" w:hAnsi="Times New Roman" w:cs="Times New Roman"/>
          <w:color w:val="000000" w:themeColor="text1"/>
          <w:sz w:val="28"/>
        </w:rPr>
        <w:lastRenderedPageBreak/>
        <w:drawing>
          <wp:inline distT="0" distB="0" distL="0" distR="0" wp14:anchorId="724E0949" wp14:editId="5857CA37">
            <wp:extent cx="6299835" cy="3444875"/>
            <wp:effectExtent l="0" t="0" r="571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DD52" w14:textId="348E80F6" w:rsidR="00E554F4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 </w:t>
      </w:r>
      <w:r w:rsidR="0005098B">
        <w:rPr>
          <w:rFonts w:ascii="Times New Roman" w:hAnsi="Times New Roman" w:cs="Times New Roman"/>
          <w:color w:val="000000" w:themeColor="text1"/>
          <w:sz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</w:rPr>
        <w:t>. Отчёты</w:t>
      </w:r>
    </w:p>
    <w:p w14:paraId="7E7C93BA" w14:textId="7D8D0619" w:rsidR="00E554F4" w:rsidRDefault="00EF1786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F1786">
        <w:rPr>
          <w:rFonts w:ascii="Times New Roman" w:hAnsi="Times New Roman" w:cs="Times New Roman"/>
          <w:color w:val="000000" w:themeColor="text1"/>
          <w:sz w:val="28"/>
        </w:rPr>
        <w:drawing>
          <wp:inline distT="0" distB="0" distL="0" distR="0" wp14:anchorId="262FDE60" wp14:editId="1485FBF1">
            <wp:extent cx="6299835" cy="3444875"/>
            <wp:effectExtent l="0" t="0" r="571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C788" w14:textId="243A9A4F" w:rsidR="00E554F4" w:rsidRDefault="00E554F4" w:rsidP="0005098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 </w:t>
      </w:r>
      <w:r w:rsidR="0005098B">
        <w:rPr>
          <w:rFonts w:ascii="Times New Roman" w:hAnsi="Times New Roman" w:cs="Times New Roman"/>
          <w:color w:val="000000" w:themeColor="text1"/>
          <w:sz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</w:rPr>
        <w:t>. Архив</w:t>
      </w:r>
    </w:p>
    <w:p w14:paraId="3B6847AF" w14:textId="5F9FA1FB" w:rsidR="00E554F4" w:rsidRDefault="00E554F4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Таблица – просто альтернативный вид отображения карточек, отображает все карточки в виде таблицы. Удобно, если нужно упорядочить их графически, также эту таблицу можно скачать и настраивать поля.</w:t>
      </w:r>
    </w:p>
    <w:p w14:paraId="0A160E53" w14:textId="433D1C74" w:rsidR="00E554F4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554F4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drawing>
          <wp:inline distT="0" distB="0" distL="0" distR="0" wp14:anchorId="43335F3C" wp14:editId="24D9667A">
            <wp:extent cx="3915321" cy="5744377"/>
            <wp:effectExtent l="0" t="0" r="952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6895" w14:textId="34C109EA" w:rsidR="00E554F4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 1</w:t>
      </w:r>
      <w:r w:rsidR="0005098B">
        <w:rPr>
          <w:rFonts w:ascii="Times New Roman" w:hAnsi="Times New Roman" w:cs="Times New Roman"/>
          <w:color w:val="000000" w:themeColor="text1"/>
          <w:sz w:val="28"/>
        </w:rPr>
        <w:t>0</w:t>
      </w:r>
      <w:r>
        <w:rPr>
          <w:rFonts w:ascii="Times New Roman" w:hAnsi="Times New Roman" w:cs="Times New Roman"/>
          <w:color w:val="000000" w:themeColor="text1"/>
          <w:sz w:val="28"/>
        </w:rPr>
        <w:t>. Настройка полей таблицы</w:t>
      </w:r>
    </w:p>
    <w:p w14:paraId="5C72275C" w14:textId="77777777" w:rsidR="00775E6A" w:rsidRDefault="00775E6A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18239854" w14:textId="181B2DC1" w:rsidR="00E554F4" w:rsidRDefault="00E554F4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Следующий вид отображения –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Timeline</w:t>
      </w:r>
      <w:r w:rsidRPr="00E554F4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Графически отображает выполненные карточки и их количество на промежутке времени, удобно чтобы отследить кто сколько выполнил задач наглядно, а также чтобы иметь представление о скорости решения задач. В целом у этой вкладки есть больше применений и точно </w:t>
      </w:r>
      <w:r w:rsidR="00D811E6">
        <w:rPr>
          <w:rFonts w:ascii="Times New Roman" w:hAnsi="Times New Roman" w:cs="Times New Roman"/>
          <w:color w:val="000000" w:themeColor="text1"/>
          <w:sz w:val="28"/>
        </w:rPr>
        <w:t>также,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как и с таблицей – настройки,</w:t>
      </w:r>
      <w:r w:rsidR="00D811E6">
        <w:rPr>
          <w:rFonts w:ascii="Times New Roman" w:hAnsi="Times New Roman" w:cs="Times New Roman"/>
          <w:color w:val="000000" w:themeColor="text1"/>
          <w:sz w:val="28"/>
        </w:rPr>
        <w:t xml:space="preserve"> но основной рабочий процесс всё равно происходит во вкладке списки.</w:t>
      </w:r>
    </w:p>
    <w:p w14:paraId="23FD87F0" w14:textId="62608358" w:rsid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Календарь и архив – понятно, для чего, исходя из названия.</w:t>
      </w:r>
    </w:p>
    <w:p w14:paraId="78903056" w14:textId="2BD89A31" w:rsid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Отчёты – позволяет создавать отчёты по различным данным используя заранее заготовленные шаблоны, например можно сделать статистику выполненных </w:t>
      </w:r>
      <w:r>
        <w:rPr>
          <w:rFonts w:ascii="Times New Roman" w:hAnsi="Times New Roman" w:cs="Times New Roman"/>
          <w:color w:val="000000" w:themeColor="text1"/>
          <w:sz w:val="28"/>
        </w:rPr>
        <w:lastRenderedPageBreak/>
        <w:t>вовремя карточек в виде диаграммы или гистограммы, но как по мне это полезнее всего для тех проектов, в которых от команды разработчиков требуют отчётности или просто для больших проектов. Отчёт можно скачать и настроить.</w:t>
      </w:r>
    </w:p>
    <w:p w14:paraId="2FA00778" w14:textId="6B5C18E8" w:rsid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Также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Kaiten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есть большое количество платных модулей, но они не будут рассмотрены в этом отчёте. На сайте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Kaiten</w:t>
      </w:r>
      <w:proofErr w:type="spellEnd"/>
      <w:r w:rsidRPr="00D811E6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также есть справка, содержащая полный гайд на каждую из функций с примерами их применений, но у этого сервиса их действительно много, так что в этом отчёте были рассмотрены подробно основные. Дополнительные функции, которыми обладает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Kaiten</w:t>
      </w:r>
      <w:proofErr w:type="spellEnd"/>
      <w:r w:rsidRPr="00D811E6">
        <w:rPr>
          <w:rFonts w:ascii="Times New Roman" w:hAnsi="Times New Roman" w:cs="Times New Roman"/>
          <w:color w:val="000000" w:themeColor="text1"/>
          <w:sz w:val="28"/>
        </w:rPr>
        <w:t>:</w:t>
      </w:r>
      <w:r w:rsidRPr="00D811E6">
        <w:rPr>
          <w:rFonts w:ascii="Times New Roman" w:hAnsi="Times New Roman" w:cs="Times New Roman"/>
          <w:color w:val="000000" w:themeColor="text1"/>
          <w:sz w:val="28"/>
        </w:rPr>
        <w:br/>
        <w:t xml:space="preserve">1. </w:t>
      </w:r>
      <w:r>
        <w:rPr>
          <w:rFonts w:ascii="Times New Roman" w:hAnsi="Times New Roman" w:cs="Times New Roman"/>
          <w:color w:val="000000" w:themeColor="text1"/>
          <w:sz w:val="28"/>
        </w:rPr>
        <w:t>Автоматизация работы</w:t>
      </w:r>
      <w:r>
        <w:rPr>
          <w:rFonts w:ascii="Times New Roman" w:hAnsi="Times New Roman" w:cs="Times New Roman"/>
          <w:color w:val="000000" w:themeColor="text1"/>
          <w:sz w:val="28"/>
        </w:rPr>
        <w:br/>
        <w:t>2. Расчёт почасовых выплат</w:t>
      </w:r>
    </w:p>
    <w:p w14:paraId="473467F4" w14:textId="450A709C" w:rsid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3. Выгрузка и экспорт данных</w:t>
      </w:r>
    </w:p>
    <w:p w14:paraId="3C8EE33E" w14:textId="276871A3" w:rsid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4. Перенос задач из других сервисов</w:t>
      </w:r>
    </w:p>
    <w:p w14:paraId="6CDC315C" w14:textId="2FE83E88" w:rsid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5. Работа с документами</w:t>
      </w:r>
    </w:p>
    <w:p w14:paraId="7BB3B973" w14:textId="24750D85" w:rsid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6. Администрирование</w:t>
      </w:r>
    </w:p>
    <w:p w14:paraId="399469DA" w14:textId="066203AE" w:rsid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7. Интеграции</w:t>
      </w:r>
    </w:p>
    <w:p w14:paraId="7933D717" w14:textId="24AC6F97" w:rsidR="00D811E6" w:rsidRPr="00D811E6" w:rsidRDefault="00D811E6" w:rsidP="00E554F4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Вывод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Kaiten</w:t>
      </w:r>
      <w:proofErr w:type="spellEnd"/>
      <w:r w:rsidRPr="00D811E6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– очень обширная по функционалу платформа для управления проектами. Её функционал ничем не уступает её конкурентам и предлагает большой выбор различных удобных решений для комфортного и эффективного совместного выполнения проектом.</w:t>
      </w:r>
    </w:p>
    <w:p w14:paraId="00F3BE11" w14:textId="46E77C81" w:rsidR="00E554F4" w:rsidRDefault="00E554F4" w:rsidP="00E554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243B19EF" w14:textId="6F198488" w:rsidR="002232BF" w:rsidRPr="00253608" w:rsidRDefault="001251E1" w:rsidP="002232BF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</w:rPr>
      </w:pPr>
      <w:r w:rsidRPr="00253608">
        <w:rPr>
          <w:rFonts w:ascii="Times New Roman" w:hAnsi="Times New Roman" w:cs="Times New Roman"/>
          <w:color w:val="000000" w:themeColor="text1"/>
          <w:sz w:val="28"/>
        </w:rPr>
        <w:br w:type="page"/>
      </w:r>
    </w:p>
    <w:sectPr w:rsidR="002232BF" w:rsidRPr="00253608" w:rsidSect="00590BE6">
      <w:pgSz w:w="11906" w:h="16838"/>
      <w:pgMar w:top="1134" w:right="567" w:bottom="1134" w:left="1418" w:header="0" w:footer="0" w:gutter="0"/>
      <w:pgNumType w:start="5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BAE"/>
    <w:rsid w:val="0005098B"/>
    <w:rsid w:val="001251E1"/>
    <w:rsid w:val="00155BAE"/>
    <w:rsid w:val="001E0E5D"/>
    <w:rsid w:val="00204EF8"/>
    <w:rsid w:val="002232BF"/>
    <w:rsid w:val="00253608"/>
    <w:rsid w:val="0025539E"/>
    <w:rsid w:val="00282E3A"/>
    <w:rsid w:val="002932B7"/>
    <w:rsid w:val="00367C51"/>
    <w:rsid w:val="00590BE6"/>
    <w:rsid w:val="00604951"/>
    <w:rsid w:val="006979F1"/>
    <w:rsid w:val="006B701D"/>
    <w:rsid w:val="00775E6A"/>
    <w:rsid w:val="009F781F"/>
    <w:rsid w:val="00D811E6"/>
    <w:rsid w:val="00D90910"/>
    <w:rsid w:val="00E366D1"/>
    <w:rsid w:val="00E554F4"/>
    <w:rsid w:val="00E56CEC"/>
    <w:rsid w:val="00E66449"/>
    <w:rsid w:val="00EF1786"/>
    <w:rsid w:val="00F7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D2DEE"/>
  <w15:docId w15:val="{DBFF1C35-2210-4A15-BB2D-1ABC79032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Lohit Devanagari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1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6">
    <w:name w:val="index heading"/>
    <w:basedOn w:val="a"/>
    <w:qFormat/>
    <w:pPr>
      <w:suppressLineNumbers/>
    </w:pPr>
  </w:style>
  <w:style w:type="paragraph" w:styleId="a7">
    <w:name w:val="List Paragraph"/>
    <w:basedOn w:val="a"/>
    <w:uiPriority w:val="34"/>
    <w:qFormat/>
    <w:rsid w:val="001251E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1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отчета</vt:lpstr>
    </vt:vector>
  </TitlesOfParts>
  <Company>СГУГиТ</Company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отчета</dc:title>
  <dc:subject/>
  <dc:creator>Mo3G</dc:creator>
  <cp:keywords>информатика</cp:keywords>
  <dc:description/>
  <cp:lastModifiedBy>Scr1ptW1z4rd</cp:lastModifiedBy>
  <cp:revision>2</cp:revision>
  <dcterms:created xsi:type="dcterms:W3CDTF">2024-12-15T16:51:00Z</dcterms:created>
  <dcterms:modified xsi:type="dcterms:W3CDTF">2024-12-15T16:51:00Z</dcterms:modified>
  <dc:language>ru-RU</dc:language>
</cp:coreProperties>
</file>