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7AA2" w14:textId="12E8E21A" w:rsidR="00FB7EFD" w:rsidRPr="00CD706A" w:rsidRDefault="00056309" w:rsidP="00056309">
      <w:pPr>
        <w:pStyle w:val="berschrift1"/>
        <w:rPr>
          <w:lang w:val="en-GB"/>
        </w:rPr>
      </w:pPr>
      <w:r w:rsidRPr="00CD706A">
        <w:rPr>
          <w:lang w:val="en-GB"/>
        </w:rPr>
        <w:t xml:space="preserve">HW </w:t>
      </w:r>
      <w:r w:rsidR="00CD706A" w:rsidRPr="00CD706A">
        <w:rPr>
          <w:lang w:val="en-GB"/>
        </w:rPr>
        <w:t>2</w:t>
      </w:r>
      <w:r w:rsidRPr="00CD706A">
        <w:rPr>
          <w:lang w:val="en-GB"/>
        </w:rPr>
        <w:t xml:space="preserve"> – Intelligent Control Theory</w:t>
      </w:r>
    </w:p>
    <w:p w14:paraId="040C63DC" w14:textId="77777777" w:rsidR="00056309" w:rsidRPr="00CD706A" w:rsidRDefault="00056309" w:rsidP="00056309">
      <w:pPr>
        <w:rPr>
          <w:lang w:val="en-GB"/>
        </w:rPr>
      </w:pPr>
    </w:p>
    <w:p w14:paraId="41BAAB05" w14:textId="4254C07C" w:rsidR="00906DC8" w:rsidRDefault="00CD706A" w:rsidP="00906DC8">
      <w:pPr>
        <w:rPr>
          <w:lang w:val="en-GB"/>
        </w:rPr>
      </w:pPr>
      <w:r>
        <w:rPr>
          <w:lang w:val="en-GB"/>
        </w:rPr>
        <w:t>In this exercise we were tasked to compare the multi</w:t>
      </w:r>
      <w:r w:rsidR="005F654F">
        <w:rPr>
          <w:lang w:val="en-GB"/>
        </w:rPr>
        <w:t>criteria</w:t>
      </w:r>
      <w:r>
        <w:rPr>
          <w:lang w:val="en-GB"/>
        </w:rPr>
        <w:t xml:space="preserve"> fuzzy logic control from Homework 1, given different preferences regarding rise time, percentage overshoot and settling time, as well as evaluated by different measures. The preferences to compare were </w:t>
      </w:r>
      <w:proofErr w:type="gramStart"/>
      <w:r>
        <w:rPr>
          <w:lang w:val="en-GB"/>
        </w:rPr>
        <w:t>T</w:t>
      </w:r>
      <w:r>
        <w:rPr>
          <w:vertAlign w:val="subscript"/>
          <w:lang w:val="en-GB"/>
        </w:rPr>
        <w:t>R</w:t>
      </w:r>
      <w:r>
        <w:rPr>
          <w:lang w:val="en-GB"/>
        </w:rPr>
        <w:t>:%</w:t>
      </w:r>
      <w:proofErr w:type="spellStart"/>
      <w:proofErr w:type="gramEnd"/>
      <w:r>
        <w:rPr>
          <w:lang w:val="en-GB"/>
        </w:rPr>
        <w:t>Os:T</w:t>
      </w:r>
      <w:r>
        <w:rPr>
          <w:vertAlign w:val="subscript"/>
          <w:lang w:val="en-GB"/>
        </w:rPr>
        <w:t>S</w:t>
      </w:r>
      <w:proofErr w:type="spellEnd"/>
      <w:r>
        <w:rPr>
          <w:lang w:val="en-GB"/>
        </w:rPr>
        <w:t xml:space="preserve"> = [1 : 10 : 2], [2 : 1 : 10] and [</w:t>
      </w:r>
      <w:r w:rsidR="00906DC8">
        <w:rPr>
          <w:lang w:val="en-GB"/>
        </w:rPr>
        <w:t>10 : 2 : 1] with first a plausibility measure (</w:t>
      </w:r>
      <w:r w:rsidR="00906DC8" w:rsidRPr="00906DC8">
        <w:rPr>
          <w:lang w:val="en-GB"/>
        </w:rPr>
        <w:t>ξ</w:t>
      </w:r>
      <w:r w:rsidR="00906DC8">
        <w:rPr>
          <w:lang w:val="en-GB"/>
        </w:rPr>
        <w:t xml:space="preserve"> = 0.9) and also a belief measure (</w:t>
      </w:r>
      <w:r w:rsidR="00906DC8" w:rsidRPr="00906DC8">
        <w:rPr>
          <w:lang w:val="en-GB"/>
        </w:rPr>
        <w:t>ξ</w:t>
      </w:r>
      <w:r w:rsidR="00906DC8">
        <w:rPr>
          <w:lang w:val="en-GB"/>
        </w:rPr>
        <w:t xml:space="preserve"> = 0.1).</w:t>
      </w:r>
    </w:p>
    <w:p w14:paraId="1C389BB7" w14:textId="42BA8A3B" w:rsidR="00906DC8" w:rsidRDefault="00906DC8" w:rsidP="00906DC8">
      <w:pPr>
        <w:rPr>
          <w:lang w:val="en-GB"/>
        </w:rPr>
      </w:pPr>
    </w:p>
    <w:p w14:paraId="40F3DC12" w14:textId="561B3098" w:rsidR="00906DC8" w:rsidRDefault="00906DC8" w:rsidP="00906DC8">
      <w:pPr>
        <w:pStyle w:val="berschrift2"/>
        <w:rPr>
          <w:lang w:val="en-GB"/>
        </w:rPr>
      </w:pPr>
      <w:r>
        <w:rPr>
          <w:lang w:val="en-GB"/>
        </w:rPr>
        <w:t>Comparing the measures</w:t>
      </w:r>
    </w:p>
    <w:p w14:paraId="6C242343" w14:textId="40912F0C" w:rsidR="00EE47B7" w:rsidRPr="00EE47B7" w:rsidRDefault="00EE47B7" w:rsidP="00EE47B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6051D7BC" wp14:editId="0FE958BC">
            <wp:simplePos x="0" y="0"/>
            <wp:positionH relativeFrom="margin">
              <wp:posOffset>-2540</wp:posOffset>
            </wp:positionH>
            <wp:positionV relativeFrom="paragraph">
              <wp:posOffset>330200</wp:posOffset>
            </wp:positionV>
            <wp:extent cx="2984500" cy="2238375"/>
            <wp:effectExtent l="0" t="0" r="6350" b="9525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3FB41046" wp14:editId="0BA52EC4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2974975" cy="2231390"/>
            <wp:effectExtent l="0" t="0" r="0" b="0"/>
            <wp:wrapTight wrapText="bothSides">
              <wp:wrapPolygon edited="0">
                <wp:start x="0" y="0"/>
                <wp:lineTo x="0" y="21391"/>
                <wp:lineTo x="21439" y="21391"/>
                <wp:lineTo x="21439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910E3" w14:textId="11C693C8" w:rsidR="00906DC8" w:rsidRDefault="00EE47B7" w:rsidP="00906DC8">
      <w:pPr>
        <w:rPr>
          <w:lang w:val="en-GB"/>
        </w:rPr>
      </w:pPr>
      <w:r>
        <w:rPr>
          <w:lang w:val="en-GB"/>
        </w:rPr>
        <w:t xml:space="preserve">From a look at the different control responses one can see various effects from the different preferences and </w:t>
      </w:r>
      <w:r w:rsidR="0026584E">
        <w:rPr>
          <w:lang w:val="en-GB"/>
        </w:rPr>
        <w:t>F</w:t>
      </w:r>
      <w:r>
        <w:rPr>
          <w:lang w:val="en-GB"/>
        </w:rPr>
        <w:t xml:space="preserve">uzzy </w:t>
      </w:r>
      <w:r w:rsidR="0026584E">
        <w:rPr>
          <w:lang w:val="en-GB"/>
        </w:rPr>
        <w:t>M</w:t>
      </w:r>
      <w:r>
        <w:rPr>
          <w:lang w:val="en-GB"/>
        </w:rPr>
        <w:t>easures.</w:t>
      </w:r>
    </w:p>
    <w:p w14:paraId="2DD4C1F5" w14:textId="4FE7A7BF" w:rsidR="00EE47B7" w:rsidRDefault="00EE47B7" w:rsidP="0026584E">
      <w:pPr>
        <w:pStyle w:val="berschrift2"/>
        <w:rPr>
          <w:lang w:val="en-GB"/>
        </w:rPr>
      </w:pPr>
      <w:r>
        <w:rPr>
          <w:lang w:val="en-GB"/>
        </w:rPr>
        <w:t>Plausibility measure vs Belief measure</w:t>
      </w:r>
    </w:p>
    <w:p w14:paraId="0B8064D6" w14:textId="016EA059" w:rsidR="00EE47B7" w:rsidRDefault="00EE47B7" w:rsidP="00EE47B7">
      <w:pPr>
        <w:rPr>
          <w:lang w:val="en-GB"/>
        </w:rPr>
      </w:pPr>
      <w:r>
        <w:rPr>
          <w:lang w:val="en-GB"/>
        </w:rPr>
        <w:br/>
        <w:t xml:space="preserve">The most significant difference between both </w:t>
      </w:r>
      <w:r w:rsidR="0026584E">
        <w:rPr>
          <w:lang w:val="en-GB"/>
        </w:rPr>
        <w:t>M</w:t>
      </w:r>
      <w:r>
        <w:rPr>
          <w:lang w:val="en-GB"/>
        </w:rPr>
        <w:t xml:space="preserve">easures is, how far apart the different control responses are, depending on the control preference. </w:t>
      </w:r>
      <w:r w:rsidR="0026584E">
        <w:rPr>
          <w:lang w:val="en-GB"/>
        </w:rPr>
        <w:t>The</w:t>
      </w:r>
      <w:r>
        <w:rPr>
          <w:lang w:val="en-GB"/>
        </w:rPr>
        <w:t xml:space="preserve"> </w:t>
      </w:r>
      <w:r w:rsidR="0026584E">
        <w:rPr>
          <w:lang w:val="en-GB"/>
        </w:rPr>
        <w:t>P</w:t>
      </w:r>
      <w:r>
        <w:rPr>
          <w:lang w:val="en-GB"/>
        </w:rPr>
        <w:t xml:space="preserve">lausibility </w:t>
      </w:r>
      <w:r w:rsidR="0026584E">
        <w:rPr>
          <w:lang w:val="en-GB"/>
        </w:rPr>
        <w:t>M</w:t>
      </w:r>
      <w:r>
        <w:rPr>
          <w:lang w:val="en-GB"/>
        </w:rPr>
        <w:t xml:space="preserve">easure </w:t>
      </w:r>
      <w:r w:rsidR="0026584E">
        <w:rPr>
          <w:lang w:val="en-GB"/>
        </w:rPr>
        <w:t>only appears to minorly change the response. If for example a short rise time is to be preferred a slightly stronger starting response can be observed. The Belief Measure instead reacts a lot stronger and will accept losses in terms of overshoot and settling time.</w:t>
      </w:r>
    </w:p>
    <w:p w14:paraId="2A724E04" w14:textId="46BFA968" w:rsidR="0026584E" w:rsidRDefault="0026584E" w:rsidP="0026584E">
      <w:pPr>
        <w:pStyle w:val="berschrift2"/>
        <w:rPr>
          <w:lang w:val="en-GB"/>
        </w:rPr>
      </w:pPr>
      <w:r>
        <w:rPr>
          <w:lang w:val="en-GB"/>
        </w:rPr>
        <w:t>Comparing the preferences</w:t>
      </w:r>
    </w:p>
    <w:p w14:paraId="69361AED" w14:textId="188ED6FC" w:rsidR="0026584E" w:rsidRPr="0026584E" w:rsidRDefault="0026584E" w:rsidP="0026584E">
      <w:pPr>
        <w:rPr>
          <w:lang w:val="en-GB"/>
        </w:rPr>
      </w:pPr>
      <w:r>
        <w:rPr>
          <w:lang w:val="en-GB"/>
        </w:rPr>
        <w:br/>
        <w:t xml:space="preserve">The goal of the preferences was to allow a different control response depending on a given weighted list of criteria. In the control response we can see this come to effect, especially if we </w:t>
      </w:r>
      <w:proofErr w:type="gramStart"/>
      <w:r>
        <w:rPr>
          <w:lang w:val="en-GB"/>
        </w:rPr>
        <w:t>take a look</w:t>
      </w:r>
      <w:proofErr w:type="gramEnd"/>
      <w:r>
        <w:rPr>
          <w:lang w:val="en-GB"/>
        </w:rPr>
        <w:t xml:space="preserve"> at the Belief Measure. By preferring a low overshoot percentage over a fast settling time over a </w:t>
      </w:r>
      <w:proofErr w:type="gramStart"/>
      <w:r>
        <w:rPr>
          <w:lang w:val="en-GB"/>
        </w:rPr>
        <w:t>fast rising</w:t>
      </w:r>
      <w:proofErr w:type="gramEnd"/>
      <w:r>
        <w:rPr>
          <w:lang w:val="en-GB"/>
        </w:rPr>
        <w:t xml:space="preserve"> time, the initial response is dampened and shows minimal overshoot.</w:t>
      </w:r>
      <w:r w:rsidR="005F654F">
        <w:rPr>
          <w:lang w:val="en-GB"/>
        </w:rPr>
        <w:br/>
        <w:t>When a low settling time is preferred, the response allows small overshoot, but oscillations fade out quickly.</w:t>
      </w:r>
      <w:r w:rsidR="005F654F">
        <w:rPr>
          <w:lang w:val="en-GB"/>
        </w:rPr>
        <w:br/>
        <w:t>Setting the focus on the rising time leads to a hard response with more overshoot and stronger oscillation.</w:t>
      </w:r>
      <w:bookmarkStart w:id="0" w:name="_GoBack"/>
      <w:bookmarkEnd w:id="0"/>
    </w:p>
    <w:sectPr w:rsidR="0026584E" w:rsidRPr="002658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09"/>
    <w:rsid w:val="00056309"/>
    <w:rsid w:val="0026584E"/>
    <w:rsid w:val="004F3CF3"/>
    <w:rsid w:val="005F654F"/>
    <w:rsid w:val="008B7987"/>
    <w:rsid w:val="00906DC8"/>
    <w:rsid w:val="00C17C68"/>
    <w:rsid w:val="00CD706A"/>
    <w:rsid w:val="00EE47B7"/>
    <w:rsid w:val="00F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4FF0"/>
  <w15:chartTrackingRefBased/>
  <w15:docId w15:val="{0AE3F0CD-3FE6-4C5F-B299-F8A3FBD1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4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4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AE9C4-E56D-4014-949E-93860B6A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von Bertrab</dc:creator>
  <cp:keywords/>
  <dc:description/>
  <cp:lastModifiedBy>Florian von Bertrab</cp:lastModifiedBy>
  <cp:revision>2</cp:revision>
  <dcterms:created xsi:type="dcterms:W3CDTF">2019-09-29T13:51:00Z</dcterms:created>
  <dcterms:modified xsi:type="dcterms:W3CDTF">2019-10-18T07:02:00Z</dcterms:modified>
</cp:coreProperties>
</file>