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05" w:lineRule="exact"/>
        <w:rPr>
          <w:sz w:val="24"/>
          <w:szCs w:val="24"/>
          <w:color w:val="auto"/>
        </w:rPr>
      </w:pPr>
    </w:p>
    <w:p>
      <w:pPr>
        <w:spacing w:after="0"/>
        <w:rPr>
          <w:sz w:val="20"/>
          <w:szCs w:val="20"/>
          <w:color w:val="auto"/>
        </w:rPr>
      </w:pPr>
      <w:r>
        <w:rPr>
          <w:rFonts w:ascii="Segoe UI" w:cs="Segoe UI" w:eastAsia="Segoe UI" w:hAnsi="Segoe UI"/>
          <w:sz w:val="36"/>
          <w:szCs w:val="36"/>
          <w:b w:val="1"/>
          <w:bCs w:val="1"/>
          <w:color w:val="auto"/>
        </w:rPr>
        <w:t>DECLARATION FOR PROVISIONAL PATENT APPLICATION</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RUTHERFORD-016-PROV</w:t>
      </w:r>
    </w:p>
    <w:p>
      <w:pPr>
        <w:spacing w:after="0" w:line="94" w:lineRule="exact"/>
        <w:rPr>
          <w:sz w:val="24"/>
          <w:szCs w:val="24"/>
          <w:color w:val="auto"/>
        </w:rPr>
      </w:pPr>
    </w:p>
    <w:p>
      <w:pPr>
        <w:ind w:right="240"/>
        <w:spacing w:after="0" w:line="354" w:lineRule="auto"/>
        <w:rPr>
          <w:sz w:val="20"/>
          <w:szCs w:val="20"/>
          <w:color w:val="auto"/>
        </w:rPr>
      </w:pPr>
      <w:r>
        <w:rPr>
          <w:rFonts w:ascii="Segoe UI" w:cs="Segoe UI" w:eastAsia="Segoe UI" w:hAnsi="Segoe UI"/>
          <w:sz w:val="24"/>
          <w:szCs w:val="24"/>
          <w:b w:val="1"/>
          <w:bCs w:val="1"/>
          <w:color w:val="auto"/>
        </w:rPr>
        <w:t>Title of Invention:</w:t>
      </w:r>
      <w:r>
        <w:rPr>
          <w:rFonts w:ascii="Segoe UI" w:cs="Segoe UI" w:eastAsia="Segoe UI" w:hAnsi="Segoe UI"/>
          <w:sz w:val="24"/>
          <w:szCs w:val="24"/>
          <w:color w:val="auto"/>
        </w:rPr>
        <w:t xml:space="preserve"> DELIBERATE ERROR TOLERANCE ARCHITECTURE (DETA) FOR ULTRA-LOW LATENCY QUANTUM-INSPIRED THREAT DETECTION WITH CONTROLLED ACCURACY TRADEOFFS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41910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7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INVENTOR'S DECLARATION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As the below-named inventor, I hereby declare that:</w:t>
      </w:r>
    </w:p>
    <w:p>
      <w:pPr>
        <w:spacing w:after="0" w:line="34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Inventorship</w:t>
      </w:r>
    </w:p>
    <w:p>
      <w:pPr>
        <w:spacing w:after="0" w:line="189" w:lineRule="exact"/>
        <w:rPr>
          <w:sz w:val="24"/>
          <w:szCs w:val="24"/>
          <w:color w:val="auto"/>
        </w:rPr>
      </w:pPr>
    </w:p>
    <w:p>
      <w:pPr>
        <w:ind w:right="280"/>
        <w:spacing w:after="0" w:line="360" w:lineRule="auto"/>
        <w:rPr>
          <w:sz w:val="20"/>
          <w:szCs w:val="20"/>
          <w:color w:val="auto"/>
        </w:rPr>
      </w:pPr>
      <w:r>
        <w:rPr>
          <w:rFonts w:ascii="Segoe UI" w:cs="Segoe UI" w:eastAsia="Segoe UI" w:hAnsi="Segoe UI"/>
          <w:sz w:val="24"/>
          <w:szCs w:val="24"/>
          <w:color w:val="auto"/>
        </w:rPr>
        <w:t>I believe that I am the original and sole inventor of the subject matter which is claimed and for which a patent is sought on the invention entitled:</w:t>
      </w:r>
    </w:p>
    <w:p>
      <w:pPr>
        <w:spacing w:after="0" w:line="32" w:lineRule="exact"/>
        <w:rPr>
          <w:sz w:val="24"/>
          <w:szCs w:val="24"/>
          <w:color w:val="auto"/>
        </w:rPr>
      </w:pPr>
    </w:p>
    <w:p>
      <w:pPr>
        <w:ind w:right="240"/>
        <w:spacing w:after="0" w:line="374" w:lineRule="auto"/>
        <w:rPr>
          <w:sz w:val="20"/>
          <w:szCs w:val="20"/>
          <w:color w:val="auto"/>
        </w:rPr>
      </w:pPr>
      <w:r>
        <w:rPr>
          <w:rFonts w:ascii="Segoe UI" w:cs="Segoe UI" w:eastAsia="Segoe UI" w:hAnsi="Segoe UI"/>
          <w:sz w:val="24"/>
          <w:szCs w:val="24"/>
          <w:b w:val="1"/>
          <w:bCs w:val="1"/>
          <w:color w:val="auto"/>
        </w:rPr>
        <w:t>DELIBERATE ERROR TOLERANCE ARCHITECTURE (DETA) FOR ULTRA-LOW LATENCY QUANTUM-INSPIRED THREAT DETECTION WITH CONTROLLED ACCURACY TRADEOFFS</w:t>
      </w:r>
    </w:p>
    <w:p>
      <w:pPr>
        <w:spacing w:after="0" w:line="10" w:lineRule="exact"/>
        <w:rPr>
          <w:sz w:val="24"/>
          <w:szCs w:val="24"/>
          <w:color w:val="auto"/>
        </w:rPr>
      </w:pPr>
    </w:p>
    <w:p>
      <w:pPr>
        <w:spacing w:after="0"/>
        <w:rPr>
          <w:sz w:val="20"/>
          <w:szCs w:val="20"/>
          <w:color w:val="auto"/>
        </w:rPr>
      </w:pPr>
      <w:r>
        <w:rPr>
          <w:rFonts w:ascii="Segoe UI" w:cs="Segoe UI" w:eastAsia="Segoe UI" w:hAnsi="Segoe UI"/>
          <w:sz w:val="24"/>
          <w:szCs w:val="24"/>
          <w:color w:val="auto"/>
        </w:rPr>
        <w:t>The specification of which:</w:t>
      </w:r>
    </w:p>
    <w:p>
      <w:pPr>
        <w:spacing w:after="0" w:line="296" w:lineRule="exact"/>
        <w:rPr>
          <w:sz w:val="24"/>
          <w:szCs w:val="24"/>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is attached hereto</w:t>
      </w:r>
    </w:p>
    <w:p>
      <w:pPr>
        <w:spacing w:after="0" w:line="123" w:lineRule="exact"/>
        <w:rPr>
          <w:sz w:val="24"/>
          <w:szCs w:val="24"/>
          <w:color w:val="auto"/>
        </w:rPr>
      </w:pPr>
    </w:p>
    <w:p>
      <w:pPr>
        <w:ind w:left="260" w:hanging="260"/>
        <w:spacing w:after="0"/>
        <w:tabs>
          <w:tab w:leader="none" w:pos="26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was filed on _________ as Application No. _________</w:t>
      </w:r>
    </w:p>
    <w:p>
      <w:pPr>
        <w:spacing w:after="0" w:line="7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was amended on _________ (if applicable)</w:t>
      </w:r>
    </w:p>
    <w:p>
      <w:pPr>
        <w:spacing w:after="0" w:line="295"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Residence and Citizenship</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Legal Name:</w:t>
      </w:r>
      <w:r>
        <w:rPr>
          <w:rFonts w:ascii="Segoe UI" w:cs="Segoe UI" w:eastAsia="Segoe UI" w:hAnsi="Segoe UI"/>
          <w:sz w:val="24"/>
          <w:szCs w:val="24"/>
          <w:color w:val="auto"/>
        </w:rPr>
        <w:t xml:space="preserve"> Brian James Rutherford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Residence:</w:t>
      </w:r>
      <w:r>
        <w:rPr>
          <w:rFonts w:ascii="Segoe UI" w:cs="Segoe UI" w:eastAsia="Segoe UI" w:hAnsi="Segoe UI"/>
          <w:sz w:val="24"/>
          <w:szCs w:val="24"/>
          <w:color w:val="auto"/>
        </w:rPr>
        <w:t xml:space="preserve"> 6 Country Place Drive, Wimberley, TX 78676-3114</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United States of America</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Post Office Address:</w:t>
      </w:r>
      <w:r>
        <w:rPr>
          <w:rFonts w:ascii="Segoe UI" w:cs="Segoe UI" w:eastAsia="Segoe UI" w:hAnsi="Segoe UI"/>
          <w:sz w:val="24"/>
          <w:szCs w:val="24"/>
          <w:color w:val="auto"/>
        </w:rPr>
        <w:t xml:space="preserve"> 6 Country Place Drive, Wimberley, TX 78676-3114</w:t>
      </w:r>
    </w:p>
    <w:p>
      <w:pPr>
        <w:spacing w:after="0" w:line="32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Prior Disclosures</w:t>
      </w:r>
    </w:p>
    <w:p>
      <w:pPr>
        <w:spacing w:after="0" w:line="189" w:lineRule="exact"/>
        <w:rPr>
          <w:sz w:val="24"/>
          <w:szCs w:val="24"/>
          <w:color w:val="auto"/>
        </w:rPr>
      </w:pPr>
    </w:p>
    <w:p>
      <w:pPr>
        <w:spacing w:after="0" w:line="360" w:lineRule="auto"/>
        <w:rPr>
          <w:sz w:val="20"/>
          <w:szCs w:val="20"/>
          <w:color w:val="auto"/>
        </w:rPr>
      </w:pPr>
      <w:r>
        <w:rPr>
          <w:rFonts w:ascii="Segoe UI" w:cs="Segoe UI" w:eastAsia="Segoe UI" w:hAnsi="Segoe UI"/>
          <w:sz w:val="24"/>
          <w:szCs w:val="24"/>
          <w:color w:val="auto"/>
        </w:rPr>
        <w:t>I hereby state that I have reviewed and understood the contents of the specification, including the claims, as originally filed.</w:t>
      </w:r>
    </w:p>
    <w:p>
      <w:pPr>
        <w:spacing w:after="0" w:line="3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Prior Public Disclosures:</w:t>
      </w:r>
    </w:p>
    <w:p>
      <w:pPr>
        <w:spacing w:after="0" w:line="94" w:lineRule="exact"/>
        <w:rPr>
          <w:sz w:val="24"/>
          <w:szCs w:val="24"/>
          <w:color w:val="auto"/>
        </w:rPr>
      </w:pPr>
    </w:p>
    <w:p>
      <w:pPr>
        <w:ind w:right="5640"/>
        <w:spacing w:after="0" w:line="391" w:lineRule="auto"/>
        <w:tabs>
          <w:tab w:leader="none" w:pos="265" w:val="left"/>
        </w:tabs>
        <w:numPr>
          <w:ilvl w:val="0"/>
          <w:numId w:val="3"/>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 xml:space="preserve">This invention has </w:t>
      </w:r>
      <w:r>
        <w:rPr>
          <w:rFonts w:ascii="Segoe UI" w:cs="Segoe UI" w:eastAsia="Segoe UI" w:hAnsi="Segoe UI"/>
          <w:sz w:val="23"/>
          <w:szCs w:val="23"/>
          <w:b w:val="1"/>
          <w:bCs w:val="1"/>
          <w:color w:val="auto"/>
        </w:rPr>
        <w:t>NOT</w:t>
      </w:r>
      <w:r>
        <w:rPr>
          <w:rFonts w:ascii="Segoe UI" w:cs="Segoe UI" w:eastAsia="Segoe UI" w:hAnsi="Segoe UI"/>
          <w:sz w:val="23"/>
          <w:szCs w:val="23"/>
          <w:color w:val="auto"/>
        </w:rPr>
        <w:t xml:space="preserve"> been publicly disclosed </w:t>
      </w:r>
      <w:r>
        <w:rPr>
          <w:rFonts w:ascii="Segoe UI Symbol" w:cs="Segoe UI Symbol" w:eastAsia="Segoe UI Symbol" w:hAnsi="Segoe UI Symbol"/>
          <w:sz w:val="23"/>
          <w:szCs w:val="23"/>
          <w:color w:val="auto"/>
        </w:rPr>
        <w:t>☐</w:t>
      </w:r>
      <w:r>
        <w:rPr>
          <w:rFonts w:ascii="Segoe UI" w:cs="Segoe UI" w:eastAsia="Segoe UI" w:hAnsi="Segoe UI"/>
          <w:sz w:val="23"/>
          <w:szCs w:val="23"/>
          <w:color w:val="auto"/>
        </w:rPr>
        <w:t xml:space="preserve"> This invention was disclosed on: _________</w:t>
      </w:r>
    </w:p>
    <w:p>
      <w:pPr>
        <w:spacing w:after="0"/>
        <w:rPr>
          <w:sz w:val="20"/>
          <w:szCs w:val="20"/>
          <w:color w:val="auto"/>
        </w:rPr>
      </w:pPr>
      <w:r>
        <w:rPr>
          <w:rFonts w:ascii="Segoe UI" w:cs="Segoe UI" w:eastAsia="Segoe UI" w:hAnsi="Segoe UI"/>
          <w:sz w:val="24"/>
          <w:szCs w:val="24"/>
          <w:b w:val="1"/>
          <w:bCs w:val="1"/>
          <w:color w:val="auto"/>
        </w:rPr>
        <w:t>Prior Patent Applications:</w:t>
      </w:r>
    </w:p>
    <w:p>
      <w:pPr>
        <w:spacing w:after="0" w:line="94" w:lineRule="exact"/>
        <w:rPr>
          <w:sz w:val="24"/>
          <w:szCs w:val="24"/>
          <w:color w:val="auto"/>
        </w:rPr>
      </w:pPr>
    </w:p>
    <w:p>
      <w:pPr>
        <w:ind w:right="5060"/>
        <w:spacing w:after="0" w:line="411" w:lineRule="auto"/>
        <w:tabs>
          <w:tab w:leader="none" w:pos="265"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This is the </w:t>
      </w:r>
      <w:r>
        <w:rPr>
          <w:rFonts w:ascii="Segoe UI" w:cs="Segoe UI" w:eastAsia="Segoe UI" w:hAnsi="Segoe UI"/>
          <w:sz w:val="24"/>
          <w:szCs w:val="24"/>
          <w:b w:val="1"/>
          <w:bCs w:val="1"/>
          <w:color w:val="auto"/>
        </w:rPr>
        <w:t>FIRST</w:t>
      </w:r>
      <w:r>
        <w:rPr>
          <w:rFonts w:ascii="Segoe UI" w:cs="Segoe UI" w:eastAsia="Segoe UI" w:hAnsi="Segoe UI"/>
          <w:sz w:val="24"/>
          <w:szCs w:val="24"/>
          <w:color w:val="auto"/>
        </w:rPr>
        <w:t xml:space="preserve"> patent application for this invention </w:t>
      </w: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Prior application(s) filed: _________</w:t>
      </w:r>
    </w:p>
    <w:p>
      <w:pPr>
        <w:sectPr>
          <w:pgSz w:w="12240" w:h="15945" w:orient="portrait"/>
          <w:cols w:equalWidth="0" w:num="1">
            <w:col w:w="10740"/>
          </w:cols>
          <w:pgMar w:left="720" w:top="598" w:right="780" w:bottom="0" w:gutter="0" w:footer="0" w:header="0"/>
        </w:sectPr>
      </w:pPr>
    </w:p>
    <w:bookmarkStart w:id="1" w:name="page2"/>
    <w:bookmarkEnd w:id="1"/>
    <w:p>
      <w:pPr>
        <w:spacing w:after="0"/>
        <w:rPr>
          <w:sz w:val="20"/>
          <w:szCs w:val="20"/>
          <w:color w:val="auto"/>
        </w:rPr>
      </w:pPr>
      <w:r>
        <w:rPr>
          <w:rFonts w:ascii="Segoe UI" w:cs="Segoe UI" w:eastAsia="Segoe UI" w:hAnsi="Segoe UI"/>
          <w:sz w:val="27"/>
          <w:szCs w:val="27"/>
          <w:b w:val="1"/>
          <w:bCs w:val="1"/>
          <w:color w:val="auto"/>
        </w:rPr>
        <w:t>Duty of Disclosure</w:t>
      </w:r>
    </w:p>
    <w:p>
      <w:pPr>
        <w:spacing w:after="0" w:line="189" w:lineRule="exact"/>
        <w:rPr>
          <w:sz w:val="20"/>
          <w:szCs w:val="20"/>
          <w:color w:val="auto"/>
        </w:rPr>
      </w:pPr>
    </w:p>
    <w:p>
      <w:pPr>
        <w:ind w:right="220"/>
        <w:spacing w:after="0" w:line="360" w:lineRule="auto"/>
        <w:rPr>
          <w:sz w:val="20"/>
          <w:szCs w:val="20"/>
          <w:color w:val="auto"/>
        </w:rPr>
      </w:pPr>
      <w:r>
        <w:rPr>
          <w:rFonts w:ascii="Segoe UI" w:cs="Segoe UI" w:eastAsia="Segoe UI" w:hAnsi="Segoe UI"/>
          <w:sz w:val="24"/>
          <w:szCs w:val="24"/>
          <w:color w:val="auto"/>
        </w:rPr>
        <w:t>I acknowledge my duty to disclose to the United States Patent and Trademark Office all information known to me to be material to patentability as defined in 37 CFR 1.56, including:</w:t>
      </w:r>
    </w:p>
    <w:p>
      <w:pPr>
        <w:spacing w:after="0" w:line="47" w:lineRule="exact"/>
        <w:rPr>
          <w:sz w:val="20"/>
          <w:szCs w:val="20"/>
          <w:color w:val="auto"/>
        </w:rPr>
      </w:pPr>
    </w:p>
    <w:p>
      <w:pPr>
        <w:ind w:left="420" w:hanging="236"/>
        <w:spacing w:after="0"/>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color w:val="auto"/>
        </w:rPr>
        <w:t>Prior art references known to me</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color w:val="auto"/>
        </w:rPr>
        <w:t>Related applications or patents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color w:val="auto"/>
        </w:rPr>
        <w:t>Sales, offers for sale, or public use of the invention</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color w:val="auto"/>
        </w:rPr>
        <w:t>Relevant publications or disclosures</w:t>
      </w:r>
    </w:p>
    <w:p>
      <w:pPr>
        <w:spacing w:after="0" w:line="33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Understanding of Provisional Application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I understand that:</w:t>
      </w:r>
    </w:p>
    <w:p>
      <w:pPr>
        <w:spacing w:after="0" w:line="296" w:lineRule="exact"/>
        <w:rPr>
          <w:sz w:val="20"/>
          <w:szCs w:val="20"/>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 xml:space="preserve">This provisional application will </w:t>
      </w:r>
      <w:r>
        <w:rPr>
          <w:rFonts w:ascii="Segoe UI" w:cs="Segoe UI" w:eastAsia="Segoe UI" w:hAnsi="Segoe UI"/>
          <w:sz w:val="24"/>
          <w:szCs w:val="24"/>
          <w:b w:val="1"/>
          <w:bCs w:val="1"/>
          <w:color w:val="auto"/>
        </w:rPr>
        <w:t>NOT</w:t>
      </w:r>
      <w:r>
        <w:rPr>
          <w:rFonts w:ascii="Segoe UI" w:cs="Segoe UI" w:eastAsia="Segoe UI" w:hAnsi="Segoe UI"/>
          <w:sz w:val="24"/>
          <w:szCs w:val="24"/>
          <w:color w:val="auto"/>
        </w:rPr>
        <w:t xml:space="preserve"> be examined on its merits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It establishes a priority date for the invention</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A non-provisional application must be filed within 12 months to claim benefit</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The provisional application will be abandoned after 12 months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No patent will issue directly from this provisional application</w:t>
      </w:r>
    </w:p>
    <w:p>
      <w:pPr>
        <w:spacing w:after="0" w:line="34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Truthfulness Statement</w:t>
      </w:r>
    </w:p>
    <w:p>
      <w:pPr>
        <w:spacing w:after="0" w:line="189" w:lineRule="exact"/>
        <w:rPr>
          <w:sz w:val="20"/>
          <w:szCs w:val="20"/>
          <w:color w:val="auto"/>
        </w:rPr>
      </w:pPr>
    </w:p>
    <w:p>
      <w:pPr>
        <w:ind w:right="60"/>
        <w:spacing w:after="0" w:line="360" w:lineRule="auto"/>
        <w:rPr>
          <w:sz w:val="20"/>
          <w:szCs w:val="20"/>
          <w:color w:val="auto"/>
        </w:rPr>
      </w:pPr>
      <w:r>
        <w:rPr>
          <w:rFonts w:ascii="Segoe UI" w:cs="Segoe UI" w:eastAsia="Segoe UI" w:hAnsi="Segoe UI"/>
          <w:sz w:val="24"/>
          <w:szCs w:val="24"/>
          <w:color w:val="auto"/>
        </w:rPr>
        <w:t>I hereby acknowledge that any willful false statement made in this declaration is punishable under 18 U.S.C. 1001 by fine or imprisonment of not more than five years, or both.</w:t>
      </w:r>
    </w:p>
    <w:p>
      <w:pPr>
        <w:spacing w:after="0" w:line="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Specific Declarations for This Invention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I declare that:</w:t>
      </w:r>
    </w:p>
    <w:p>
      <w:pPr>
        <w:spacing w:after="0" w:line="296" w:lineRule="exact"/>
        <w:rPr>
          <w:sz w:val="20"/>
          <w:szCs w:val="20"/>
          <w:color w:val="auto"/>
        </w:rPr>
      </w:pPr>
    </w:p>
    <w:p>
      <w:pPr>
        <w:ind w:left="420" w:hanging="236"/>
        <w:spacing w:after="0" w:line="347" w:lineRule="auto"/>
        <w:tabs>
          <w:tab w:leader="none" w:pos="420" w:val="left"/>
        </w:tabs>
        <w:numPr>
          <w:ilvl w:val="0"/>
          <w:numId w:val="7"/>
        </w:numPr>
        <w:rPr>
          <w:rFonts w:ascii="Segoe UI" w:cs="Segoe UI" w:eastAsia="Segoe UI" w:hAnsi="Segoe UI"/>
          <w:sz w:val="23"/>
          <w:szCs w:val="23"/>
          <w:color w:val="auto"/>
        </w:rPr>
      </w:pPr>
      <w:r>
        <w:rPr>
          <w:rFonts w:ascii="Segoe UI" w:cs="Segoe UI" w:eastAsia="Segoe UI" w:hAnsi="Segoe UI"/>
          <w:sz w:val="23"/>
          <w:szCs w:val="23"/>
          <w:b w:val="1"/>
          <w:bCs w:val="1"/>
          <w:color w:val="auto"/>
        </w:rPr>
        <w:t>Novel Concept</w:t>
      </w:r>
      <w:r>
        <w:rPr>
          <w:rFonts w:ascii="Segoe UI" w:cs="Segoe UI" w:eastAsia="Segoe UI" w:hAnsi="Segoe UI"/>
          <w:sz w:val="23"/>
          <w:szCs w:val="23"/>
          <w:color w:val="auto"/>
        </w:rPr>
        <w:t>: The deliberate acceptance of 0.1-1% error rates as a design feature for achieving 100-1000x latency reduction in quantum-inspired computing is my original invention</w:t>
      </w:r>
    </w:p>
    <w:p>
      <w:pPr>
        <w:ind w:left="420" w:hanging="236"/>
        <w:spacing w:after="0"/>
        <w:tabs>
          <w:tab w:leader="none" w:pos="420" w:val="left"/>
        </w:tabs>
        <w:numPr>
          <w:ilvl w:val="0"/>
          <w:numId w:val="7"/>
        </w:numPr>
        <w:rPr>
          <w:rFonts w:ascii="Segoe UI" w:cs="Segoe UI" w:eastAsia="Segoe UI" w:hAnsi="Segoe UI"/>
          <w:sz w:val="23"/>
          <w:szCs w:val="23"/>
          <w:color w:val="auto"/>
        </w:rPr>
      </w:pPr>
      <w:r>
        <w:rPr>
          <w:rFonts w:ascii="Segoe UI" w:cs="Segoe UI" w:eastAsia="Segoe UI" w:hAnsi="Segoe UI"/>
          <w:sz w:val="23"/>
          <w:szCs w:val="23"/>
          <w:b w:val="1"/>
          <w:bCs w:val="1"/>
          <w:color w:val="auto"/>
        </w:rPr>
        <w:t>No Derivation</w:t>
      </w:r>
      <w:r>
        <w:rPr>
          <w:rFonts w:ascii="Segoe UI" w:cs="Segoe UI" w:eastAsia="Segoe UI" w:hAnsi="Segoe UI"/>
          <w:sz w:val="23"/>
          <w:szCs w:val="23"/>
          <w:color w:val="auto"/>
        </w:rPr>
        <w:t>: I have not derived this invention from any other source, publication, or person</w:t>
      </w:r>
    </w:p>
    <w:p>
      <w:pPr>
        <w:spacing w:after="0" w:line="174" w:lineRule="exact"/>
        <w:rPr>
          <w:rFonts w:ascii="Segoe UI" w:cs="Segoe UI" w:eastAsia="Segoe UI" w:hAnsi="Segoe UI"/>
          <w:sz w:val="23"/>
          <w:szCs w:val="23"/>
          <w:color w:val="auto"/>
        </w:rPr>
      </w:pPr>
    </w:p>
    <w:p>
      <w:pPr>
        <w:ind w:left="420" w:hanging="236"/>
        <w:spacing w:after="0"/>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b w:val="1"/>
          <w:bCs w:val="1"/>
          <w:color w:val="auto"/>
        </w:rPr>
        <w:t>Technical Innovation</w:t>
      </w:r>
      <w:r>
        <w:rPr>
          <w:rFonts w:ascii="Segoe UI" w:cs="Segoe UI" w:eastAsia="Segoe UI" w:hAnsi="Segoe UI"/>
          <w:sz w:val="24"/>
          <w:szCs w:val="24"/>
          <w:color w:val="auto"/>
        </w:rPr>
        <w:t>: The specific combination of:</w:t>
      </w:r>
    </w:p>
    <w:p>
      <w:pPr>
        <w:spacing w:after="0" w:line="94" w:lineRule="exact"/>
        <w:rPr>
          <w:sz w:val="20"/>
          <w:szCs w:val="20"/>
          <w:color w:val="auto"/>
        </w:rPr>
      </w:pPr>
    </w:p>
    <w:p>
      <w:pPr>
        <w:ind w:left="840" w:right="2680"/>
        <w:spacing w:after="0" w:line="362" w:lineRule="auto"/>
        <w:rPr>
          <w:sz w:val="20"/>
          <w:szCs w:val="20"/>
          <w:color w:val="auto"/>
        </w:rPr>
      </w:pPr>
      <w:r>
        <w:rPr>
          <w:rFonts w:ascii="Segoe UI" w:cs="Segoe UI" w:eastAsia="Segoe UI" w:hAnsi="Segoe UI"/>
          <w:sz w:val="24"/>
          <w:szCs w:val="24"/>
          <w:color w:val="auto"/>
        </w:rPr>
        <w:t>Predictive quantum state cache with 1 million pre-computed states 50-nanosecond syndrome extraction Room-temperature photonic processor with 256 MZIs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-809625</wp:posOffset>
            </wp:positionV>
            <wp:extent cx="57150" cy="57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361950</wp:posOffset>
            </wp:positionH>
            <wp:positionV relativeFrom="paragraph">
              <wp:posOffset>-495300</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361950</wp:posOffset>
            </wp:positionH>
            <wp:positionV relativeFrom="paragraph">
              <wp:posOffset>-190500</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4420" w:firstLine="150"/>
        <w:spacing w:after="0" w:line="433" w:lineRule="auto"/>
        <w:rPr>
          <w:sz w:val="20"/>
          <w:szCs w:val="20"/>
          <w:color w:val="auto"/>
        </w:rPr>
      </w:pPr>
      <w:r>
        <w:rPr>
          <w:sz w:val="1"/>
          <w:szCs w:val="1"/>
          <w:color w:val="auto"/>
        </w:rPr>
        <w:drawing>
          <wp:inline distT="0" distB="0" distL="0" distR="0">
            <wp:extent cx="57150" cy="5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3"/>
          <w:szCs w:val="23"/>
          <w:color w:val="auto"/>
        </w:rPr>
        <w:t xml:space="preserve"> Dynamic error tolerance based on threat criticality represents my original technical contribution</w:t>
      </w:r>
    </w:p>
    <w:p>
      <w:pPr>
        <w:sectPr>
          <w:pgSz w:w="12240" w:h="15840" w:orient="portrait"/>
          <w:cols w:equalWidth="0" w:num="1">
            <w:col w:w="10360"/>
          </w:cols>
          <w:pgMar w:left="720" w:top="595" w:right="1160" w:bottom="173" w:gutter="0" w:footer="0" w:header="0"/>
        </w:sectPr>
      </w:pPr>
    </w:p>
    <w:bookmarkStart w:id="2" w:name="page3"/>
    <w:bookmarkEnd w:id="2"/>
    <w:p>
      <w:pPr>
        <w:ind w:left="420" w:right="60" w:hanging="236"/>
        <w:spacing w:after="0" w:line="332" w:lineRule="auto"/>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b w:val="1"/>
          <w:bCs w:val="1"/>
          <w:color w:val="auto"/>
        </w:rPr>
        <w:t>Cybersecurity Application</w:t>
      </w:r>
      <w:r>
        <w:rPr>
          <w:rFonts w:ascii="Segoe UI" w:cs="Segoe UI" w:eastAsia="Segoe UI" w:hAnsi="Segoe UI"/>
          <w:sz w:val="24"/>
          <w:szCs w:val="24"/>
          <w:color w:val="auto"/>
        </w:rPr>
        <w:t>: The application of deliberate error tolerance specifically to cybersecurity threat detection with sub-10ms response times is my innovation</w:t>
      </w:r>
    </w:p>
    <w:p>
      <w:pPr>
        <w:spacing w:after="0" w:line="1" w:lineRule="exact"/>
        <w:rPr>
          <w:rFonts w:ascii="Segoe UI" w:cs="Segoe UI" w:eastAsia="Segoe UI" w:hAnsi="Segoe UI"/>
          <w:sz w:val="24"/>
          <w:szCs w:val="24"/>
          <w:color w:val="auto"/>
        </w:rPr>
      </w:pPr>
    </w:p>
    <w:p>
      <w:pPr>
        <w:ind w:left="420" w:right="420" w:hanging="236"/>
        <w:spacing w:after="0" w:line="360" w:lineRule="auto"/>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b w:val="1"/>
          <w:bCs w:val="1"/>
          <w:color w:val="auto"/>
        </w:rPr>
        <w:t>No Prior Art Knowledge</w:t>
      </w:r>
      <w:r>
        <w:rPr>
          <w:rFonts w:ascii="Segoe UI" w:cs="Segoe UI" w:eastAsia="Segoe UI" w:hAnsi="Segoe UI"/>
          <w:sz w:val="24"/>
          <w:szCs w:val="24"/>
          <w:color w:val="auto"/>
        </w:rPr>
        <w:t>: To the best of my knowledge, no existing quantum computing system deliberately maintains 0.1-1% error rates as an optimization parameter</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Authorization and Power of Attorney</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For this provisional application:</w:t>
      </w:r>
    </w:p>
    <w:p>
      <w:pPr>
        <w:spacing w:after="0" w:line="281" w:lineRule="exact"/>
        <w:rPr>
          <w:sz w:val="20"/>
          <w:szCs w:val="20"/>
          <w:color w:val="auto"/>
        </w:rPr>
      </w:pPr>
    </w:p>
    <w:p>
      <w:pPr>
        <w:ind w:right="4620"/>
        <w:spacing w:after="0" w:line="414" w:lineRule="auto"/>
        <w:tabs>
          <w:tab w:leader="none" w:pos="265" w:val="left"/>
        </w:tabs>
        <w:numPr>
          <w:ilvl w:val="0"/>
          <w:numId w:val="9"/>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 xml:space="preserve">I am proceeding </w:t>
      </w:r>
      <w:r>
        <w:rPr>
          <w:rFonts w:ascii="Segoe UI" w:cs="Segoe UI" w:eastAsia="Segoe UI" w:hAnsi="Segoe UI"/>
          <w:sz w:val="23"/>
          <w:szCs w:val="23"/>
          <w:b w:val="1"/>
          <w:bCs w:val="1"/>
          <w:color w:val="auto"/>
        </w:rPr>
        <w:t>pro se</w:t>
      </w:r>
      <w:r>
        <w:rPr>
          <w:rFonts w:ascii="Segoe UI" w:cs="Segoe UI" w:eastAsia="Segoe UI" w:hAnsi="Segoe UI"/>
          <w:sz w:val="23"/>
          <w:szCs w:val="23"/>
          <w:color w:val="auto"/>
        </w:rPr>
        <w:t xml:space="preserve"> (without attorney representation) </w:t>
      </w:r>
      <w:r>
        <w:rPr>
          <w:rFonts w:ascii="Segoe UI Symbol" w:cs="Segoe UI Symbol" w:eastAsia="Segoe UI Symbol" w:hAnsi="Segoe UI Symbol"/>
          <w:sz w:val="23"/>
          <w:szCs w:val="23"/>
          <w:color w:val="auto"/>
        </w:rPr>
        <w:t>☐</w:t>
      </w:r>
      <w:r>
        <w:rPr>
          <w:rFonts w:ascii="Segoe UI" w:cs="Segoe UI" w:eastAsia="Segoe UI" w:hAnsi="Segoe UI"/>
          <w:sz w:val="23"/>
          <w:szCs w:val="23"/>
          <w:color w:val="auto"/>
        </w:rPr>
        <w:t xml:space="preserve"> I hereby appoint _________ as my attorney/agent</w:t>
      </w:r>
    </w:p>
    <w:p>
      <w:pPr>
        <w:spacing w:after="0" w:line="1"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Information Disclosure</w:t>
      </w:r>
    </w:p>
    <w:p>
      <w:pPr>
        <w:spacing w:after="0" w:line="189"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I acknowledge that I have a continuing duty to disclose material information throughout the pendency of any non-provisional application claiming benefit of this provisional filing.</w:t>
      </w:r>
    </w:p>
    <w:p>
      <w:pPr>
        <w:spacing w:after="0" w:line="4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Known relevant references:</w:t>
      </w:r>
      <w:r>
        <w:rPr>
          <w:rFonts w:ascii="Segoe UI" w:cs="Segoe UI" w:eastAsia="Segoe UI" w:hAnsi="Segoe UI"/>
          <w:sz w:val="24"/>
          <w:szCs w:val="24"/>
          <w:color w:val="auto"/>
        </w:rPr>
        <w:t xml:space="preserve"> None at this time beyond those cited in the specification</w:t>
      </w:r>
    </w:p>
    <w:p>
      <w:pPr>
        <w:spacing w:after="0" w:line="33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Small Entity / Micro Entity Status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I hereby certify that:</w:t>
      </w:r>
    </w:p>
    <w:p>
      <w:pPr>
        <w:spacing w:after="0" w:line="281" w:lineRule="exact"/>
        <w:rPr>
          <w:sz w:val="20"/>
          <w:szCs w:val="20"/>
          <w:color w:val="auto"/>
        </w:rPr>
      </w:pPr>
    </w:p>
    <w:p>
      <w:pPr>
        <w:ind w:left="260" w:hanging="260"/>
        <w:spacing w:after="0"/>
        <w:tabs>
          <w:tab w:leader="none" w:pos="260" w:val="left"/>
        </w:tabs>
        <w:numPr>
          <w:ilvl w:val="0"/>
          <w:numId w:val="10"/>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I qualify for </w:t>
      </w:r>
      <w:r>
        <w:rPr>
          <w:rFonts w:ascii="Segoe UI" w:cs="Segoe UI" w:eastAsia="Segoe UI" w:hAnsi="Segoe UI"/>
          <w:sz w:val="24"/>
          <w:szCs w:val="24"/>
          <w:b w:val="1"/>
          <w:bCs w:val="1"/>
          <w:color w:val="auto"/>
        </w:rPr>
        <w:t>MICRO ENTITY</w:t>
      </w:r>
      <w:r>
        <w:rPr>
          <w:rFonts w:ascii="Segoe UI" w:cs="Segoe UI" w:eastAsia="Segoe UI" w:hAnsi="Segoe UI"/>
          <w:sz w:val="24"/>
          <w:szCs w:val="24"/>
          <w:color w:val="auto"/>
        </w:rPr>
        <w:t xml:space="preserve"> status under 37 CFR 1.29</w:t>
      </w:r>
    </w:p>
    <w:p>
      <w:pPr>
        <w:spacing w:after="0" w:line="137" w:lineRule="exact"/>
        <w:rPr>
          <w:rFonts w:ascii="Segoe UI Symbol" w:cs="Segoe UI Symbol" w:eastAsia="Segoe UI Symbol" w:hAnsi="Segoe UI Symbol"/>
          <w:sz w:val="24"/>
          <w:szCs w:val="24"/>
          <w:color w:val="auto"/>
        </w:rPr>
      </w:pPr>
    </w:p>
    <w:p>
      <w:pPr>
        <w:ind w:right="760"/>
        <w:spacing w:after="0" w:line="280" w:lineRule="auto"/>
        <w:tabs>
          <w:tab w:leader="none" w:pos="265" w:val="left"/>
        </w:tabs>
        <w:numPr>
          <w:ilvl w:val="0"/>
          <w:numId w:val="10"/>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have not assigned, granted, or conveyed (nor am under obligation to do so) a license or other ownership interest to an entity that does not qualify for micro entity status</w:t>
      </w:r>
    </w:p>
    <w:p>
      <w:pPr>
        <w:spacing w:after="0" w:line="2" w:lineRule="exact"/>
        <w:rPr>
          <w:rFonts w:ascii="Segoe UI Symbol" w:cs="Segoe UI Symbol" w:eastAsia="Segoe UI Symbol" w:hAnsi="Segoe UI Symbol"/>
          <w:sz w:val="24"/>
          <w:szCs w:val="24"/>
          <w:color w:val="auto"/>
        </w:rPr>
      </w:pPr>
    </w:p>
    <w:p>
      <w:pPr>
        <w:ind w:right="360"/>
        <w:spacing w:after="0" w:line="298" w:lineRule="auto"/>
        <w:tabs>
          <w:tab w:leader="none" w:pos="265" w:val="left"/>
        </w:tabs>
        <w:numPr>
          <w:ilvl w:val="0"/>
          <w:numId w:val="10"/>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My gross income in the previous calendar year (2024) did not exceed the threshold for micro entity status ($223,740 for 2025)</w:t>
      </w:r>
    </w:p>
    <w:p>
      <w:pPr>
        <w:spacing w:after="0" w:line="2"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10"/>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have not been named as inventor on more than 4 previously filed patent applications</w:t>
      </w:r>
    </w:p>
    <w:p>
      <w:pPr>
        <w:spacing w:after="0" w:line="328"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Claims and Specification Review</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I declare that:</w:t>
      </w:r>
    </w:p>
    <w:p>
      <w:pPr>
        <w:spacing w:after="0" w:line="281" w:lineRule="exact"/>
        <w:rPr>
          <w:sz w:val="20"/>
          <w:szCs w:val="20"/>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color w:val="auto"/>
        </w:rPr>
        <w:t>I have reviewed the entire specification, including all 20 claims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color w:val="auto"/>
        </w:rPr>
        <w:t>I understand the scope of protection sought</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color w:val="auto"/>
        </w:rPr>
        <w:t>I believe I am entitled to a patent on the claimed invention</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color w:val="auto"/>
        </w:rPr>
        <w:t>The technical descriptions accurately represent my invention</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11"/>
        </w:numPr>
        <w:rPr>
          <w:rFonts w:ascii="Segoe UI" w:cs="Segoe UI" w:eastAsia="Segoe UI" w:hAnsi="Segoe UI"/>
          <w:sz w:val="23"/>
          <w:szCs w:val="23"/>
          <w:color w:val="auto"/>
        </w:rPr>
      </w:pPr>
      <w:r>
        <w:rPr>
          <w:rFonts w:ascii="Segoe UI" w:cs="Segoe UI" w:eastAsia="Segoe UI" w:hAnsi="Segoe UI"/>
          <w:sz w:val="23"/>
          <w:szCs w:val="23"/>
          <w:color w:val="auto"/>
        </w:rPr>
        <w:t>All technical specifications and performance metrics stated are based on my design and/or testing</w:t>
      </w:r>
    </w:p>
    <w:p>
      <w:pPr>
        <w:sectPr>
          <w:pgSz w:w="12240" w:h="15840" w:orient="portrait"/>
          <w:cols w:equalWidth="0" w:num="1">
            <w:col w:w="10740"/>
          </w:cols>
          <w:pgMar w:left="720" w:top="349" w:right="780" w:bottom="684" w:gutter="0" w:footer="0" w:header="0"/>
        </w:sectPr>
      </w:pPr>
    </w:p>
    <w:p>
      <w:pPr>
        <w:spacing w:after="0" w:line="346" w:lineRule="exact"/>
        <w:rPr>
          <w:sz w:val="20"/>
          <w:szCs w:val="20"/>
          <w:color w:val="auto"/>
        </w:rPr>
      </w:pPr>
    </w:p>
    <w:p>
      <w:pPr>
        <w:spacing w:after="0"/>
        <w:rPr>
          <w:sz w:val="20"/>
          <w:szCs w:val="20"/>
          <w:color w:val="auto"/>
        </w:rPr>
      </w:pPr>
      <w:r>
        <w:rPr>
          <w:rFonts w:ascii="Segoe UI" w:cs="Segoe UI" w:eastAsia="Segoe UI" w:hAnsi="Segoe UI"/>
          <w:sz w:val="26"/>
          <w:szCs w:val="26"/>
          <w:b w:val="1"/>
          <w:bCs w:val="1"/>
          <w:color w:val="auto"/>
        </w:rPr>
        <w:t>Best Mode</w:t>
      </w:r>
    </w:p>
    <w:p>
      <w:pPr>
        <w:sectPr>
          <w:pgSz w:w="12240" w:h="15840" w:orient="portrait"/>
          <w:cols w:equalWidth="0" w:num="1">
            <w:col w:w="10740"/>
          </w:cols>
          <w:pgMar w:left="720" w:top="349" w:right="780" w:bottom="684" w:gutter="0" w:footer="0" w:header="0"/>
          <w:type w:val="continuous"/>
        </w:sectPr>
      </w:pPr>
    </w:p>
    <w:bookmarkStart w:id="3" w:name="page4"/>
    <w:bookmarkEnd w:id="3"/>
    <w:p>
      <w:pPr>
        <w:spacing w:after="0" w:line="359" w:lineRule="auto"/>
        <w:rPr>
          <w:sz w:val="20"/>
          <w:szCs w:val="20"/>
          <w:color w:val="auto"/>
        </w:rPr>
      </w:pPr>
      <w:r>
        <w:rPr>
          <w:rFonts w:ascii="Segoe UI" w:cs="Segoe UI" w:eastAsia="Segoe UI" w:hAnsi="Segoe UI"/>
          <w:sz w:val="24"/>
          <w:szCs w:val="24"/>
          <w:color w:val="auto"/>
        </w:rPr>
        <w:t>I acknowledge the requirement to disclose the best mode contemplated for carrying out the invention at the time of filing, and declare that:</w:t>
      </w:r>
    </w:p>
    <w:p>
      <w:pPr>
        <w:spacing w:after="0" w:line="50" w:lineRule="exact"/>
        <w:rPr>
          <w:sz w:val="20"/>
          <w:szCs w:val="20"/>
          <w:color w:val="auto"/>
        </w:rPr>
      </w:pPr>
    </w:p>
    <w:p>
      <w:pPr>
        <w:ind w:left="260" w:hanging="260"/>
        <w:spacing w:after="0"/>
        <w:tabs>
          <w:tab w:leader="none" w:pos="260" w:val="left"/>
        </w:tabs>
        <w:numPr>
          <w:ilvl w:val="0"/>
          <w:numId w:val="1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 specification discloses what I believe to be the best mode of the invention</w:t>
      </w:r>
    </w:p>
    <w:p>
      <w:pPr>
        <w:spacing w:after="0" w:line="33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Foreign Filing</w:t>
      </w:r>
    </w:p>
    <w:p>
      <w:pPr>
        <w:spacing w:after="0" w:line="189" w:lineRule="exact"/>
        <w:rPr>
          <w:sz w:val="20"/>
          <w:szCs w:val="20"/>
          <w:color w:val="auto"/>
        </w:rPr>
      </w:pPr>
    </w:p>
    <w:p>
      <w:pPr>
        <w:ind w:right="3900"/>
        <w:spacing w:after="0" w:line="377" w:lineRule="auto"/>
        <w:tabs>
          <w:tab w:leader="none" w:pos="265" w:val="left"/>
        </w:tabs>
        <w:numPr>
          <w:ilvl w:val="0"/>
          <w:numId w:val="1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No foreign patent applications have been filed on this invention </w:t>
      </w: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Foreign applications filed/to be filed in: _________</w:t>
      </w:r>
    </w:p>
    <w:p>
      <w:pPr>
        <w:spacing w:after="0" w:line="2" w:lineRule="exact"/>
        <w:rPr>
          <w:sz w:val="20"/>
          <w:szCs w:val="20"/>
          <w:color w:val="auto"/>
        </w:rPr>
      </w:pPr>
    </w:p>
    <w:p>
      <w:pPr>
        <w:ind w:right="280"/>
        <w:spacing w:after="0" w:line="360" w:lineRule="auto"/>
        <w:rPr>
          <w:sz w:val="20"/>
          <w:szCs w:val="20"/>
          <w:color w:val="auto"/>
        </w:rPr>
      </w:pPr>
      <w:r>
        <w:rPr>
          <w:rFonts w:ascii="Segoe UI" w:cs="Segoe UI" w:eastAsia="Segoe UI" w:hAnsi="Segoe UI"/>
          <w:sz w:val="24"/>
          <w:szCs w:val="24"/>
          <w:color w:val="auto"/>
        </w:rPr>
        <w:t>I understand that if I wish to file foreign applications, I must do so within 12 months of this provisional filing date to claim priority.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WARNING</w:t>
      </w:r>
    </w:p>
    <w:p>
      <w:pPr>
        <w:spacing w:after="0" w:line="233" w:lineRule="exact"/>
        <w:rPr>
          <w:sz w:val="20"/>
          <w:szCs w:val="20"/>
          <w:color w:val="auto"/>
        </w:rPr>
      </w:pPr>
    </w:p>
    <w:p>
      <w:pPr>
        <w:ind w:right="20"/>
        <w:spacing w:after="0" w:line="360" w:lineRule="auto"/>
        <w:rPr>
          <w:sz w:val="20"/>
          <w:szCs w:val="20"/>
          <w:color w:val="auto"/>
        </w:rPr>
      </w:pPr>
      <w:r>
        <w:rPr>
          <w:rFonts w:ascii="Segoe UI" w:cs="Segoe UI" w:eastAsia="Segoe UI" w:hAnsi="Segoe UI"/>
          <w:sz w:val="24"/>
          <w:szCs w:val="24"/>
          <w:color w:val="auto"/>
        </w:rPr>
        <w:t>Willful false statements and the like are punishable by fine or imprisonment, or both (18 U.S.C. 1001) and may jeopardize the validity of the application or any patent issuing thereon.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ind w:right="40"/>
        <w:spacing w:after="0" w:line="336" w:lineRule="auto"/>
        <w:rPr>
          <w:sz w:val="20"/>
          <w:szCs w:val="20"/>
          <w:color w:val="auto"/>
        </w:rPr>
      </w:pPr>
      <w:r>
        <w:rPr>
          <w:rFonts w:ascii="Segoe UI" w:cs="Segoe UI" w:eastAsia="Segoe UI" w:hAnsi="Segoe UI"/>
          <w:sz w:val="23"/>
          <w:szCs w:val="23"/>
          <w:color w:val="auto"/>
        </w:rPr>
        <w:t>All statements made herein of my own knowledge are true, and all statements made on information and belief are believed to be true. I further acknowledge that these statements were made with the knowledge that willful false statements and the like are punishable by fine or imprisonment, or both, under 18 U.S.C. 1001, and may jeopardize the validity of the application or any patent issuing thereon.</w:t>
      </w:r>
    </w:p>
    <w:p>
      <w:pPr>
        <w:spacing w:after="0" w:line="7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Legal Name:</w:t>
      </w:r>
      <w:r>
        <w:rPr>
          <w:rFonts w:ascii="Segoe UI" w:cs="Segoe UI" w:eastAsia="Segoe UI" w:hAnsi="Segoe UI"/>
          <w:sz w:val="24"/>
          <w:szCs w:val="24"/>
          <w:color w:val="auto"/>
        </w:rPr>
        <w:t xml:space="preserve"> Brian James Rutherford</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[Current Date]</w:t>
      </w:r>
    </w:p>
    <w:p>
      <w:pPr>
        <w:spacing w:after="0" w:line="296"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9">
        <w:r>
          <w:rPr>
            <w:rFonts w:ascii="Segoe UI" w:cs="Segoe UI" w:eastAsia="Segoe UI" w:hAnsi="Segoe UI"/>
            <w:sz w:val="24"/>
            <w:szCs w:val="24"/>
            <w:u w:val="single" w:color="auto"/>
            <w:color w:val="auto"/>
          </w:rPr>
          <w:t>Actual@ScrappinR.com</w:t>
        </w:r>
      </w:hyperlink>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WITNESS (Optional for Provisional)</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Although not required for provisional applications, if desired:</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Witness Name:</w:t>
      </w:r>
      <w:r>
        <w:rPr>
          <w:rFonts w:ascii="Segoe UI" w:cs="Segoe UI" w:eastAsia="Segoe UI" w:hAnsi="Segoe UI"/>
          <w:sz w:val="24"/>
          <w:szCs w:val="24"/>
          <w:color w:val="auto"/>
        </w:rPr>
        <w:t xml:space="preserve"> _________________________</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_________________________</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_________________________</w:t>
      </w:r>
    </w:p>
    <w:p>
      <w:pPr>
        <w:sectPr>
          <w:pgSz w:w="12240" w:h="15840" w:orient="portrait"/>
          <w:cols w:equalWidth="0" w:num="1">
            <w:col w:w="10700"/>
          </w:cols>
          <w:pgMar w:left="720" w:top="349" w:right="820" w:bottom="87" w:gutter="0" w:footer="0" w:header="0"/>
        </w:sectPr>
      </w:pPr>
    </w:p>
    <w:bookmarkStart w:id="4" w:name="page5"/>
    <w:bookmarkEnd w:id="4"/>
    <w:p>
      <w:pPr>
        <w:spacing w:after="0"/>
        <w:rPr>
          <w:sz w:val="20"/>
          <w:szCs w:val="20"/>
          <w:color w:val="auto"/>
        </w:rPr>
      </w:pPr>
      <w:r>
        <w:rPr>
          <w:rFonts w:ascii="Segoe UI" w:cs="Segoe UI" w:eastAsia="Segoe UI" w:hAnsi="Segoe UI"/>
          <w:sz w:val="24"/>
          <w:szCs w:val="24"/>
          <w:b w:val="1"/>
          <w:bCs w:val="1"/>
          <w:color w:val="auto"/>
        </w:rPr>
        <w:drawing>
          <wp:anchor simplePos="0" relativeHeight="251657728" behindDoc="1" locked="0" layoutInCell="0" allowOverlap="1">
            <wp:simplePos x="0" y="0"/>
            <wp:positionH relativeFrom="page">
              <wp:posOffset>457200</wp:posOffset>
            </wp:positionH>
            <wp:positionV relativeFrom="page">
              <wp:posOffset>257175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t>END OF DECLARATION</w:t>
      </w:r>
    </w:p>
    <w:p>
      <w:pPr>
        <w:spacing w:after="0" w:line="281" w:lineRule="exact"/>
        <w:rPr>
          <w:sz w:val="20"/>
          <w:szCs w:val="20"/>
          <w:color w:val="auto"/>
        </w:rPr>
      </w:pPr>
    </w:p>
    <w:p>
      <w:pPr>
        <w:ind w:right="460"/>
        <w:spacing w:after="0" w:line="344" w:lineRule="auto"/>
        <w:rPr>
          <w:sz w:val="20"/>
          <w:szCs w:val="20"/>
          <w:color w:val="auto"/>
        </w:rPr>
      </w:pPr>
      <w:r>
        <w:rPr>
          <w:rFonts w:ascii="Segoe UI" w:cs="Segoe UI" w:eastAsia="Segoe UI" w:hAnsi="Segoe UI"/>
          <w:sz w:val="24"/>
          <w:szCs w:val="24"/>
          <w:i w:val="1"/>
          <w:iCs w:val="1"/>
          <w:color w:val="auto"/>
        </w:rPr>
        <w:t>Note: This declaration is specifically formatted for provisional patent applications. A more formal oath/declaration will be required for the non-provisional filing.</w:t>
      </w:r>
    </w:p>
    <w:sectPr>
      <w:pgSz w:w="12240" w:h="15840" w:orient="portrait"/>
      <w:cols w:equalWidth="0" w:num="1">
        <w:col w:w="10080"/>
      </w:cols>
      <w:pgMar w:left="720" w:top="60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41B71EFB"/>
    <w:multiLevelType w:val="hybridMultilevel"/>
    <w:lvl w:ilvl="0">
      <w:lvlJc w:val="left"/>
      <w:lvlText w:val="☑"/>
      <w:numFmt w:val="bullet"/>
      <w:start w:val="1"/>
    </w:lvl>
  </w:abstractNum>
  <w:abstractNum w:abstractNumId="1">
    <w:nsid w:val="79E2A9E3"/>
    <w:multiLevelType w:val="hybridMultilevel"/>
    <w:lvl w:ilvl="0">
      <w:lvlJc w:val="left"/>
      <w:lvlText w:val="☐"/>
      <w:numFmt w:val="bullet"/>
      <w:start w:val="1"/>
    </w:lvl>
  </w:abstractNum>
  <w:abstractNum w:abstractNumId="2">
    <w:nsid w:val="7545E146"/>
    <w:multiLevelType w:val="hybridMultilevel"/>
    <w:lvl w:ilvl="0">
      <w:lvlJc w:val="left"/>
      <w:lvlText w:val="☑"/>
      <w:numFmt w:val="bullet"/>
      <w:start w:val="1"/>
    </w:lvl>
  </w:abstractNum>
  <w:abstractNum w:abstractNumId="3">
    <w:nsid w:val="515F007C"/>
    <w:multiLevelType w:val="hybridMultilevel"/>
    <w:lvl w:ilvl="0">
      <w:lvlJc w:val="left"/>
      <w:lvlText w:val="☑"/>
      <w:numFmt w:val="bullet"/>
      <w:start w:val="1"/>
    </w:lvl>
  </w:abstractNum>
  <w:abstractNum w:abstractNumId="4">
    <w:nsid w:val="5BD062C2"/>
    <w:multiLevelType w:val="hybridMultilevel"/>
    <w:lvl w:ilvl="0">
      <w:lvlJc w:val="left"/>
      <w:lvlText w:val="%1."/>
      <w:numFmt w:val="decimal"/>
      <w:start w:val="1"/>
    </w:lvl>
  </w:abstractNum>
  <w:abstractNum w:abstractNumId="5">
    <w:nsid w:val="12200854"/>
    <w:multiLevelType w:val="hybridMultilevel"/>
    <w:lvl w:ilvl="0">
      <w:lvlJc w:val="left"/>
      <w:lvlText w:val="%1."/>
      <w:numFmt w:val="decimal"/>
      <w:start w:val="1"/>
    </w:lvl>
  </w:abstractNum>
  <w:abstractNum w:abstractNumId="6">
    <w:nsid w:val="4DB127F8"/>
    <w:multiLevelType w:val="hybridMultilevel"/>
    <w:lvl w:ilvl="0">
      <w:lvlJc w:val="left"/>
      <w:lvlText w:val="%1."/>
      <w:numFmt w:val="decimal"/>
      <w:start w:val="1"/>
    </w:lvl>
  </w:abstractNum>
  <w:abstractNum w:abstractNumId="7">
    <w:nsid w:val="216231B"/>
    <w:multiLevelType w:val="hybridMultilevel"/>
    <w:lvl w:ilvl="0">
      <w:lvlJc w:val="left"/>
      <w:lvlText w:val="%1."/>
      <w:numFmt w:val="decimal"/>
      <w:start w:val="4"/>
    </w:lvl>
  </w:abstractNum>
  <w:abstractNum w:abstractNumId="8">
    <w:nsid w:val="1F16E9E8"/>
    <w:multiLevelType w:val="hybridMultilevel"/>
    <w:lvl w:ilvl="0">
      <w:lvlJc w:val="left"/>
      <w:lvlText w:val="☑"/>
      <w:numFmt w:val="bullet"/>
      <w:start w:val="1"/>
    </w:lvl>
  </w:abstractNum>
  <w:abstractNum w:abstractNumId="9">
    <w:nsid w:val="1190CDE7"/>
    <w:multiLevelType w:val="hybridMultilevel"/>
    <w:lvl w:ilvl="0">
      <w:lvlJc w:val="left"/>
      <w:lvlText w:val="☑"/>
      <w:numFmt w:val="bullet"/>
      <w:start w:val="1"/>
    </w:lvl>
  </w:abstractNum>
  <w:abstractNum w:abstractNumId="10">
    <w:nsid w:val="66EF438D"/>
    <w:multiLevelType w:val="hybridMultilevel"/>
    <w:lvl w:ilvl="0">
      <w:lvlJc w:val="left"/>
      <w:lvlText w:val="%1."/>
      <w:numFmt w:val="decimal"/>
      <w:start w:val="1"/>
    </w:lvl>
  </w:abstractNum>
  <w:abstractNum w:abstractNumId="11">
    <w:nsid w:val="140E0F76"/>
    <w:multiLevelType w:val="hybridMultilevel"/>
    <w:lvl w:ilvl="0">
      <w:lvlJc w:val="left"/>
      <w:lvlText w:val="☑"/>
      <w:numFmt w:val="bullet"/>
      <w:start w:val="1"/>
    </w:lvl>
  </w:abstractNum>
  <w:abstractNum w:abstractNumId="12">
    <w:nsid w:val="3352255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19"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2025-08-20T09:37:13Z</dcterms:created>
  <dcterms:modified xsi:type="dcterms:W3CDTF">2025-08-20T09:37:13Z</dcterms:modified>
</cp:coreProperties>
</file>