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CERTIFICATION OF MICRO ENTITY STATUS</w:t>
      </w:r>
    </w:p>
    <w:p>
      <w:pPr>
        <w:spacing w:after="0" w:line="290"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(Gross Income Basis)</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Form PTO/SB/15A</w:t>
      </w:r>
    </w:p>
    <w:p>
      <w:pPr>
        <w:spacing w:after="0" w:line="28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Docket Number:</w:t>
      </w:r>
      <w:r>
        <w:rPr>
          <w:rFonts w:ascii="Segoe UI" w:cs="Segoe UI" w:eastAsia="Segoe UI" w:hAnsi="Segoe UI"/>
          <w:sz w:val="24"/>
          <w:szCs w:val="24"/>
          <w:color w:val="auto"/>
        </w:rPr>
        <w:t xml:space="preserve"> RUTHERFORD-016-PROV</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29"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Applicant Information</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94" w:lineRule="exact"/>
        <w:rPr>
          <w:sz w:val="24"/>
          <w:szCs w:val="24"/>
          <w:color w:val="auto"/>
        </w:rPr>
      </w:pPr>
    </w:p>
    <w:p>
      <w:pPr>
        <w:ind w:right="80"/>
        <w:spacing w:after="0" w:line="354" w:lineRule="auto"/>
        <w:rPr>
          <w:sz w:val="20"/>
          <w:szCs w:val="20"/>
          <w:color w:val="auto"/>
        </w:rPr>
      </w:pPr>
      <w:r>
        <w:rPr>
          <w:rFonts w:ascii="Segoe UI" w:cs="Segoe UI" w:eastAsia="Segoe UI" w:hAnsi="Segoe UI"/>
          <w:sz w:val="24"/>
          <w:szCs w:val="24"/>
          <w:b w:val="1"/>
          <w:bCs w:val="1"/>
          <w:color w:val="auto"/>
        </w:rPr>
        <w:t>Title of Invention:</w:t>
      </w:r>
      <w:r>
        <w:rPr>
          <w:rFonts w:ascii="Segoe UI" w:cs="Segoe UI" w:eastAsia="Segoe UI" w:hAnsi="Segoe UI"/>
          <w:sz w:val="24"/>
          <w:szCs w:val="24"/>
          <w:color w:val="auto"/>
        </w:rPr>
        <w:t xml:space="preserve"> DELIBERATE ERROR TOLERANCE ARCHITECTURE (DETA) FOR ULTRA-LOW LATENCY QUANTUM-INSPIRED THREAT DETECTION WITH CONTROLLED ACCURACY TRADEOFFS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41910</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74"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Certification of Micro Entity Status</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I hereby certify that:</w:t>
      </w:r>
    </w:p>
    <w:p>
      <w:pPr>
        <w:spacing w:after="0" w:line="332"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(1) Qualifying as Small Entity</w:t>
      </w:r>
    </w:p>
    <w:p>
      <w:pPr>
        <w:spacing w:after="0" w:line="189" w:lineRule="exact"/>
        <w:rPr>
          <w:sz w:val="24"/>
          <w:szCs w:val="24"/>
          <w:color w:val="auto"/>
        </w:rPr>
      </w:pPr>
    </w:p>
    <w:p>
      <w:pPr>
        <w:ind w:right="140"/>
        <w:spacing w:after="0" w:line="332" w:lineRule="auto"/>
        <w:tabs>
          <w:tab w:leader="none" w:pos="265" w:val="left"/>
        </w:tabs>
        <w:numPr>
          <w:ilvl w:val="0"/>
          <w:numId w:val="1"/>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The applicant qualifies as a small entity as defined in 37 CFR 1.27, and has not assigned, granted, conveyed, or licensed (and is under no obligation to do so) any rights in the invention to an entity that does not qualify for small entity status.</w:t>
      </w:r>
    </w:p>
    <w:p>
      <w:pPr>
        <w:spacing w:after="0" w:line="137"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(2) Application Filing Limit</w:t>
      </w:r>
    </w:p>
    <w:p>
      <w:pPr>
        <w:spacing w:after="0" w:line="189" w:lineRule="exact"/>
        <w:rPr>
          <w:sz w:val="24"/>
          <w:szCs w:val="24"/>
          <w:color w:val="auto"/>
        </w:rPr>
      </w:pPr>
    </w:p>
    <w:p>
      <w:pPr>
        <w:ind w:right="100"/>
        <w:spacing w:after="0" w:line="360" w:lineRule="auto"/>
        <w:tabs>
          <w:tab w:leader="none" w:pos="265" w:val="left"/>
        </w:tabs>
        <w:numPr>
          <w:ilvl w:val="0"/>
          <w:numId w:val="2"/>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Neither the applicant nor the inventor nor a joint inventor has been named as the inventor or a joint inventor on more than four previously filed patent applications, excluding:</w:t>
      </w:r>
    </w:p>
    <w:p>
      <w:pPr>
        <w:spacing w:after="0" w:line="32" w:lineRule="exact"/>
        <w:rPr>
          <w:sz w:val="24"/>
          <w:szCs w:val="24"/>
          <w:color w:val="auto"/>
        </w:rPr>
      </w:pPr>
    </w:p>
    <w:p>
      <w:pPr>
        <w:ind w:left="420"/>
        <w:spacing w:after="0"/>
        <w:rPr>
          <w:sz w:val="20"/>
          <w:szCs w:val="20"/>
          <w:color w:val="auto"/>
        </w:rPr>
      </w:pPr>
      <w:r>
        <w:rPr>
          <w:rFonts w:ascii="Segoe UI" w:cs="Segoe UI" w:eastAsia="Segoe UI" w:hAnsi="Segoe UI"/>
          <w:sz w:val="24"/>
          <w:szCs w:val="24"/>
          <w:color w:val="auto"/>
        </w:rPr>
        <w:t>Provisional applications under 35 U.S.C. 111(b)</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4"/>
          <w:szCs w:val="24"/>
          <w:color w:val="auto"/>
        </w:rPr>
      </w:pPr>
    </w:p>
    <w:p>
      <w:pPr>
        <w:ind w:left="420"/>
        <w:spacing w:after="0"/>
        <w:rPr>
          <w:sz w:val="20"/>
          <w:szCs w:val="20"/>
          <w:color w:val="auto"/>
        </w:rPr>
      </w:pPr>
      <w:r>
        <w:rPr>
          <w:rFonts w:ascii="Segoe UI" w:cs="Segoe UI" w:eastAsia="Segoe UI" w:hAnsi="Segoe UI"/>
          <w:sz w:val="24"/>
          <w:szCs w:val="24"/>
          <w:color w:val="auto"/>
        </w:rPr>
        <w:t>International applications for which the basic national fee under 35 U.S.C. 41(a) was not paid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4"/>
          <w:szCs w:val="24"/>
          <w:color w:val="auto"/>
        </w:rPr>
      </w:pPr>
    </w:p>
    <w:p>
      <w:pPr>
        <w:ind w:left="420"/>
        <w:spacing w:after="0" w:line="371" w:lineRule="auto"/>
        <w:rPr>
          <w:sz w:val="20"/>
          <w:szCs w:val="20"/>
          <w:color w:val="auto"/>
        </w:rPr>
      </w:pPr>
      <w:r>
        <w:rPr>
          <w:rFonts w:ascii="Segoe UI" w:cs="Segoe UI" w:eastAsia="Segoe UI" w:hAnsi="Segoe UI"/>
          <w:sz w:val="24"/>
          <w:szCs w:val="24"/>
          <w:color w:val="auto"/>
        </w:rPr>
        <w:t>Applications resulting from prior employment where the applicant was obligated to assign rights to the employer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-504825</wp:posOffset>
            </wp:positionV>
            <wp:extent cx="57150" cy="571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4"/>
          <w:szCs w:val="24"/>
          <w:b w:val="1"/>
          <w:bCs w:val="1"/>
          <w:color w:val="auto"/>
        </w:rPr>
        <w:t>Number of previously filed applications (if any):</w:t>
      </w:r>
      <w:r>
        <w:rPr>
          <w:rFonts w:ascii="Segoe UI" w:cs="Segoe UI" w:eastAsia="Segoe UI" w:hAnsi="Segoe UI"/>
          <w:sz w:val="24"/>
          <w:szCs w:val="24"/>
          <w:color w:val="auto"/>
        </w:rPr>
        <w:t xml:space="preserve"> 0</w:t>
      </w:r>
    </w:p>
    <w:p>
      <w:pPr>
        <w:spacing w:after="0" w:line="347"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(3) Gross Income Limit</w:t>
      </w:r>
    </w:p>
    <w:p>
      <w:pPr>
        <w:sectPr>
          <w:pgSz w:w="12240" w:h="15840" w:orient="portrait"/>
          <w:cols w:equalWidth="0" w:num="1">
            <w:col w:w="10580"/>
          </w:cols>
          <w:pgMar w:left="720" w:top="598" w:right="940" w:bottom="201" w:gutter="0" w:footer="0" w:header="0"/>
        </w:sectPr>
      </w:pPr>
    </w:p>
    <w:p>
      <w:pPr>
        <w:spacing w:after="0" w:line="189" w:lineRule="exact"/>
        <w:rPr>
          <w:sz w:val="24"/>
          <w:szCs w:val="24"/>
          <w:color w:val="auto"/>
        </w:rPr>
      </w:pPr>
    </w:p>
    <w:p>
      <w:pPr>
        <w:ind w:right="220"/>
        <w:spacing w:after="0" w:line="326" w:lineRule="auto"/>
        <w:tabs>
          <w:tab w:leader="none" w:pos="265"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Neither the applicant nor the inventor nor a joint inventor had a gross income (as defined by the Internal Revenue Service) in the calendar year preceding the calendar year in which this certification is filed exceeding the "Maximum Qualifying Gross Income" as adjusted by the USPTO.</w:t>
      </w:r>
    </w:p>
    <w:p>
      <w:pPr>
        <w:sectPr>
          <w:pgSz w:w="12240" w:h="15840" w:orient="portrait"/>
          <w:cols w:equalWidth="0" w:num="1">
            <w:col w:w="10580"/>
          </w:cols>
          <w:pgMar w:left="720" w:top="598" w:right="940" w:bottom="201" w:gutter="0" w:footer="0" w:header="0"/>
          <w:type w:val="continuous"/>
        </w:sectPr>
      </w:pPr>
    </w:p>
    <w:bookmarkStart w:id="1" w:name="page2"/>
    <w:bookmarkEnd w:id="1"/>
    <w:p>
      <w:pPr>
        <w:spacing w:after="0"/>
        <w:rPr>
          <w:sz w:val="20"/>
          <w:szCs w:val="20"/>
          <w:color w:val="auto"/>
        </w:rPr>
      </w:pPr>
      <w:r>
        <w:rPr>
          <w:rFonts w:ascii="Segoe UI" w:cs="Segoe UI" w:eastAsia="Segoe UI" w:hAnsi="Segoe UI"/>
          <w:sz w:val="24"/>
          <w:szCs w:val="24"/>
          <w:b w:val="1"/>
          <w:bCs w:val="1"/>
          <w:color w:val="auto"/>
        </w:rPr>
        <w:t>Current Maximum Qualifying Gross Income (2025):</w:t>
      </w:r>
      <w:r>
        <w:rPr>
          <w:rFonts w:ascii="Segoe UI" w:cs="Segoe UI" w:eastAsia="Segoe UI" w:hAnsi="Segoe UI"/>
          <w:sz w:val="24"/>
          <w:szCs w:val="24"/>
          <w:color w:val="auto"/>
        </w:rPr>
        <w:t xml:space="preserve"> $223,740</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color w:val="auto"/>
        </w:rPr>
        <w:t>I certify that my gross income for 2024 did not exceed this threshold.</w:t>
      </w:r>
    </w:p>
    <w:p>
      <w:pPr>
        <w:spacing w:after="0" w:line="34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(4) No License or Assignment</w:t>
      </w:r>
    </w:p>
    <w:p>
      <w:pPr>
        <w:spacing w:after="0" w:line="189" w:lineRule="exact"/>
        <w:rPr>
          <w:sz w:val="20"/>
          <w:szCs w:val="20"/>
          <w:color w:val="auto"/>
        </w:rPr>
      </w:pPr>
    </w:p>
    <w:p>
      <w:pPr>
        <w:ind w:right="300"/>
        <w:spacing w:after="0" w:line="352" w:lineRule="auto"/>
        <w:tabs>
          <w:tab w:leader="none" w:pos="265" w:val="left"/>
        </w:tabs>
        <w:numPr>
          <w:ilvl w:val="0"/>
          <w:numId w:val="4"/>
        </w:numPr>
        <w:rPr>
          <w:rFonts w:ascii="Segoe UI Symbol" w:cs="Segoe UI Symbol" w:eastAsia="Segoe UI Symbol" w:hAnsi="Segoe UI Symbol"/>
          <w:sz w:val="23"/>
          <w:szCs w:val="23"/>
          <w:color w:val="auto"/>
        </w:rPr>
      </w:pPr>
      <w:r>
        <w:rPr>
          <w:rFonts w:ascii="Segoe UI" w:cs="Segoe UI" w:eastAsia="Segoe UI" w:hAnsi="Segoe UI"/>
          <w:sz w:val="23"/>
          <w:szCs w:val="23"/>
          <w:color w:val="auto"/>
        </w:rPr>
        <w:t>The applicant has not assigned, granted, conveyed, or licensed (and is under no obligation to do so) any rights in the invention to an entity that had a gross income exceeding the "Maximum Qualifying Gross Income" in the calendar year preceding the calendar year in which this certification is filed.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47625</wp:posOffset>
            </wp:positionV>
            <wp:extent cx="6858000" cy="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82"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Acknowledgment of Penalties</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I acknowledge that:</w:t>
      </w:r>
    </w:p>
    <w:p>
      <w:pPr>
        <w:spacing w:after="0" w:line="281" w:lineRule="exact"/>
        <w:rPr>
          <w:sz w:val="20"/>
          <w:szCs w:val="20"/>
          <w:color w:val="auto"/>
        </w:rPr>
      </w:pPr>
    </w:p>
    <w:p>
      <w:pPr>
        <w:ind w:left="420" w:right="100" w:hanging="236"/>
        <w:spacing w:after="0" w:line="332" w:lineRule="auto"/>
        <w:tabs>
          <w:tab w:leader="none" w:pos="420" w:val="left"/>
        </w:tabs>
        <w:numPr>
          <w:ilvl w:val="0"/>
          <w:numId w:val="5"/>
        </w:numPr>
        <w:rPr>
          <w:rFonts w:ascii="Segoe UI" w:cs="Segoe UI" w:eastAsia="Segoe UI" w:hAnsi="Segoe UI"/>
          <w:sz w:val="24"/>
          <w:szCs w:val="24"/>
          <w:color w:val="auto"/>
        </w:rPr>
      </w:pPr>
      <w:r>
        <w:rPr>
          <w:rFonts w:ascii="Segoe UI" w:cs="Segoe UI" w:eastAsia="Segoe UI" w:hAnsi="Segoe UI"/>
          <w:sz w:val="24"/>
          <w:szCs w:val="24"/>
          <w:b w:val="1"/>
          <w:bCs w:val="1"/>
          <w:color w:val="auto"/>
        </w:rPr>
        <w:t>False Statements:</w:t>
      </w:r>
      <w:r>
        <w:rPr>
          <w:rFonts w:ascii="Segoe UI" w:cs="Segoe UI" w:eastAsia="Segoe UI" w:hAnsi="Segoe UI"/>
          <w:sz w:val="24"/>
          <w:szCs w:val="24"/>
          <w:color w:val="auto"/>
        </w:rPr>
        <w:t xml:space="preserve"> Any false statement in this certification is punishable under 18 U.S.C. 1001 by fine or imprisonment of not more than five years, or both.</w:t>
      </w:r>
    </w:p>
    <w:p>
      <w:pPr>
        <w:spacing w:after="0" w:line="1" w:lineRule="exact"/>
        <w:rPr>
          <w:rFonts w:ascii="Segoe UI" w:cs="Segoe UI" w:eastAsia="Segoe UI" w:hAnsi="Segoe UI"/>
          <w:sz w:val="24"/>
          <w:szCs w:val="24"/>
          <w:color w:val="auto"/>
        </w:rPr>
      </w:pPr>
    </w:p>
    <w:p>
      <w:pPr>
        <w:ind w:left="420" w:right="100" w:hanging="236"/>
        <w:spacing w:after="0" w:line="332" w:lineRule="auto"/>
        <w:tabs>
          <w:tab w:leader="none" w:pos="420" w:val="left"/>
        </w:tabs>
        <w:numPr>
          <w:ilvl w:val="0"/>
          <w:numId w:val="5"/>
        </w:numPr>
        <w:rPr>
          <w:rFonts w:ascii="Segoe UI" w:cs="Segoe UI" w:eastAsia="Segoe UI" w:hAnsi="Segoe UI"/>
          <w:sz w:val="24"/>
          <w:szCs w:val="24"/>
          <w:color w:val="auto"/>
        </w:rPr>
      </w:pPr>
      <w:r>
        <w:rPr>
          <w:rFonts w:ascii="Segoe UI" w:cs="Segoe UI" w:eastAsia="Segoe UI" w:hAnsi="Segoe UI"/>
          <w:sz w:val="24"/>
          <w:szCs w:val="24"/>
          <w:b w:val="1"/>
          <w:bCs w:val="1"/>
          <w:color w:val="auto"/>
        </w:rPr>
        <w:t>Loss of Entitlement:</w:t>
      </w:r>
      <w:r>
        <w:rPr>
          <w:rFonts w:ascii="Segoe UI" w:cs="Segoe UI" w:eastAsia="Segoe UI" w:hAnsi="Segoe UI"/>
          <w:sz w:val="24"/>
          <w:szCs w:val="24"/>
          <w:color w:val="auto"/>
        </w:rPr>
        <w:t xml:space="preserve"> The Director may require additional information to determine compliance with micro entity requirements. Failure to comply may result in loss of micro entity status.</w:t>
      </w:r>
    </w:p>
    <w:p>
      <w:pPr>
        <w:spacing w:after="0" w:line="1" w:lineRule="exact"/>
        <w:rPr>
          <w:rFonts w:ascii="Segoe UI" w:cs="Segoe UI" w:eastAsia="Segoe UI" w:hAnsi="Segoe UI"/>
          <w:sz w:val="24"/>
          <w:szCs w:val="24"/>
          <w:color w:val="auto"/>
        </w:rPr>
      </w:pPr>
    </w:p>
    <w:p>
      <w:pPr>
        <w:ind w:left="420" w:right="200" w:hanging="236"/>
        <w:spacing w:after="0" w:line="332" w:lineRule="auto"/>
        <w:tabs>
          <w:tab w:leader="none" w:pos="420" w:val="left"/>
        </w:tabs>
        <w:numPr>
          <w:ilvl w:val="0"/>
          <w:numId w:val="5"/>
        </w:numPr>
        <w:rPr>
          <w:rFonts w:ascii="Segoe UI" w:cs="Segoe UI" w:eastAsia="Segoe UI" w:hAnsi="Segoe UI"/>
          <w:sz w:val="24"/>
          <w:szCs w:val="24"/>
          <w:color w:val="auto"/>
        </w:rPr>
      </w:pPr>
      <w:r>
        <w:rPr>
          <w:rFonts w:ascii="Segoe UI" w:cs="Segoe UI" w:eastAsia="Segoe UI" w:hAnsi="Segoe UI"/>
          <w:sz w:val="24"/>
          <w:szCs w:val="24"/>
          <w:b w:val="1"/>
          <w:bCs w:val="1"/>
          <w:color w:val="auto"/>
        </w:rPr>
        <w:t>Notification Requirement:</w:t>
      </w:r>
      <w:r>
        <w:rPr>
          <w:rFonts w:ascii="Segoe UI" w:cs="Segoe UI" w:eastAsia="Segoe UI" w:hAnsi="Segoe UI"/>
          <w:sz w:val="24"/>
          <w:szCs w:val="24"/>
          <w:color w:val="auto"/>
        </w:rPr>
        <w:t xml:space="preserve"> A notification of loss of entitlement to micro entity status must be filed in the application upon occurrence of a disqualifying event.</w:t>
      </w:r>
    </w:p>
    <w:p>
      <w:pPr>
        <w:spacing w:after="0" w:line="1" w:lineRule="exact"/>
        <w:rPr>
          <w:rFonts w:ascii="Segoe UI" w:cs="Segoe UI" w:eastAsia="Segoe UI" w:hAnsi="Segoe UI"/>
          <w:sz w:val="24"/>
          <w:szCs w:val="24"/>
          <w:color w:val="auto"/>
        </w:rPr>
      </w:pPr>
    </w:p>
    <w:p>
      <w:pPr>
        <w:ind w:left="420" w:hanging="236"/>
        <w:spacing w:after="0"/>
        <w:tabs>
          <w:tab w:leader="none" w:pos="420" w:val="left"/>
        </w:tabs>
        <w:numPr>
          <w:ilvl w:val="0"/>
          <w:numId w:val="5"/>
        </w:numPr>
        <w:rPr>
          <w:rFonts w:ascii="Segoe UI" w:cs="Segoe UI" w:eastAsia="Segoe UI" w:hAnsi="Segoe UI"/>
          <w:sz w:val="23"/>
          <w:szCs w:val="23"/>
          <w:color w:val="auto"/>
        </w:rPr>
      </w:pPr>
      <w:r>
        <w:rPr>
          <w:rFonts w:ascii="Segoe UI" w:cs="Segoe UI" w:eastAsia="Segoe UI" w:hAnsi="Segoe UI"/>
          <w:sz w:val="23"/>
          <w:szCs w:val="23"/>
          <w:b w:val="1"/>
          <w:bCs w:val="1"/>
          <w:color w:val="auto"/>
        </w:rPr>
        <w:t>Fraudulent Assertion:</w:t>
      </w:r>
      <w:r>
        <w:rPr>
          <w:rFonts w:ascii="Segoe UI" w:cs="Segoe UI" w:eastAsia="Segoe UI" w:hAnsi="Segoe UI"/>
          <w:sz w:val="23"/>
          <w:szCs w:val="23"/>
          <w:color w:val="auto"/>
        </w:rPr>
        <w:t xml:space="preserve"> Fraudulent assertion of micro entity status is considered a fraud on the Office.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203200</wp:posOffset>
            </wp:positionV>
            <wp:extent cx="6858000" cy="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Additional Certifications</w:t>
      </w:r>
    </w:p>
    <w:p>
      <w:pPr>
        <w:spacing w:after="0" w:line="233" w:lineRule="exact"/>
        <w:rPr>
          <w:sz w:val="20"/>
          <w:szCs w:val="20"/>
          <w:color w:val="auto"/>
        </w:rPr>
      </w:pPr>
    </w:p>
    <w:p>
      <w:pPr>
        <w:ind w:left="260" w:hanging="260"/>
        <w:spacing w:after="0"/>
        <w:tabs>
          <w:tab w:leader="none" w:pos="260" w:val="left"/>
        </w:tabs>
        <w:numPr>
          <w:ilvl w:val="0"/>
          <w:numId w:val="6"/>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I am the applicant and inventor</w:t>
      </w:r>
    </w:p>
    <w:p>
      <w:pPr>
        <w:spacing w:after="0" w:line="295"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6"/>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I have not assigned any rights in this invention</w:t>
      </w:r>
    </w:p>
    <w:p>
      <w:pPr>
        <w:spacing w:after="0" w:line="280"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6"/>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This is my first patent application filing (excluding provisionals)</w:t>
      </w:r>
    </w:p>
    <w:p>
      <w:pPr>
        <w:spacing w:after="0" w:line="295" w:lineRule="exact"/>
        <w:rPr>
          <w:rFonts w:ascii="Segoe UI Symbol" w:cs="Segoe UI Symbol" w:eastAsia="Segoe UI Symbol" w:hAnsi="Segoe UI Symbol"/>
          <w:sz w:val="24"/>
          <w:szCs w:val="24"/>
          <w:color w:val="auto"/>
        </w:rPr>
      </w:pPr>
    </w:p>
    <w:p>
      <w:pPr>
        <w:ind w:right="220"/>
        <w:spacing w:after="0" w:line="354" w:lineRule="auto"/>
        <w:tabs>
          <w:tab w:leader="none" w:pos="265" w:val="left"/>
        </w:tabs>
        <w:numPr>
          <w:ilvl w:val="0"/>
          <w:numId w:val="6"/>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I am not under any obligation to assign, grant, or convey a license to any entity that would disqualify me from micro entity status</w:t>
      </w:r>
    </w:p>
    <w:p>
      <w:pPr>
        <w:spacing w:after="0" w:line="48" w:lineRule="exact"/>
        <w:rPr>
          <w:rFonts w:ascii="Segoe UI Symbol" w:cs="Segoe UI Symbol" w:eastAsia="Segoe UI Symbol" w:hAnsi="Segoe UI Symbol"/>
          <w:sz w:val="24"/>
          <w:szCs w:val="24"/>
          <w:color w:val="auto"/>
        </w:rPr>
      </w:pPr>
    </w:p>
    <w:p>
      <w:pPr>
        <w:ind w:right="80"/>
        <w:spacing w:after="0" w:line="398" w:lineRule="auto"/>
        <w:tabs>
          <w:tab w:leader="none" w:pos="265" w:val="left"/>
        </w:tabs>
        <w:numPr>
          <w:ilvl w:val="0"/>
          <w:numId w:val="6"/>
        </w:numPr>
        <w:rPr>
          <w:rFonts w:ascii="Segoe UI Symbol" w:cs="Segoe UI Symbol" w:eastAsia="Segoe UI Symbol" w:hAnsi="Segoe UI Symbol"/>
          <w:sz w:val="23"/>
          <w:szCs w:val="23"/>
          <w:color w:val="auto"/>
        </w:rPr>
      </w:pPr>
      <w:r>
        <w:rPr>
          <w:rFonts w:ascii="Segoe UI" w:cs="Segoe UI" w:eastAsia="Segoe UI" w:hAnsi="Segoe UI"/>
          <w:sz w:val="23"/>
          <w:szCs w:val="23"/>
          <w:color w:val="auto"/>
        </w:rPr>
        <w:t>I have not received income exceeding the gross income limit from any entity to which I have assigned, granted, or conveyed a license or other ownership interest in the subject matter of this application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10160</wp:posOffset>
            </wp:positionV>
            <wp:extent cx="6858000" cy="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2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Signature</w:t>
      </w:r>
    </w:p>
    <w:p>
      <w:pPr>
        <w:sectPr>
          <w:pgSz w:w="12240" w:h="15840" w:orient="portrait"/>
          <w:cols w:equalWidth="0" w:num="1">
            <w:col w:w="10760"/>
          </w:cols>
          <w:pgMar w:left="720" w:top="349" w:right="760" w:bottom="57" w:gutter="0" w:footer="0" w:header="0"/>
        </w:sectPr>
      </w:pPr>
    </w:p>
    <w:p>
      <w:pPr>
        <w:spacing w:after="0" w:line="233" w:lineRule="exact"/>
        <w:rPr>
          <w:sz w:val="20"/>
          <w:szCs w:val="20"/>
          <w:color w:val="auto"/>
        </w:rPr>
      </w:pPr>
    </w:p>
    <w:p>
      <w:pPr>
        <w:jc w:val="both"/>
        <w:ind w:right="340"/>
        <w:spacing w:after="0" w:line="332" w:lineRule="auto"/>
        <w:rPr>
          <w:sz w:val="20"/>
          <w:szCs w:val="20"/>
          <w:color w:val="auto"/>
        </w:rPr>
      </w:pPr>
      <w:r>
        <w:rPr>
          <w:rFonts w:ascii="Segoe UI" w:cs="Segoe UI" w:eastAsia="Segoe UI" w:hAnsi="Segoe UI"/>
          <w:sz w:val="24"/>
          <w:szCs w:val="24"/>
          <w:color w:val="auto"/>
        </w:rPr>
        <w:t>I hereby acknowledge that any willful false statement made in this certification is punishable by fine or imprisonment, or both, under 18 U.S.C. 1001, and may jeopardize the validity of the application or any patent issuing thereon.</w:t>
      </w:r>
    </w:p>
    <w:p>
      <w:pPr>
        <w:sectPr>
          <w:pgSz w:w="12240" w:h="15840" w:orient="portrait"/>
          <w:cols w:equalWidth="0" w:num="1">
            <w:col w:w="10760"/>
          </w:cols>
          <w:pgMar w:left="720" w:top="349" w:right="760" w:bottom="57" w:gutter="0" w:footer="0" w:header="0"/>
          <w:type w:val="continuous"/>
        </w:sectPr>
      </w:pPr>
    </w:p>
    <w:bookmarkStart w:id="2" w:name="page3"/>
    <w:bookmarkEnd w:id="2"/>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Signature:</w:t>
      </w:r>
      <w:r>
        <w:rPr>
          <w:rFonts w:ascii="Segoe UI" w:cs="Segoe UI" w:eastAsia="Segoe UI" w:hAnsi="Segoe UI"/>
          <w:sz w:val="24"/>
          <w:szCs w:val="24"/>
          <w:color w:val="auto"/>
        </w:rPr>
        <w:t xml:space="preserve"> /Brian James Rutherford/</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[Current Date]</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Title:</w:t>
      </w:r>
      <w:r>
        <w:rPr>
          <w:rFonts w:ascii="Segoe UI" w:cs="Segoe UI" w:eastAsia="Segoe UI" w:hAnsi="Segoe UI"/>
          <w:sz w:val="24"/>
          <w:szCs w:val="24"/>
          <w:color w:val="auto"/>
        </w:rPr>
        <w:t xml:space="preserve"> Inventor/Applicant</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Address:</w:t>
      </w:r>
      <w:r>
        <w:rPr>
          <w:rFonts w:ascii="Segoe UI" w:cs="Segoe UI" w:eastAsia="Segoe UI" w:hAnsi="Segoe UI"/>
          <w:sz w:val="24"/>
          <w:szCs w:val="24"/>
          <w:color w:val="auto"/>
        </w:rPr>
        <w:t xml:space="preserve"> 6 Country Place Drive, Wimberley, TX 78676-3114</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Telephone:</w:t>
      </w:r>
      <w:r>
        <w:rPr>
          <w:rFonts w:ascii="Segoe UI" w:cs="Segoe UI" w:eastAsia="Segoe UI" w:hAnsi="Segoe UI"/>
          <w:sz w:val="24"/>
          <w:szCs w:val="24"/>
          <w:color w:val="auto"/>
        </w:rPr>
        <w:t xml:space="preserve"> (512) 648-0219</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Registration Number:</w:t>
      </w:r>
      <w:r>
        <w:rPr>
          <w:rFonts w:ascii="Segoe UI" w:cs="Segoe UI" w:eastAsia="Segoe UI" w:hAnsi="Segoe UI"/>
          <w:sz w:val="24"/>
          <w:szCs w:val="24"/>
          <w:color w:val="auto"/>
        </w:rPr>
        <w:t xml:space="preserve"> Pro Se Inventor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Fee Reduction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3"/>
          <w:szCs w:val="23"/>
          <w:color w:val="auto"/>
        </w:rPr>
        <w:t>By establishing micro entity status, the following fee reductions apply:</w:t>
      </w:r>
    </w:p>
    <w:p>
      <w:pPr>
        <w:spacing w:after="0" w:line="294"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Provisional Application Basic Filing Fee: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74"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Standard Fee: $300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-85725</wp:posOffset>
            </wp:positionV>
            <wp:extent cx="57150" cy="571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33"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Small Entity Fee: $150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840"/>
        <w:spacing w:after="0"/>
        <w:rPr>
          <w:sz w:val="20"/>
          <w:szCs w:val="20"/>
          <w:color w:val="auto"/>
        </w:rPr>
      </w:pPr>
      <w:r>
        <w:rPr>
          <w:rFonts w:ascii="Segoe UI" w:cs="Segoe UI" w:eastAsia="Segoe UI" w:hAnsi="Segoe UI"/>
          <w:sz w:val="24"/>
          <w:szCs w:val="24"/>
          <w:b w:val="1"/>
          <w:bCs w:val="1"/>
          <w:color w:val="auto"/>
        </w:rPr>
        <w:t>Micro Entity Fee: $75</w:t>
      </w:r>
      <w:r>
        <w:rPr>
          <w:rFonts w:ascii="Segoe UI" w:cs="Segoe UI" w:eastAsia="Segoe UI" w:hAnsi="Segoe UI"/>
          <w:sz w:val="24"/>
          <w:szCs w:val="24"/>
          <w:color w:val="auto"/>
        </w:rPr>
        <w:t xml:space="preserve"> (75% reduction)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3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Total Filing Fee Due: $75.00</w:t>
      </w:r>
    </w:p>
    <w:sectPr>
      <w:pgSz w:w="12240" w:h="15840" w:orient="portrait"/>
      <w:cols w:equalWidth="0" w:num="1">
        <w:col w:w="10080"/>
      </w:cols>
      <w:pgMar w:left="720" w:top="34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
      <w:numFmt w:val="bullet"/>
      <w:start w:val="1"/>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1."/>
      <w:numFmt w:val="decimal"/>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2025-08-20T09:45:58Z</dcterms:created>
  <dcterms:modified xsi:type="dcterms:W3CDTF">2025-08-20T09:45:58Z</dcterms:modified>
</cp:coreProperties>
</file>