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6"/>
          <w:szCs w:val="36"/>
          <w:b w:val="1"/>
          <w:bCs w:val="1"/>
          <w:color w:val="auto"/>
        </w:rPr>
        <w:t>PROVISIONAL APPLICATION FOR PATENT COVER SHEET</w:t>
      </w:r>
    </w:p>
    <w:p>
      <w:pPr>
        <w:spacing w:after="0" w:line="29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0"/>
          <w:szCs w:val="30"/>
          <w:b w:val="1"/>
          <w:bCs w:val="1"/>
          <w:color w:val="auto"/>
        </w:rPr>
        <w:t>Page 1 of 1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164465</wp:posOffset>
            </wp:positionV>
            <wp:extent cx="6858000" cy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3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This is a request for filing a PROVISIONAL APPLICATION under 37 CFR 1.53(b)(2)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194945</wp:posOffset>
            </wp:positionV>
            <wp:extent cx="6858000" cy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3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7"/>
          <w:szCs w:val="27"/>
          <w:b w:val="1"/>
          <w:bCs w:val="1"/>
          <w:color w:val="auto"/>
        </w:rPr>
        <w:t>INVENTOR(S)</w:t>
      </w:r>
    </w:p>
    <w:p>
      <w:pPr>
        <w:spacing w:after="0" w:line="18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Given Name: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Brian</w:t>
      </w:r>
    </w:p>
    <w:p>
      <w:pPr>
        <w:spacing w:after="0" w:line="9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Family Name: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Rutherford</w:t>
      </w:r>
    </w:p>
    <w:p>
      <w:pPr>
        <w:spacing w:after="0" w:line="8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Residence: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Wimberley, TX</w:t>
      </w:r>
    </w:p>
    <w:p>
      <w:pPr>
        <w:spacing w:after="0" w:line="7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Country of Citizenship: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United States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189865</wp:posOffset>
            </wp:positionV>
            <wp:extent cx="6858000" cy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2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7"/>
          <w:szCs w:val="27"/>
          <w:b w:val="1"/>
          <w:bCs w:val="1"/>
          <w:color w:val="auto"/>
        </w:rPr>
        <w:t>TITLE OF INVENTION (500 characters max)</w:t>
      </w:r>
    </w:p>
    <w:p>
      <w:pPr>
        <w:spacing w:after="0" w:line="189" w:lineRule="exact"/>
        <w:rPr>
          <w:sz w:val="24"/>
          <w:szCs w:val="24"/>
          <w:color w:val="auto"/>
        </w:rPr>
      </w:pPr>
    </w:p>
    <w:p>
      <w:pPr>
        <w:spacing w:after="0" w:line="360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Automated Vulnerability Discovery and Security Validation System for Post-Quantum Cryptographic Implementations Using GPU-Accelerated Quantum Attack Simulation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46355</wp:posOffset>
            </wp:positionV>
            <wp:extent cx="6858000" cy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0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7"/>
          <w:szCs w:val="27"/>
          <w:b w:val="1"/>
          <w:bCs w:val="1"/>
          <w:color w:val="auto"/>
        </w:rPr>
        <w:t>CORRESPONDENCE ADDRESS</w:t>
      </w:r>
    </w:p>
    <w:p>
      <w:pPr>
        <w:spacing w:after="0" w:line="18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Brian Rutherford</w:t>
      </w:r>
    </w:p>
    <w:p>
      <w:pPr>
        <w:spacing w:after="0" w:line="9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6 Country Place Drive</w:t>
      </w:r>
    </w:p>
    <w:p>
      <w:pPr>
        <w:spacing w:after="0" w:line="7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Wimberley, Texas 78676-3114</w:t>
      </w:r>
    </w:p>
    <w:p>
      <w:pPr>
        <w:spacing w:after="0" w:line="8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United States</w:t>
      </w:r>
    </w:p>
    <w:p>
      <w:pPr>
        <w:spacing w:after="0" w:line="26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Telephone: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(512) 648-0219</w:t>
      </w:r>
    </w:p>
    <w:p>
      <w:pPr>
        <w:spacing w:after="0" w:line="94" w:lineRule="exact"/>
        <w:rPr>
          <w:sz w:val="24"/>
          <w:szCs w:val="24"/>
          <w:color w:val="auto"/>
        </w:rPr>
      </w:pPr>
    </w:p>
    <w:p>
      <w:pPr>
        <w:spacing w:after="0"/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Email: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</w:t>
      </w:r>
      <w:hyperlink r:id="rId16">
        <w:r>
          <w:rPr>
            <w:rFonts w:ascii="Segoe UI" w:cs="Segoe UI" w:eastAsia="Segoe UI" w:hAnsi="Segoe UI"/>
            <w:sz w:val="24"/>
            <w:szCs w:val="24"/>
            <w:u w:val="single" w:color="auto"/>
            <w:color w:val="auto"/>
          </w:rPr>
          <w:t>Actual@ScrappinR.com</w:t>
        </w:r>
      </w:hyperlink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189865</wp:posOffset>
            </wp:positionV>
            <wp:extent cx="6858000" cy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2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7"/>
          <w:szCs w:val="27"/>
          <w:b w:val="1"/>
          <w:bCs w:val="1"/>
          <w:color w:val="auto"/>
        </w:rPr>
        <w:t>ENTITY STATUS</w:t>
      </w:r>
    </w:p>
    <w:p>
      <w:pPr>
        <w:spacing w:after="0" w:line="189" w:lineRule="exact"/>
        <w:rPr>
          <w:sz w:val="24"/>
          <w:szCs w:val="24"/>
          <w:color w:val="auto"/>
        </w:rPr>
      </w:pPr>
    </w:p>
    <w:p>
      <w:pPr>
        <w:ind w:left="260" w:hanging="260"/>
        <w:spacing w:after="0"/>
        <w:tabs>
          <w:tab w:leader="none" w:pos="260" w:val="left"/>
        </w:tabs>
        <w:numPr>
          <w:ilvl w:val="0"/>
          <w:numId w:val="1"/>
        </w:numPr>
        <w:rPr>
          <w:rFonts w:ascii="Segoe UI Symbol" w:cs="Segoe UI Symbol" w:eastAsia="Segoe UI Symbol" w:hAnsi="Segoe UI Symbol"/>
          <w:sz w:val="24"/>
          <w:szCs w:val="24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MICRO ENTITY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- Applicant certifies micro entity status. See 37 CFR 1.29.</w:t>
      </w:r>
    </w:p>
    <w:p>
      <w:pPr>
        <w:spacing w:after="0" w:line="137" w:lineRule="exact"/>
        <w:rPr>
          <w:rFonts w:ascii="Segoe UI Symbol" w:cs="Segoe UI Symbol" w:eastAsia="Segoe UI Symbol" w:hAnsi="Segoe UI Symbol"/>
          <w:sz w:val="24"/>
          <w:szCs w:val="24"/>
          <w:color w:val="auto"/>
        </w:rPr>
      </w:pPr>
    </w:p>
    <w:p>
      <w:pPr>
        <w:jc w:val="both"/>
        <w:ind w:right="8400"/>
        <w:spacing w:after="0" w:line="416" w:lineRule="auto"/>
        <w:rPr>
          <w:rFonts w:ascii="Segoe UI Symbol" w:cs="Segoe UI Symbol" w:eastAsia="Segoe UI Symbol" w:hAnsi="Segoe UI Symbol"/>
          <w:sz w:val="24"/>
          <w:szCs w:val="24"/>
          <w:color w:val="auto"/>
        </w:rPr>
      </w:pPr>
      <w:r>
        <w:rPr>
          <w:rFonts w:ascii="Segoe UI Symbol" w:cs="Segoe UI Symbol" w:eastAsia="Segoe UI Symbol" w:hAnsi="Segoe UI Symbol"/>
          <w:sz w:val="23"/>
          <w:szCs w:val="23"/>
          <w:color w:val="auto"/>
        </w:rPr>
        <w:t>☐</w:t>
      </w:r>
      <w:r>
        <w:rPr>
          <w:rFonts w:ascii="Segoe UI" w:cs="Segoe UI" w:eastAsia="Segoe UI" w:hAnsi="Segoe UI"/>
          <w:sz w:val="23"/>
          <w:szCs w:val="23"/>
          <w:color w:val="auto"/>
        </w:rPr>
        <w:t xml:space="preserve"> SMALL ENTITY</w:t>
      </w:r>
      <w:r>
        <w:rPr>
          <w:rFonts w:ascii="Segoe UI Symbol" w:cs="Segoe UI Symbol" w:eastAsia="Segoe UI Symbol" w:hAnsi="Segoe UI Symbol"/>
          <w:sz w:val="23"/>
          <w:szCs w:val="23"/>
          <w:color w:val="auto"/>
        </w:rPr>
        <w:t xml:space="preserve"> ☐</w:t>
      </w:r>
      <w:r>
        <w:rPr>
          <w:rFonts w:ascii="Segoe UI" w:cs="Segoe UI" w:eastAsia="Segoe UI" w:hAnsi="Segoe UI"/>
          <w:sz w:val="23"/>
          <w:szCs w:val="23"/>
          <w:color w:val="auto"/>
        </w:rPr>
        <w:t xml:space="preserve"> LARGE ENTITY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-51435</wp:posOffset>
            </wp:positionV>
            <wp:extent cx="6858000" cy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4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7"/>
          <w:szCs w:val="27"/>
          <w:b w:val="1"/>
          <w:bCs w:val="1"/>
          <w:color w:val="auto"/>
        </w:rPr>
        <w:t>APPLICATION ELEMENTS</w:t>
      </w:r>
    </w:p>
    <w:p>
      <w:pPr>
        <w:sectPr>
          <w:pgSz w:w="12240" w:h="15840" w:orient="portrait"/>
          <w:cols w:equalWidth="0" w:num="1">
            <w:col w:w="10160"/>
          </w:cols>
          <w:pgMar w:left="720" w:top="598" w:right="1360" w:bottom="170" w:gutter="0" w:footer="0" w:header="0"/>
        </w:sectPr>
      </w:pPr>
    </w:p>
    <w:p>
      <w:pPr>
        <w:spacing w:after="0" w:line="14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b w:val="1"/>
          <w:bCs w:val="1"/>
          <w:color w:val="auto"/>
        </w:rPr>
        <w:t>Check all that apply:</w:t>
      </w:r>
      <w:r>
        <w:rPr>
          <w:rFonts w:ascii="Segoe UI Symbol" w:cs="Segoe UI Symbol" w:eastAsia="Segoe UI Symbol" w:hAnsi="Segoe UI Symbol"/>
          <w:sz w:val="23"/>
          <w:szCs w:val="23"/>
          <w:color w:val="auto"/>
        </w:rPr>
        <w:t xml:space="preserve"> ☑</w:t>
      </w:r>
      <w:r>
        <w:rPr>
          <w:rFonts w:ascii="Segoe UI" w:cs="Segoe UI" w:eastAsia="Segoe UI" w:hAnsi="Segoe UI"/>
          <w:sz w:val="23"/>
          <w:szCs w:val="23"/>
          <w:color w:val="auto"/>
        </w:rPr>
        <w:t xml:space="preserve"> Specification - Number of Pages: 45</w:t>
      </w:r>
    </w:p>
    <w:p>
      <w:pPr>
        <w:spacing w:after="0" w:line="184" w:lineRule="exact"/>
        <w:rPr>
          <w:sz w:val="24"/>
          <w:szCs w:val="24"/>
          <w:color w:val="auto"/>
        </w:rPr>
      </w:pPr>
    </w:p>
    <w:p>
      <w:pPr>
        <w:ind w:left="260" w:hanging="260"/>
        <w:spacing w:after="0"/>
        <w:tabs>
          <w:tab w:leader="none" w:pos="260" w:val="left"/>
        </w:tabs>
        <w:numPr>
          <w:ilvl w:val="0"/>
          <w:numId w:val="2"/>
        </w:numPr>
        <w:rPr>
          <w:rFonts w:ascii="Segoe UI Symbol" w:cs="Segoe UI Symbol" w:eastAsia="Segoe UI Symbol" w:hAnsi="Segoe UI Symbol"/>
          <w:sz w:val="24"/>
          <w:szCs w:val="24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Drawing(s) - Number of Sheets: 7</w:t>
      </w:r>
    </w:p>
    <w:p>
      <w:pPr>
        <w:spacing w:after="0" w:line="70" w:lineRule="exact"/>
        <w:rPr>
          <w:rFonts w:ascii="Segoe UI Symbol" w:cs="Segoe UI Symbol" w:eastAsia="Segoe UI Symbol" w:hAnsi="Segoe UI Symbol"/>
          <w:sz w:val="24"/>
          <w:szCs w:val="24"/>
          <w:color w:val="auto"/>
        </w:rPr>
      </w:pPr>
    </w:p>
    <w:p>
      <w:pPr>
        <w:ind w:left="260" w:hanging="260"/>
        <w:spacing w:after="0"/>
        <w:tabs>
          <w:tab w:leader="none" w:pos="260" w:val="left"/>
        </w:tabs>
        <w:numPr>
          <w:ilvl w:val="0"/>
          <w:numId w:val="2"/>
        </w:numPr>
        <w:rPr>
          <w:rFonts w:ascii="Segoe UI Symbol" w:cs="Segoe UI Symbol" w:eastAsia="Segoe UI Symbol" w:hAnsi="Segoe UI Symbol"/>
          <w:sz w:val="24"/>
          <w:szCs w:val="24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Application Data Sheet. See 37 CFR 1.76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171450</wp:posOffset>
            </wp:positionV>
            <wp:extent cx="6858000" cy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10160"/>
          </w:cols>
          <w:pgMar w:left="720" w:top="598" w:right="1360" w:bottom="170" w:gutter="0" w:footer="0" w:header="0"/>
          <w:type w:val="continuous"/>
        </w:sectPr>
      </w:pPr>
    </w:p>
    <w:bookmarkStart w:id="1" w:name="page2"/>
    <w:bookmarkEnd w:id="1"/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7"/>
          <w:szCs w:val="27"/>
          <w:b w:val="1"/>
          <w:bCs w:val="1"/>
          <w:color w:val="auto"/>
        </w:rPr>
        <w:t>FILING FEE CALCULATION</w:t>
      </w:r>
    </w:p>
    <w:p>
      <w:pPr>
        <w:spacing w:after="0" w:line="18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Micro Entity Status (37 CFR 1.29)</w:t>
      </w:r>
    </w:p>
    <w:p>
      <w:pPr>
        <w:spacing w:after="0" w:line="281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Basic Filing Fee (37 CFR 1.16(d)): $75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-80645</wp:posOffset>
            </wp:positionV>
            <wp:extent cx="57150" cy="5715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56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Search Fee: $0 (not required for provisional)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-80645</wp:posOffset>
            </wp:positionV>
            <wp:extent cx="57150" cy="5715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41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color w:val="auto"/>
        </w:rPr>
        <w:t>Examination Fee: $0 (not required for provisional)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-72390</wp:posOffset>
            </wp:positionV>
            <wp:extent cx="57150" cy="5715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3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TOTAL FEE: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$75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192405</wp:posOffset>
            </wp:positionV>
            <wp:extent cx="6858000" cy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7"/>
          <w:szCs w:val="27"/>
          <w:b w:val="1"/>
          <w:bCs w:val="1"/>
          <w:color w:val="auto"/>
        </w:rPr>
        <w:t>METHOD OF PAYMENT</w:t>
      </w:r>
    </w:p>
    <w:p>
      <w:pPr>
        <w:spacing w:after="0" w:line="189" w:lineRule="exact"/>
        <w:rPr>
          <w:sz w:val="20"/>
          <w:szCs w:val="20"/>
          <w:color w:val="auto"/>
        </w:rPr>
      </w:pPr>
    </w:p>
    <w:p>
      <w:pPr>
        <w:ind w:left="260" w:hanging="260"/>
        <w:spacing w:after="0"/>
        <w:tabs>
          <w:tab w:leader="none" w:pos="260" w:val="left"/>
        </w:tabs>
        <w:numPr>
          <w:ilvl w:val="0"/>
          <w:numId w:val="3"/>
        </w:numPr>
        <w:rPr>
          <w:rFonts w:ascii="Segoe UI Symbol" w:cs="Segoe UI Symbol" w:eastAsia="Segoe UI Symbol" w:hAnsi="Segoe UI Symbol"/>
          <w:sz w:val="24"/>
          <w:szCs w:val="24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Check or money order enclosed</w:t>
      </w:r>
    </w:p>
    <w:p>
      <w:pPr>
        <w:spacing w:after="0" w:line="122" w:lineRule="exact"/>
        <w:rPr>
          <w:rFonts w:ascii="Segoe UI Symbol" w:cs="Segoe UI Symbol" w:eastAsia="Segoe UI Symbol" w:hAnsi="Segoe UI Symbol"/>
          <w:sz w:val="24"/>
          <w:szCs w:val="24"/>
          <w:color w:val="auto"/>
        </w:rPr>
      </w:pPr>
    </w:p>
    <w:p>
      <w:pPr>
        <w:ind w:right="5880"/>
        <w:spacing w:after="0" w:line="400" w:lineRule="auto"/>
        <w:tabs>
          <w:tab w:leader="none" w:pos="265" w:val="left"/>
        </w:tabs>
        <w:numPr>
          <w:ilvl w:val="0"/>
          <w:numId w:val="3"/>
        </w:numPr>
        <w:rPr>
          <w:rFonts w:ascii="Segoe UI Symbol" w:cs="Segoe UI Symbol" w:eastAsia="Segoe UI Symbol" w:hAnsi="Segoe UI Symbol"/>
          <w:sz w:val="24"/>
          <w:szCs w:val="24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 xml:space="preserve">Credit Card (Form PTO-2038 attached) </w:t>
      </w:r>
      <w:r>
        <w:rPr>
          <w:rFonts w:ascii="Segoe UI Symbol" w:cs="Segoe UI Symbol" w:eastAsia="Segoe UI Symbol" w:hAnsi="Segoe UI Symbol"/>
          <w:sz w:val="24"/>
          <w:szCs w:val="24"/>
          <w:color w:val="auto"/>
        </w:rPr>
        <w:t>☑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Payment via EFS-Web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-53340</wp:posOffset>
            </wp:positionV>
            <wp:extent cx="6858000" cy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4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7"/>
          <w:szCs w:val="27"/>
          <w:b w:val="1"/>
          <w:bCs w:val="1"/>
          <w:color w:val="auto"/>
        </w:rPr>
        <w:t>DOCKET NUMBER</w:t>
      </w:r>
    </w:p>
    <w:p>
      <w:pPr>
        <w:spacing w:after="0" w:line="18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RUTHERFORD-012-PROV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194945</wp:posOffset>
            </wp:positionV>
            <wp:extent cx="6858000" cy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7"/>
          <w:szCs w:val="27"/>
          <w:b w:val="1"/>
          <w:bCs w:val="1"/>
          <w:color w:val="auto"/>
        </w:rPr>
        <w:t>SIGNATURE</w:t>
      </w:r>
    </w:p>
    <w:p>
      <w:pPr>
        <w:spacing w:after="0" w:line="18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/s/ Brian Rutherford/</w:t>
      </w:r>
    </w:p>
    <w:p>
      <w:pPr>
        <w:spacing w:after="0" w:line="9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Brian Rutherford, Inventor</w:t>
      </w:r>
    </w:p>
    <w:p>
      <w:pPr>
        <w:spacing w:after="0" w:line="8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Date: [Current Date]</w:t>
      </w:r>
    </w:p>
    <w:p>
      <w:pPr>
        <w:spacing w:after="0" w:line="7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Registration Number: Pro Se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192405</wp:posOffset>
            </wp:positionV>
            <wp:extent cx="6858000" cy="95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EFS-Web filing date will be accorded</w:t>
      </w:r>
    </w:p>
    <w:sectPr>
      <w:pgSz w:w="12240" w:h="15840" w:orient="portrait"/>
      <w:cols w:equalWidth="0" w:num="1">
        <w:col w:w="10080"/>
      </w:cols>
      <w:pgMar w:left="720" w:top="535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2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4000000" w:csb0="00000001" w:csb1="40000000"/>
  </w:font>
</w:fonts>
</file>

<file path=word/numbering.xml><?xml version="1.0" encoding="utf-8"?>
<w:numbering xmlns:w="http://schemas.openxmlformats.org/wordprocessingml/2006/main">
  <w:abstractNum w:abstractNumId="0">
    <w:nsid w:val="66334873"/>
    <w:multiLevelType w:val="hybridMultilevel"/>
    <w:lvl w:ilvl="0">
      <w:lvlJc w:val="left"/>
      <w:lvlText w:val="☑"/>
      <w:numFmt w:val="bullet"/>
      <w:start w:val="1"/>
    </w:lvl>
  </w:abstractNum>
  <w:abstractNum w:abstractNumId="1">
    <w:nsid w:val="74B0DC51"/>
    <w:multiLevelType w:val="hybridMultilevel"/>
    <w:lvl w:ilvl="0">
      <w:lvlJc w:val="left"/>
      <w:lvlText w:val="☑"/>
      <w:numFmt w:val="bullet"/>
      <w:start w:val="1"/>
    </w:lvl>
  </w:abstractNum>
  <w:abstractNum w:abstractNumId="2">
    <w:nsid w:val="19495CFF"/>
    <w:multiLevelType w:val="hybridMultilevel"/>
    <w:lvl w:ilvl="0">
      <w:lvlJc w:val="left"/>
      <w:lvlText w:val="☐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4.png"/><Relationship Id="rId16" Type="http://schemas.openxmlformats.org/officeDocument/2006/relationships/hyperlink" Target="mailto:Actual@ScrappinR.com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2025-08-20T07:14:01Z</dcterms:created>
  <dcterms:modified xsi:type="dcterms:W3CDTF">2025-08-20T07:14:01Z</dcterms:modified>
</cp:coreProperties>
</file>