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0" w:line="276" w:lineRule="auto"/>
        <w:ind w:left="3880" w:hanging="3584"/>
        <w:rPr/>
      </w:pPr>
      <w:r w:rsidDel="00000000" w:rsidR="00000000" w:rsidRPr="00000000">
        <w:rPr>
          <w:rtl w:val="0"/>
        </w:rPr>
        <w:t xml:space="preserve">AGREEMENT FOR THE PROVISION OF HOLISTIC PROGRESS CARD SERVICES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9" w:lineRule="auto"/>
        <w:ind w:left="2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Scratchpad Labs Pvt Ltd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company incorporated under the Companies Act, 2013 and having its principal place of business at SCEI, Sus, Pune - 411021, and registered office at Karmanghat, Saroornagar, Hyderabad, Telangana - 500079 (hereinafter referred to as the “Company,” which expression shall, unless repugnant to the context or meaning thereof, include its successors and assigns);</w:t>
      </w:r>
    </w:p>
    <w:p w:rsidR="00000000" w:rsidDel="00000000" w:rsidP="00000000" w:rsidRDefault="00000000" w:rsidRPr="00000000" w14:paraId="00000003">
      <w:pPr>
        <w:spacing w:before="185" w:lineRule="auto"/>
        <w:ind w:left="23"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2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Samarth Dnyanpeeth's Sahyadri Public School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an educational institution located at Waghalwadi, Soratewadi, Maharashtra 412306 and represented herein by its authorised signatory (hereinafter referred to as the “School,” which expression shall, unless repugnant to the context or meaning thereof, include its successors and permitted assig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9" w:lineRule="auto"/>
        <w:ind w:left="2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Company and the School shall collectively be referred to as the “Parties” and individually as a “Party.”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9" w:lineRule="auto"/>
        <w:ind w:left="23" w:right="204"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WHEREAS: The Company is engaged in the business of developing and delivering customised academic progress reporting systems</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including Holistic Progress Cards (HPC);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9" w:lineRule="auto"/>
        <w:ind w:left="23"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WHEREAS: The School is desirous of availing the services of the Company in relation to the development and provision of Holistic Progress Cards for its students;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9" w:lineRule="auto"/>
        <w:ind w:left="23"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THEREFORE, in consideration of the mutual promises and covenants contained herein, the Parties agree as follows: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215900</wp:posOffset>
                </wp:positionV>
                <wp:extent cx="1270" cy="12700"/>
                <wp:effectExtent b="0" l="0" r="0" t="0"/>
                <wp:wrapTopAndBottom distB="0" distT="0"/>
                <wp:docPr id="41" name=""/>
                <a:graphic>
                  <a:graphicData uri="http://schemas.microsoft.com/office/word/2010/wordprocessingShape">
                    <wps:wsp>
                      <wps:cNvSpPr/>
                      <wps:cNvPr id="3" name="Shape 3"/>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215900</wp:posOffset>
                </wp:positionV>
                <wp:extent cx="1270" cy="12700"/>
                <wp:effectExtent b="0" l="0" r="0" t="0"/>
                <wp:wrapTopAndBottom distB="0" distT="0"/>
                <wp:docPr id="4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bookmarkStart w:colFirst="0" w:colLast="0" w:name="bookmark=kix.89eb3jb0hbp" w:id="0"/>
    <w:bookmarkEnd w:id="0"/>
    <w:p w:rsidR="00000000" w:rsidDel="00000000" w:rsidP="00000000" w:rsidRDefault="00000000" w:rsidRPr="00000000" w14:paraId="00000009">
      <w:pPr>
        <w:pStyle w:val="Heading1"/>
        <w:numPr>
          <w:ilvl w:val="0"/>
          <w:numId w:val="1"/>
        </w:numPr>
        <w:tabs>
          <w:tab w:val="left" w:leader="none" w:pos="310"/>
        </w:tabs>
        <w:spacing w:before="264" w:lineRule="auto"/>
        <w:ind w:left="0" w:hanging="420"/>
      </w:pPr>
      <w:r w:rsidDel="00000000" w:rsidR="00000000" w:rsidRPr="00000000">
        <w:rPr>
          <w:rtl w:val="0"/>
        </w:rPr>
        <w:t xml:space="preserve">DEFINITIONS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228600</wp:posOffset>
                </wp:positionV>
                <wp:extent cx="1270" cy="12700"/>
                <wp:effectExtent b="0" l="0" r="0" t="0"/>
                <wp:wrapTopAndBottom distB="0" distT="0"/>
                <wp:docPr id="40" name=""/>
                <a:graphic>
                  <a:graphicData uri="http://schemas.microsoft.com/office/word/2010/wordprocessingShape">
                    <wps:wsp>
                      <wps:cNvSpPr/>
                      <wps:cNvPr id="2" name="Shape 2"/>
                      <wps:spPr>
                        <a:xfrm>
                          <a:off x="2520250" y="3779365"/>
                          <a:ext cx="5651500" cy="1270"/>
                        </a:xfrm>
                        <a:custGeom>
                          <a:rect b="b" l="l" r="r" t="t"/>
                          <a:pathLst>
                            <a:path extrusionOk="0" h="120000" w="5651500">
                              <a:moveTo>
                                <a:pt x="0" y="0"/>
                              </a:moveTo>
                              <a:lnTo>
                                <a:pt x="5651499"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228600</wp:posOffset>
                </wp:positionV>
                <wp:extent cx="1270" cy="12700"/>
                <wp:effectExtent b="0" l="0" r="0" t="0"/>
                <wp:wrapTopAndBottom distB="0" distT="0"/>
                <wp:docPr id="4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A">
      <w:pPr>
        <w:numPr>
          <w:ilvl w:val="1"/>
          <w:numId w:val="1"/>
        </w:numPr>
        <w:tabs>
          <w:tab w:val="left" w:leader="none" w:pos="423"/>
        </w:tabs>
        <w:spacing w:before="193" w:line="249" w:lineRule="auto"/>
        <w:ind w:left="23" w:right="524" w:hanging="401.0000000000001"/>
        <w:jc w:val="both"/>
      </w:pPr>
      <w:r w:rsidDel="00000000" w:rsidR="00000000" w:rsidRPr="00000000">
        <w:rPr>
          <w:b w:val="1"/>
          <w:sz w:val="24"/>
          <w:szCs w:val="24"/>
          <w:rtl w:val="0"/>
        </w:rPr>
        <w:t xml:space="preserve">Holistic Progress Card (HPC)</w:t>
      </w:r>
      <w:r w:rsidDel="00000000" w:rsidR="00000000" w:rsidRPr="00000000">
        <w:rPr>
          <w:sz w:val="24"/>
          <w:szCs w:val="24"/>
          <w:rtl w:val="0"/>
        </w:rPr>
        <w:t xml:space="preserve">: A comprehensive report developed by the Company incorporating academic scores, social-emotional wellbeing (SEW), “All About Me” videos, academic rubric surveys, QR-linked digital reports, and other relevant elements as per NEP.</w:t>
      </w:r>
    </w:p>
    <w:p w:rsidR="00000000" w:rsidDel="00000000" w:rsidP="00000000" w:rsidRDefault="00000000" w:rsidRPr="00000000" w14:paraId="0000000B">
      <w:pPr>
        <w:numPr>
          <w:ilvl w:val="1"/>
          <w:numId w:val="1"/>
        </w:numPr>
        <w:tabs>
          <w:tab w:val="left" w:leader="none" w:pos="423"/>
        </w:tabs>
        <w:spacing w:before="184" w:line="249" w:lineRule="auto"/>
        <w:ind w:left="23" w:right="564" w:hanging="401.0000000000001"/>
        <w:jc w:val="both"/>
      </w:pPr>
      <w:r w:rsidDel="00000000" w:rsidR="00000000" w:rsidRPr="00000000">
        <w:rPr>
          <w:b w:val="1"/>
          <w:sz w:val="24"/>
          <w:szCs w:val="24"/>
          <w:rtl w:val="0"/>
        </w:rPr>
        <w:t xml:space="preserve">Supporting Data</w:t>
      </w:r>
      <w:r w:rsidDel="00000000" w:rsidR="00000000" w:rsidRPr="00000000">
        <w:rPr>
          <w:sz w:val="24"/>
          <w:szCs w:val="24"/>
          <w:rtl w:val="0"/>
        </w:rPr>
        <w:t xml:space="preserve">: All academic and non-academic inputs, materials, or data supplied by the School for the purpose of generating the HPC.</w:t>
      </w:r>
    </w:p>
    <w:p w:rsidR="00000000" w:rsidDel="00000000" w:rsidP="00000000" w:rsidRDefault="00000000" w:rsidRPr="00000000" w14:paraId="0000000C">
      <w:pPr>
        <w:numPr>
          <w:ilvl w:val="1"/>
          <w:numId w:val="1"/>
        </w:numPr>
        <w:tabs>
          <w:tab w:val="left" w:leader="none" w:pos="423"/>
        </w:tabs>
        <w:spacing w:before="181" w:lineRule="auto"/>
        <w:ind w:left="23" w:hanging="401.0000000000001"/>
        <w:jc w:val="both"/>
      </w:pPr>
      <w:r w:rsidDel="00000000" w:rsidR="00000000" w:rsidRPr="00000000">
        <w:rPr>
          <w:b w:val="1"/>
          <w:sz w:val="24"/>
          <w:szCs w:val="24"/>
          <w:rtl w:val="0"/>
        </w:rPr>
        <w:t xml:space="preserve">Effective Date</w:t>
      </w:r>
      <w:r w:rsidDel="00000000" w:rsidR="00000000" w:rsidRPr="00000000">
        <w:rPr>
          <w:sz w:val="24"/>
          <w:szCs w:val="24"/>
          <w:rtl w:val="0"/>
        </w:rPr>
        <w:t xml:space="preserve">: The date of execution of this Agreement by both Parties.</w:t>
      </w:r>
    </w:p>
    <w:p w:rsidR="00000000" w:rsidDel="00000000" w:rsidP="00000000" w:rsidRDefault="00000000" w:rsidRPr="00000000" w14:paraId="0000000D">
      <w:pPr>
        <w:spacing w:before="136" w:lineRule="auto"/>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241300</wp:posOffset>
                </wp:positionV>
                <wp:extent cx="5651500" cy="12700"/>
                <wp:effectExtent b="0" l="0" r="0" t="0"/>
                <wp:wrapTopAndBottom distB="0" distT="0"/>
                <wp:docPr id="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241300</wp:posOffset>
                </wp:positionV>
                <wp:extent cx="5651500" cy="12700"/>
                <wp:effectExtent b="0" l="0" r="0" t="0"/>
                <wp:wrapTopAndBottom distB="0" distT="0"/>
                <wp:docPr id="3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g82y6acec2il" w:id="1"/>
    <w:bookmarkEnd w:id="1"/>
    <w:p w:rsidR="00000000" w:rsidDel="00000000" w:rsidP="00000000" w:rsidRDefault="00000000" w:rsidRPr="00000000" w14:paraId="0000000E">
      <w:pPr>
        <w:pStyle w:val="Heading1"/>
        <w:numPr>
          <w:ilvl w:val="0"/>
          <w:numId w:val="1"/>
        </w:numPr>
        <w:tabs>
          <w:tab w:val="left" w:leader="none" w:pos="310"/>
        </w:tabs>
        <w:spacing w:before="280" w:lineRule="auto"/>
        <w:ind w:left="0" w:hanging="420"/>
        <w:jc w:val="both"/>
      </w:pPr>
      <w:r w:rsidDel="00000000" w:rsidR="00000000" w:rsidRPr="00000000">
        <w:rPr>
          <w:rtl w:val="0"/>
        </w:rPr>
        <w:t xml:space="preserve">SCOPE OF SERVICES</w:t>
      </w:r>
    </w:p>
    <w:p w:rsidR="00000000" w:rsidDel="00000000" w:rsidP="00000000" w:rsidRDefault="00000000" w:rsidRPr="00000000" w14:paraId="0000000F">
      <w:pPr>
        <w:numPr>
          <w:ilvl w:val="1"/>
          <w:numId w:val="1"/>
        </w:numPr>
        <w:tabs>
          <w:tab w:val="left" w:leader="none" w:pos="423"/>
        </w:tabs>
        <w:spacing w:before="193" w:line="249" w:lineRule="auto"/>
        <w:ind w:left="23" w:right="56" w:hanging="401.0000000000001"/>
        <w:jc w:val="both"/>
        <w:sectPr>
          <w:pgSz w:h="16840" w:w="11920" w:orient="portrait"/>
          <w:pgMar w:bottom="280" w:top="1840" w:left="1417" w:right="1417" w:header="720" w:footer="720"/>
          <w:pgNumType w:start="1"/>
        </w:sectPr>
      </w:pPr>
      <w:r w:rsidDel="00000000" w:rsidR="00000000" w:rsidRPr="00000000">
        <w:rPr>
          <w:b w:val="1"/>
          <w:sz w:val="24"/>
          <w:szCs w:val="24"/>
          <w:rtl w:val="0"/>
        </w:rPr>
        <w:t xml:space="preserve">Service Delivery</w:t>
      </w:r>
      <w:r w:rsidDel="00000000" w:rsidR="00000000" w:rsidRPr="00000000">
        <w:rPr>
          <w:sz w:val="24"/>
          <w:szCs w:val="24"/>
          <w:rtl w:val="0"/>
        </w:rPr>
        <w:t xml:space="preserve">: Subject to timely receipt of accurate and complete Supporting Data from the School, the Company shall generate and deliver the hard copy HPC within six (6) working days.The Company shall customize the HPCs to align with the specific requirements of the School and shall proactively notify the School of any updates or changes. </w:t>
      </w:r>
    </w:p>
    <w:p w:rsidR="00000000" w:rsidDel="00000000" w:rsidP="00000000" w:rsidRDefault="00000000" w:rsidRPr="00000000" w14:paraId="00000010">
      <w:pPr>
        <w:numPr>
          <w:ilvl w:val="1"/>
          <w:numId w:val="1"/>
        </w:numPr>
        <w:tabs>
          <w:tab w:val="left" w:leader="none" w:pos="423"/>
        </w:tabs>
        <w:spacing w:before="65" w:line="249" w:lineRule="auto"/>
        <w:ind w:left="23" w:right="229" w:hanging="401.0000000000001"/>
        <w:jc w:val="both"/>
      </w:pPr>
      <w:r w:rsidDel="00000000" w:rsidR="00000000" w:rsidRPr="00000000">
        <w:rPr>
          <w:b w:val="1"/>
          <w:sz w:val="24"/>
          <w:szCs w:val="24"/>
          <w:rtl w:val="0"/>
        </w:rPr>
        <w:t xml:space="preserve">Deliverables</w:t>
      </w:r>
      <w:r w:rsidDel="00000000" w:rsidR="00000000" w:rsidRPr="00000000">
        <w:rPr>
          <w:sz w:val="24"/>
          <w:szCs w:val="24"/>
          <w:rtl w:val="0"/>
        </w:rPr>
        <w:t xml:space="preserve">: (a) One printed HPC per student for schools that opt for printed reports. For digital-only agreements, HPCs shall be delivered in downloadable PDF format. (b) The standard package includes: “All About Me” videos, SEW reports, academic rubrics, “All About Me” Printed or Digital Copies as per the selected package and QR access.</w:t>
      </w:r>
    </w:p>
    <w:p w:rsidR="00000000" w:rsidDel="00000000" w:rsidP="00000000" w:rsidRDefault="00000000" w:rsidRPr="00000000" w14:paraId="00000011">
      <w:pPr>
        <w:numPr>
          <w:ilvl w:val="1"/>
          <w:numId w:val="1"/>
        </w:numPr>
        <w:tabs>
          <w:tab w:val="left" w:leader="none" w:pos="423"/>
        </w:tabs>
        <w:spacing w:before="185" w:line="249" w:lineRule="auto"/>
        <w:ind w:left="23" w:right="114" w:hanging="401.0000000000001"/>
        <w:jc w:val="both"/>
      </w:pPr>
      <w:r w:rsidDel="00000000" w:rsidR="00000000" w:rsidRPr="00000000">
        <w:rPr>
          <w:b w:val="1"/>
          <w:sz w:val="24"/>
          <w:szCs w:val="24"/>
          <w:rtl w:val="0"/>
        </w:rPr>
        <w:t xml:space="preserve">Sample Approval</w:t>
      </w:r>
      <w:r w:rsidDel="00000000" w:rsidR="00000000" w:rsidRPr="00000000">
        <w:rPr>
          <w:sz w:val="24"/>
          <w:szCs w:val="24"/>
          <w:rtl w:val="0"/>
        </w:rPr>
        <w:t xml:space="preserve">: Prior to mass printing, a sample copy shall be submitted to the School’s Principal for written approval on e-mail. No mass printing shall be initiated without such written approval.</w:t>
      </w:r>
    </w:p>
    <w:p w:rsidR="00000000" w:rsidDel="00000000" w:rsidP="00000000" w:rsidRDefault="00000000" w:rsidRPr="00000000" w14:paraId="00000012">
      <w:pPr>
        <w:spacing w:before="129" w:lineRule="auto"/>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w1bax06q3iu5" w:id="2"/>
    <w:bookmarkEnd w:id="2"/>
    <w:p w:rsidR="00000000" w:rsidDel="00000000" w:rsidP="00000000" w:rsidRDefault="00000000" w:rsidRPr="00000000" w14:paraId="00000013">
      <w:pPr>
        <w:pStyle w:val="Heading1"/>
        <w:numPr>
          <w:ilvl w:val="0"/>
          <w:numId w:val="1"/>
        </w:numPr>
        <w:tabs>
          <w:tab w:val="left" w:leader="none" w:pos="310"/>
        </w:tabs>
        <w:ind w:left="0" w:hanging="420"/>
        <w:jc w:val="both"/>
      </w:pPr>
      <w:r w:rsidDel="00000000" w:rsidR="00000000" w:rsidRPr="00000000">
        <w:rPr>
          <w:rtl w:val="0"/>
        </w:rPr>
        <w:t xml:space="preserve">COMMERCIAL TERMS</w:t>
      </w:r>
    </w:p>
    <w:p w:rsidR="00000000" w:rsidDel="00000000" w:rsidP="00000000" w:rsidRDefault="00000000" w:rsidRPr="00000000" w14:paraId="00000014">
      <w:pPr>
        <w:numPr>
          <w:ilvl w:val="1"/>
          <w:numId w:val="1"/>
        </w:numPr>
        <w:tabs>
          <w:tab w:val="left" w:leader="none" w:pos="423"/>
        </w:tabs>
        <w:spacing w:before="193" w:line="249" w:lineRule="auto"/>
        <w:ind w:left="23" w:right="216" w:hanging="401.0000000000001"/>
        <w:jc w:val="both"/>
      </w:pPr>
      <w:bookmarkStart w:colFirst="0" w:colLast="0" w:name="_heading=h.jhcslhajt7ni" w:id="3"/>
      <w:bookmarkEnd w:id="3"/>
      <w:r w:rsidDel="00000000" w:rsidR="00000000" w:rsidRPr="00000000">
        <w:rPr>
          <w:b w:val="1"/>
          <w:sz w:val="24"/>
          <w:szCs w:val="24"/>
          <w:rtl w:val="0"/>
        </w:rPr>
        <w:t xml:space="preserve">Consideration &amp; Payment Terms</w:t>
      </w:r>
      <w:r w:rsidDel="00000000" w:rsidR="00000000" w:rsidRPr="00000000">
        <w:rPr>
          <w:sz w:val="24"/>
          <w:szCs w:val="24"/>
          <w:rtl w:val="0"/>
        </w:rPr>
        <w:t xml:space="preserve">: (a) The fee per student will be Rs. 131/- (including all taxes). The School shall pay the Company the agreed consideration, with 50% payable upon onboarding, and the remaining 50% after the final delivery of all soft and hard copies of HPCs. (b) The full fee shall be applicable for mid-year admissions. (c) All payments shall be due and payable within forty-five (45) working days of invoice and shall be non-refundable unless otherwise agreed.</w:t>
      </w:r>
    </w:p>
    <w:p w:rsidR="00000000" w:rsidDel="00000000" w:rsidP="00000000" w:rsidRDefault="00000000" w:rsidRPr="00000000" w14:paraId="00000015">
      <w:pPr>
        <w:numPr>
          <w:ilvl w:val="1"/>
          <w:numId w:val="1"/>
        </w:numPr>
        <w:tabs>
          <w:tab w:val="left" w:leader="none" w:pos="423"/>
        </w:tabs>
        <w:spacing w:before="245" w:line="249" w:lineRule="auto"/>
        <w:ind w:left="23" w:right="83" w:hanging="401.0000000000001"/>
        <w:jc w:val="both"/>
      </w:pPr>
      <w:r w:rsidDel="00000000" w:rsidR="00000000" w:rsidRPr="00000000">
        <w:rPr>
          <w:b w:val="1"/>
          <w:sz w:val="24"/>
          <w:szCs w:val="24"/>
          <w:rtl w:val="0"/>
        </w:rPr>
        <w:t xml:space="preserve">Late or Non-Payment</w:t>
      </w:r>
      <w:r w:rsidDel="00000000" w:rsidR="00000000" w:rsidRPr="00000000">
        <w:rPr>
          <w:sz w:val="24"/>
          <w:szCs w:val="24"/>
          <w:rtl w:val="0"/>
        </w:rPr>
        <w:t xml:space="preserve">: Failure to make timely payments shall entitle the Company to suspend services without further notice and/or charge applicable interest as per the provisions of the Interest Act, 1978. Additionally, as a registered entity under the Udyam Aadhaar framework of the Ministry of MSME, Government of India, the Company is entitled to enforce a </w:t>
      </w:r>
      <w:r w:rsidDel="00000000" w:rsidR="00000000" w:rsidRPr="00000000">
        <w:rPr>
          <w:b w:val="1"/>
          <w:sz w:val="24"/>
          <w:szCs w:val="24"/>
          <w:rtl w:val="0"/>
        </w:rPr>
        <w:t xml:space="preserve">payment deadline of forty-five (45) days </w:t>
      </w:r>
      <w:r w:rsidDel="00000000" w:rsidR="00000000" w:rsidRPr="00000000">
        <w:rPr>
          <w:sz w:val="24"/>
          <w:szCs w:val="24"/>
          <w:rtl w:val="0"/>
        </w:rPr>
        <w:t xml:space="preserve">from the date of invoice in accordance with Section 15 of the Micro, Small and Medium Enterprises Development (MSMED) Act, 2006. Any payment not made within this timeline shall attract compound interest at three times the bank rate notified by the Reserve Bank of India, as stipulated under Section 16 of the MSMED Act. Failure to make timely payments shall entitle the Company to suspend services without further notice and/or charge applicable interest as per the provisions of the Interest Act, 1978.</w:t>
      </w:r>
    </w:p>
    <w:p w:rsidR="00000000" w:rsidDel="00000000" w:rsidP="00000000" w:rsidRDefault="00000000" w:rsidRPr="00000000" w14:paraId="00000016">
      <w:pPr>
        <w:numPr>
          <w:ilvl w:val="1"/>
          <w:numId w:val="1"/>
        </w:numPr>
        <w:tabs>
          <w:tab w:val="left" w:leader="none" w:pos="423"/>
        </w:tabs>
        <w:spacing w:before="252" w:line="249" w:lineRule="auto"/>
        <w:ind w:left="23" w:right="456" w:hanging="401.0000000000001"/>
        <w:jc w:val="both"/>
      </w:pPr>
      <w:r w:rsidDel="00000000" w:rsidR="00000000" w:rsidRPr="00000000">
        <w:rPr>
          <w:b w:val="1"/>
          <w:sz w:val="24"/>
          <w:szCs w:val="24"/>
          <w:rtl w:val="0"/>
        </w:rPr>
        <w:t xml:space="preserve">New Admissions</w:t>
      </w:r>
      <w:r w:rsidDel="00000000" w:rsidR="00000000" w:rsidRPr="00000000">
        <w:rPr>
          <w:sz w:val="24"/>
          <w:szCs w:val="24"/>
          <w:rtl w:val="0"/>
        </w:rPr>
        <w:t xml:space="preserve">: Students added post-contract shall be invoiced separately based on the agreed per-student rate.</w:t>
      </w:r>
    </w:p>
    <w:p w:rsidR="00000000" w:rsidDel="00000000" w:rsidP="00000000" w:rsidRDefault="00000000" w:rsidRPr="00000000" w14:paraId="00000017">
      <w:pPr>
        <w:spacing w:before="5" w:lineRule="auto"/>
        <w:jc w:val="both"/>
        <w:rPr>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114300</wp:posOffset>
                </wp:positionV>
                <wp:extent cx="5651500" cy="12700"/>
                <wp:effectExtent b="0" l="0" r="0" t="0"/>
                <wp:wrapTopAndBottom distB="0" distT="0"/>
                <wp:docPr id="3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114300</wp:posOffset>
                </wp:positionV>
                <wp:extent cx="5651500" cy="12700"/>
                <wp:effectExtent b="0" l="0" r="0" t="0"/>
                <wp:wrapTopAndBottom distB="0" distT="0"/>
                <wp:docPr id="38"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9o2mvwrr4g8f" w:id="4"/>
    <w:bookmarkEnd w:id="4"/>
    <w:p w:rsidR="00000000" w:rsidDel="00000000" w:rsidP="00000000" w:rsidRDefault="00000000" w:rsidRPr="00000000" w14:paraId="00000018">
      <w:pPr>
        <w:pStyle w:val="Heading1"/>
        <w:numPr>
          <w:ilvl w:val="0"/>
          <w:numId w:val="1"/>
        </w:numPr>
        <w:tabs>
          <w:tab w:val="left" w:leader="none" w:pos="310"/>
        </w:tabs>
        <w:spacing w:before="269" w:lineRule="auto"/>
        <w:ind w:left="0" w:hanging="420"/>
        <w:jc w:val="both"/>
      </w:pPr>
      <w:r w:rsidDel="00000000" w:rsidR="00000000" w:rsidRPr="00000000">
        <w:rPr>
          <w:rtl w:val="0"/>
        </w:rPr>
        <w:t xml:space="preserve">DATA RESPONSIBILITIES</w:t>
      </w:r>
    </w:p>
    <w:p w:rsidR="00000000" w:rsidDel="00000000" w:rsidP="00000000" w:rsidRDefault="00000000" w:rsidRPr="00000000" w14:paraId="00000019">
      <w:pPr>
        <w:numPr>
          <w:ilvl w:val="1"/>
          <w:numId w:val="1"/>
        </w:numPr>
        <w:tabs>
          <w:tab w:val="left" w:leader="none" w:pos="423"/>
        </w:tabs>
        <w:spacing w:before="193" w:line="249" w:lineRule="auto"/>
        <w:ind w:left="23" w:right="642" w:hanging="401.0000000000001"/>
        <w:jc w:val="both"/>
      </w:pPr>
      <w:r w:rsidDel="00000000" w:rsidR="00000000" w:rsidRPr="00000000">
        <w:rPr>
          <w:sz w:val="24"/>
          <w:szCs w:val="24"/>
          <w:rtl w:val="0"/>
        </w:rPr>
        <w:t xml:space="preserve">The School warrants that all data provided shall be true, complete, and duly verified by its internal team.</w:t>
      </w:r>
    </w:p>
    <w:p w:rsidR="00000000" w:rsidDel="00000000" w:rsidP="00000000" w:rsidRDefault="00000000" w:rsidRPr="00000000" w14:paraId="0000001A">
      <w:pPr>
        <w:numPr>
          <w:ilvl w:val="1"/>
          <w:numId w:val="1"/>
        </w:numPr>
        <w:tabs>
          <w:tab w:val="left" w:leader="none" w:pos="423"/>
        </w:tabs>
        <w:spacing w:before="182" w:line="249" w:lineRule="auto"/>
        <w:ind w:left="23" w:right="577" w:hanging="401.0000000000001"/>
        <w:jc w:val="both"/>
      </w:pPr>
      <w:r w:rsidDel="00000000" w:rsidR="00000000" w:rsidRPr="00000000">
        <w:rPr>
          <w:sz w:val="24"/>
          <w:szCs w:val="24"/>
          <w:rtl w:val="0"/>
        </w:rPr>
        <w:t xml:space="preserve">The Company shall not be liable for errors or delays resulting from incorrect, incomplete, or inconsistent data supplied by the School.</w:t>
      </w:r>
    </w:p>
    <w:p w:rsidR="00000000" w:rsidDel="00000000" w:rsidP="00000000" w:rsidRDefault="00000000" w:rsidRPr="00000000" w14:paraId="0000001B">
      <w:pPr>
        <w:spacing w:before="124" w:lineRule="auto"/>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p w:rsidR="00000000" w:rsidDel="00000000" w:rsidP="00000000" w:rsidRDefault="00000000" w:rsidRPr="00000000" w14:paraId="0000001C">
      <w:pPr>
        <w:spacing w:before="62" w:lineRule="auto"/>
        <w:jc w:val="both"/>
        <w:rPr>
          <w:sz w:val="26"/>
          <w:szCs w:val="26"/>
        </w:rPr>
      </w:pPr>
      <w:r w:rsidDel="00000000" w:rsidR="00000000" w:rsidRPr="00000000">
        <w:rPr>
          <w:rtl w:val="0"/>
        </w:rPr>
      </w:r>
    </w:p>
    <w:bookmarkStart w:colFirst="0" w:colLast="0" w:name="bookmark=kix.aggm4pliodqk" w:id="5"/>
    <w:bookmarkEnd w:id="5"/>
    <w:p w:rsidR="00000000" w:rsidDel="00000000" w:rsidP="00000000" w:rsidRDefault="00000000" w:rsidRPr="00000000" w14:paraId="0000001D">
      <w:pPr>
        <w:pStyle w:val="Heading1"/>
        <w:numPr>
          <w:ilvl w:val="0"/>
          <w:numId w:val="1"/>
        </w:numPr>
        <w:tabs>
          <w:tab w:val="left" w:leader="none" w:pos="310"/>
        </w:tabs>
        <w:spacing w:before="0" w:lineRule="auto"/>
        <w:ind w:left="0" w:hanging="420"/>
        <w:jc w:val="both"/>
      </w:pPr>
      <w:r w:rsidDel="00000000" w:rsidR="00000000" w:rsidRPr="00000000">
        <w:rPr>
          <w:rtl w:val="0"/>
        </w:rPr>
        <w:t xml:space="preserve">REPRINT &amp; CORRECTION POLICY</w:t>
      </w:r>
    </w:p>
    <w:p w:rsidR="00000000" w:rsidDel="00000000" w:rsidP="00000000" w:rsidRDefault="00000000" w:rsidRPr="00000000" w14:paraId="0000001E">
      <w:pPr>
        <w:numPr>
          <w:ilvl w:val="1"/>
          <w:numId w:val="1"/>
        </w:numPr>
        <w:tabs>
          <w:tab w:val="left" w:leader="none" w:pos="423"/>
        </w:tabs>
        <w:spacing w:before="253" w:line="249" w:lineRule="auto"/>
        <w:ind w:left="23" w:right="216" w:hanging="401.0000000000001"/>
        <w:jc w:val="both"/>
        <w:sectPr>
          <w:type w:val="nextPage"/>
          <w:pgSz w:h="16840" w:w="11920" w:orient="portrait"/>
          <w:pgMar w:bottom="280" w:top="1380" w:left="1417" w:right="1417" w:header="720" w:footer="720"/>
        </w:sectPr>
      </w:pPr>
      <w:r w:rsidDel="00000000" w:rsidR="00000000" w:rsidRPr="00000000">
        <w:rPr>
          <w:sz w:val="24"/>
          <w:szCs w:val="24"/>
          <w:rtl w:val="0"/>
        </w:rPr>
        <w:t xml:space="preserve">In the event that the Company makes an error in the printed Holistic Progress Card, such as a mistake in formatting, layout, or data processing (provided the data</w:t>
      </w:r>
    </w:p>
    <w:p w:rsidR="00000000" w:rsidDel="00000000" w:rsidP="00000000" w:rsidRDefault="00000000" w:rsidRPr="00000000" w14:paraId="0000001F">
      <w:pPr>
        <w:spacing w:before="65" w:line="249" w:lineRule="auto"/>
        <w:ind w:left="23" w:firstLine="0"/>
        <w:jc w:val="both"/>
        <w:rPr>
          <w:sz w:val="24"/>
          <w:szCs w:val="24"/>
        </w:rPr>
      </w:pPr>
      <w:r w:rsidDel="00000000" w:rsidR="00000000" w:rsidRPr="00000000">
        <w:rPr>
          <w:sz w:val="24"/>
          <w:szCs w:val="24"/>
          <w:rtl w:val="0"/>
        </w:rPr>
        <w:t xml:space="preserve">submitted was correct), the Company shall bear full responsibility and reprint the affected cards at no additional cost to the School.</w:t>
      </w:r>
    </w:p>
    <w:p w:rsidR="00000000" w:rsidDel="00000000" w:rsidP="00000000" w:rsidRDefault="00000000" w:rsidRPr="00000000" w14:paraId="00000020">
      <w:pPr>
        <w:tabs>
          <w:tab w:val="left" w:leader="none" w:pos="423"/>
        </w:tabs>
        <w:spacing w:before="242" w:line="249" w:lineRule="auto"/>
        <w:ind w:left="23" w:right="416" w:firstLine="0"/>
        <w:jc w:val="both"/>
        <w:rPr>
          <w:sz w:val="24"/>
          <w:szCs w:val="24"/>
        </w:rPr>
      </w:pPr>
      <w:r w:rsidDel="00000000" w:rsidR="00000000" w:rsidRPr="00000000">
        <w:rPr>
          <w:sz w:val="24"/>
          <w:szCs w:val="24"/>
          <w:rtl w:val="0"/>
        </w:rPr>
        <w:t xml:space="preserve">5.3 If errors in the printed report are due to incorrect, incomplete, or delayed data submissions by the School, or changes requested after final sample approval, the School shall be responsible for the cost of reprinting. Such reprints shall be charged at the rate of ₹100 per copy.</w:t>
      </w:r>
    </w:p>
    <w:p w:rsidR="00000000" w:rsidDel="00000000" w:rsidP="00000000" w:rsidRDefault="00000000" w:rsidRPr="00000000" w14:paraId="00000021">
      <w:pPr>
        <w:tabs>
          <w:tab w:val="left" w:leader="none" w:pos="423"/>
        </w:tabs>
        <w:spacing w:before="242" w:line="249" w:lineRule="auto"/>
        <w:ind w:left="23" w:right="284" w:firstLine="0"/>
        <w:jc w:val="both"/>
        <w:rPr>
          <w:sz w:val="24"/>
          <w:szCs w:val="24"/>
        </w:rPr>
      </w:pPr>
      <w:r w:rsidDel="00000000" w:rsidR="00000000" w:rsidRPr="00000000">
        <w:rPr>
          <w:sz w:val="24"/>
          <w:szCs w:val="24"/>
          <w:rtl w:val="0"/>
        </w:rPr>
        <w:t xml:space="preserve">5.4 The School must submit any requests for corrections in writing within thirty (30) calendar days from the date of delivery of the printed HPCs. Requests submitted after this period may not be considered, and reprinting or changes beyond this window shall be at the discretion of the Company.All correction requests must be raised in writing within thirty (30) days from the date of delivery.</w:t>
      </w:r>
    </w:p>
    <w:p w:rsidR="00000000" w:rsidDel="00000000" w:rsidP="00000000" w:rsidRDefault="00000000" w:rsidRPr="00000000" w14:paraId="00000022">
      <w:pPr>
        <w:spacing w:before="184"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266700</wp:posOffset>
                </wp:positionV>
                <wp:extent cx="5651500" cy="12700"/>
                <wp:effectExtent b="0" l="0" r="0" t="0"/>
                <wp:wrapTopAndBottom distB="0" distT="0"/>
                <wp:docPr id="3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266700</wp:posOffset>
                </wp:positionV>
                <wp:extent cx="5651500" cy="12700"/>
                <wp:effectExtent b="0" l="0" r="0" t="0"/>
                <wp:wrapTopAndBottom distB="0" distT="0"/>
                <wp:docPr id="3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y0bieiiwuflh" w:id="6"/>
    <w:bookmarkEnd w:id="6"/>
    <w:p w:rsidR="00000000" w:rsidDel="00000000" w:rsidP="00000000" w:rsidRDefault="00000000" w:rsidRPr="00000000" w14:paraId="00000023">
      <w:pPr>
        <w:pStyle w:val="Heading1"/>
        <w:numPr>
          <w:ilvl w:val="0"/>
          <w:numId w:val="1"/>
        </w:numPr>
        <w:tabs>
          <w:tab w:val="left" w:leader="none" w:pos="310"/>
        </w:tabs>
        <w:spacing w:before="281" w:lineRule="auto"/>
        <w:ind w:left="0" w:hanging="420"/>
      </w:pPr>
      <w:r w:rsidDel="00000000" w:rsidR="00000000" w:rsidRPr="00000000">
        <w:rPr>
          <w:rtl w:val="0"/>
        </w:rPr>
        <w:t xml:space="preserve">POST-DELIVERY SUPPORT</w:t>
      </w:r>
    </w:p>
    <w:p w:rsidR="00000000" w:rsidDel="00000000" w:rsidP="00000000" w:rsidRDefault="00000000" w:rsidRPr="00000000" w14:paraId="00000024">
      <w:pPr>
        <w:numPr>
          <w:ilvl w:val="1"/>
          <w:numId w:val="1"/>
        </w:numPr>
        <w:tabs>
          <w:tab w:val="left" w:leader="none" w:pos="423"/>
        </w:tabs>
        <w:spacing w:before="193" w:line="249" w:lineRule="auto"/>
        <w:ind w:left="23" w:right="193" w:hanging="401.0000000000001"/>
        <w:jc w:val="both"/>
      </w:pPr>
      <w:r w:rsidDel="00000000" w:rsidR="00000000" w:rsidRPr="00000000">
        <w:rPr>
          <w:sz w:val="24"/>
          <w:szCs w:val="24"/>
          <w:rtl w:val="0"/>
        </w:rPr>
        <w:t xml:space="preserve">The Company shall offer full technical support for QR access, downloading, and basic troubleshooting through a dedicated helpline and Relationship Manager for a period of thirty (30) days post-delivery.</w:t>
      </w:r>
    </w:p>
    <w:p w:rsidR="00000000" w:rsidDel="00000000" w:rsidP="00000000" w:rsidRDefault="00000000" w:rsidRPr="00000000" w14:paraId="00000025">
      <w:pPr>
        <w:numPr>
          <w:ilvl w:val="1"/>
          <w:numId w:val="1"/>
        </w:numPr>
        <w:tabs>
          <w:tab w:val="left" w:leader="none" w:pos="423"/>
        </w:tabs>
        <w:spacing w:before="183" w:line="249" w:lineRule="auto"/>
        <w:ind w:left="23" w:right="389" w:hanging="401.0000000000001"/>
        <w:jc w:val="both"/>
      </w:pPr>
      <w:r w:rsidDel="00000000" w:rsidR="00000000" w:rsidRPr="00000000">
        <w:rPr>
          <w:sz w:val="24"/>
          <w:szCs w:val="24"/>
          <w:rtl w:val="0"/>
        </w:rPr>
        <w:t xml:space="preserve">In the event of renewal, such support shall be automatically extended to cover the academic year.</w:t>
      </w:r>
    </w:p>
    <w:p w:rsidR="00000000" w:rsidDel="00000000" w:rsidP="00000000" w:rsidRDefault="00000000" w:rsidRPr="00000000" w14:paraId="00000026">
      <w:pPr>
        <w:numPr>
          <w:ilvl w:val="1"/>
          <w:numId w:val="1"/>
        </w:numPr>
        <w:tabs>
          <w:tab w:val="left" w:leader="none" w:pos="423"/>
        </w:tabs>
        <w:spacing w:before="182" w:line="249" w:lineRule="auto"/>
        <w:ind w:left="23" w:right="670" w:hanging="401.0000000000001"/>
        <w:jc w:val="both"/>
      </w:pPr>
      <w:r w:rsidDel="00000000" w:rsidR="00000000" w:rsidRPr="00000000">
        <w:rPr>
          <w:sz w:val="24"/>
          <w:szCs w:val="24"/>
          <w:rtl w:val="0"/>
        </w:rPr>
        <w:t xml:space="preserve">No structural modifications to the HPC shall be permitted post-printing; only factual data corrections may be considered within the specified support period.</w:t>
      </w:r>
    </w:p>
    <w:p w:rsidR="00000000" w:rsidDel="00000000" w:rsidP="00000000" w:rsidRDefault="00000000" w:rsidRPr="00000000" w14:paraId="00000027">
      <w:pPr>
        <w:spacing w:before="128"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rywy2jf6wfcv" w:id="7"/>
    <w:bookmarkEnd w:id="7"/>
    <w:p w:rsidR="00000000" w:rsidDel="00000000" w:rsidP="00000000" w:rsidRDefault="00000000" w:rsidRPr="00000000" w14:paraId="00000028">
      <w:pPr>
        <w:pStyle w:val="Heading1"/>
        <w:numPr>
          <w:ilvl w:val="0"/>
          <w:numId w:val="1"/>
        </w:numPr>
        <w:tabs>
          <w:tab w:val="left" w:leader="none" w:pos="310"/>
        </w:tabs>
        <w:ind w:left="0" w:hanging="420"/>
      </w:pPr>
      <w:r w:rsidDel="00000000" w:rsidR="00000000" w:rsidRPr="00000000">
        <w:rPr>
          <w:rtl w:val="0"/>
        </w:rPr>
        <w:t xml:space="preserve">INTELLECTUAL PROPERTY &amp; NON-COMPETE</w:t>
      </w:r>
    </w:p>
    <w:p w:rsidR="00000000" w:rsidDel="00000000" w:rsidP="00000000" w:rsidRDefault="00000000" w:rsidRPr="00000000" w14:paraId="00000029">
      <w:pPr>
        <w:numPr>
          <w:ilvl w:val="1"/>
          <w:numId w:val="1"/>
        </w:numPr>
        <w:tabs>
          <w:tab w:val="left" w:leader="none" w:pos="423"/>
        </w:tabs>
        <w:spacing w:before="193" w:line="249" w:lineRule="auto"/>
        <w:ind w:left="23" w:right="244" w:hanging="401.0000000000001"/>
        <w:jc w:val="both"/>
      </w:pPr>
      <w:r w:rsidDel="00000000" w:rsidR="00000000" w:rsidRPr="00000000">
        <w:rPr>
          <w:sz w:val="24"/>
          <w:szCs w:val="24"/>
          <w:rtl w:val="0"/>
        </w:rPr>
        <w:t xml:space="preserve">The Company retains exclusive intellectual property rights in all its proprietary tools, formats, designs, methodologies, and systems under applicable provisions of the Copyright Act, 1957.</w:t>
      </w:r>
    </w:p>
    <w:p w:rsidR="00000000" w:rsidDel="00000000" w:rsidP="00000000" w:rsidRDefault="00000000" w:rsidRPr="00000000" w14:paraId="0000002A">
      <w:pPr>
        <w:numPr>
          <w:ilvl w:val="1"/>
          <w:numId w:val="1"/>
        </w:numPr>
        <w:tabs>
          <w:tab w:val="left" w:leader="none" w:pos="423"/>
        </w:tabs>
        <w:spacing w:before="183" w:lineRule="auto"/>
        <w:ind w:left="23" w:hanging="401.0000000000001"/>
        <w:jc w:val="both"/>
      </w:pPr>
      <w:r w:rsidDel="00000000" w:rsidR="00000000" w:rsidRPr="00000000">
        <w:rPr>
          <w:sz w:val="24"/>
          <w:szCs w:val="24"/>
          <w:rtl w:val="0"/>
        </w:rPr>
        <w:t xml:space="preserve">The School shall not replicate, reverse-engineer, adapt, disclose, or share the</w:t>
      </w:r>
    </w:p>
    <w:p w:rsidR="00000000" w:rsidDel="00000000" w:rsidP="00000000" w:rsidRDefault="00000000" w:rsidRPr="00000000" w14:paraId="0000002B">
      <w:pPr>
        <w:spacing w:before="12" w:line="249" w:lineRule="auto"/>
        <w:ind w:left="23" w:right="84" w:firstLine="0"/>
        <w:jc w:val="both"/>
        <w:rPr>
          <w:sz w:val="24"/>
          <w:szCs w:val="24"/>
        </w:rPr>
      </w:pPr>
      <w:r w:rsidDel="00000000" w:rsidR="00000000" w:rsidRPr="00000000">
        <w:rPr>
          <w:sz w:val="24"/>
          <w:szCs w:val="24"/>
          <w:rtl w:val="0"/>
        </w:rPr>
        <w:t xml:space="preserve">Company’s formats, designs, or systems with any third party, internal stakeholder, or service provider (including, but not limited to, any existing or future learning management systems (LMS), enterprise resource planning (ERP) platforms, or other third-party service providers engaged for similar functions).</w:t>
      </w:r>
    </w:p>
    <w:p w:rsidR="00000000" w:rsidDel="00000000" w:rsidP="00000000" w:rsidRDefault="00000000" w:rsidRPr="00000000" w14:paraId="0000002C">
      <w:pPr>
        <w:numPr>
          <w:ilvl w:val="1"/>
          <w:numId w:val="1"/>
        </w:numPr>
        <w:tabs>
          <w:tab w:val="left" w:leader="none" w:pos="423"/>
        </w:tabs>
        <w:spacing w:before="184" w:line="249" w:lineRule="auto"/>
        <w:ind w:left="23" w:right="483" w:hanging="401.0000000000001"/>
        <w:jc w:val="both"/>
      </w:pPr>
      <w:r w:rsidDel="00000000" w:rsidR="00000000" w:rsidRPr="00000000">
        <w:rPr>
          <w:sz w:val="24"/>
          <w:szCs w:val="24"/>
          <w:rtl w:val="0"/>
        </w:rPr>
        <w:t xml:space="preserve">The Company has filed patents protecting multiple components of its system. Any unauthorised commercial use, adaptation, or duplication without prior written consent shall be deemed infringement and subject to legal recourse including injunctive relief and damages.</w:t>
      </w:r>
    </w:p>
    <w:p w:rsidR="00000000" w:rsidDel="00000000" w:rsidP="00000000" w:rsidRDefault="00000000" w:rsidRPr="00000000" w14:paraId="0000002D">
      <w:pPr>
        <w:spacing w:before="134" w:lineRule="auto"/>
        <w:rPr>
          <w:sz w:val="20"/>
          <w:szCs w:val="20"/>
        </w:rPr>
        <w:sectPr>
          <w:type w:val="nextPage"/>
          <w:pgSz w:h="16840" w:w="11920" w:orient="portrait"/>
          <w:pgMar w:bottom="280" w:top="1380" w:left="1417" w:right="1417" w:header="720" w:footer="7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7e689qk4mx5o" w:id="8"/>
    <w:bookmarkEnd w:id="8"/>
    <w:p w:rsidR="00000000" w:rsidDel="00000000" w:rsidP="00000000" w:rsidRDefault="00000000" w:rsidRPr="00000000" w14:paraId="0000002E">
      <w:pPr>
        <w:pStyle w:val="Heading1"/>
        <w:numPr>
          <w:ilvl w:val="0"/>
          <w:numId w:val="1"/>
        </w:numPr>
        <w:tabs>
          <w:tab w:val="left" w:leader="none" w:pos="310"/>
        </w:tabs>
        <w:spacing w:before="65" w:lineRule="auto"/>
        <w:ind w:left="0" w:hanging="420"/>
      </w:pPr>
      <w:r w:rsidDel="00000000" w:rsidR="00000000" w:rsidRPr="00000000">
        <w:rPr>
          <w:rtl w:val="0"/>
        </w:rPr>
        <w:t xml:space="preserve">CONFIDENTIALITY &amp; DATA SECURITY</w:t>
      </w:r>
    </w:p>
    <w:p w:rsidR="00000000" w:rsidDel="00000000" w:rsidP="00000000" w:rsidRDefault="00000000" w:rsidRPr="00000000" w14:paraId="0000002F">
      <w:pPr>
        <w:numPr>
          <w:ilvl w:val="1"/>
          <w:numId w:val="1"/>
        </w:numPr>
        <w:tabs>
          <w:tab w:val="left" w:leader="none" w:pos="423"/>
        </w:tabs>
        <w:spacing w:after="240" w:before="240" w:line="249" w:lineRule="auto"/>
        <w:ind w:left="23" w:hanging="401.0000000000001"/>
        <w:jc w:val="both"/>
      </w:pPr>
      <w:r w:rsidDel="00000000" w:rsidR="00000000" w:rsidRPr="00000000">
        <w:rPr>
          <w:sz w:val="24"/>
          <w:szCs w:val="24"/>
          <w:rtl w:val="0"/>
        </w:rPr>
        <w:t xml:space="preserve">Each Party shall maintain the confidentiality of all proprietary or student-related information obtained under this Agreement and shall not disclose such information to third parties without written consent.</w:t>
      </w:r>
    </w:p>
    <w:p w:rsidR="00000000" w:rsidDel="00000000" w:rsidP="00000000" w:rsidRDefault="00000000" w:rsidRPr="00000000" w14:paraId="00000030">
      <w:pPr>
        <w:numPr>
          <w:ilvl w:val="1"/>
          <w:numId w:val="1"/>
        </w:numPr>
        <w:tabs>
          <w:tab w:val="left" w:leader="none" w:pos="423"/>
        </w:tabs>
        <w:spacing w:after="240" w:before="240" w:line="249" w:lineRule="auto"/>
        <w:ind w:left="23" w:hanging="401.0000000000001"/>
        <w:jc w:val="both"/>
      </w:pPr>
      <w:r w:rsidDel="00000000" w:rsidR="00000000" w:rsidRPr="00000000">
        <w:rPr>
          <w:sz w:val="24"/>
          <w:szCs w:val="24"/>
          <w:rtl w:val="0"/>
        </w:rPr>
        <w:t xml:space="preserve">The student data and parent data are strictly confidential and shall remain the sole property of the School. This includes both raw data and processed data. Under no circumstances shall any student or parent data be used for commercial purposes, nor shall it be shared with any entity outside the scope of this Agreement.</w:t>
      </w:r>
    </w:p>
    <w:p w:rsidR="00000000" w:rsidDel="00000000" w:rsidP="00000000" w:rsidRDefault="00000000" w:rsidRPr="00000000" w14:paraId="00000031">
      <w:pPr>
        <w:numPr>
          <w:ilvl w:val="1"/>
          <w:numId w:val="1"/>
        </w:numPr>
        <w:tabs>
          <w:tab w:val="left" w:leader="none" w:pos="423"/>
        </w:tabs>
        <w:spacing w:before="183" w:line="249" w:lineRule="auto"/>
        <w:ind w:left="23" w:right="389" w:hanging="401.0000000000001"/>
        <w:jc w:val="both"/>
      </w:pPr>
      <w:r w:rsidDel="00000000" w:rsidR="00000000" w:rsidRPr="00000000">
        <w:rPr>
          <w:sz w:val="24"/>
          <w:szCs w:val="24"/>
          <w:rtl w:val="0"/>
        </w:rPr>
        <w:t xml:space="preserve">The Company shall employ industry-standard safeguards and comply with the Information Technology Act, 2000 in protecting School-provided data.</w:t>
      </w:r>
    </w:p>
    <w:p w:rsidR="00000000" w:rsidDel="00000000" w:rsidP="00000000" w:rsidRDefault="00000000" w:rsidRPr="00000000" w14:paraId="00000032">
      <w:pPr>
        <w:numPr>
          <w:ilvl w:val="1"/>
          <w:numId w:val="1"/>
        </w:numPr>
        <w:tabs>
          <w:tab w:val="left" w:leader="none" w:pos="423"/>
        </w:tabs>
        <w:spacing w:before="183" w:line="249" w:lineRule="auto"/>
        <w:ind w:left="23" w:right="389" w:hanging="401.0000000000001"/>
        <w:jc w:val="both"/>
      </w:pPr>
      <w:r w:rsidDel="00000000" w:rsidR="00000000" w:rsidRPr="00000000">
        <w:rPr>
          <w:sz w:val="24"/>
          <w:szCs w:val="24"/>
          <w:rtl w:val="0"/>
        </w:rPr>
        <w:t xml:space="preserve">All digital materials, including HPCs and associated files, shall be stored on the Company’s secure cloud platform. Copies shall also be provided to the School for backup. The soft copies of the HPCs shall be accessible to the school and parents for a lifetime.</w:t>
      </w:r>
    </w:p>
    <w:p w:rsidR="00000000" w:rsidDel="00000000" w:rsidP="00000000" w:rsidRDefault="00000000" w:rsidRPr="00000000" w14:paraId="00000033">
      <w:pPr>
        <w:numPr>
          <w:ilvl w:val="1"/>
          <w:numId w:val="1"/>
        </w:numPr>
        <w:tabs>
          <w:tab w:val="left" w:leader="none" w:pos="423"/>
        </w:tabs>
        <w:spacing w:before="183" w:line="249" w:lineRule="auto"/>
        <w:ind w:left="23" w:right="109" w:hanging="401.0000000000001"/>
        <w:jc w:val="both"/>
      </w:pPr>
      <w:r w:rsidDel="00000000" w:rsidR="00000000" w:rsidRPr="00000000">
        <w:rPr>
          <w:sz w:val="24"/>
          <w:szCs w:val="24"/>
          <w:rtl w:val="0"/>
        </w:rPr>
        <w:t xml:space="preserve">The Company shall retain digital copies for the duration of the Agreement and its renewals.</w:t>
      </w:r>
    </w:p>
    <w:p w:rsidR="00000000" w:rsidDel="00000000" w:rsidP="00000000" w:rsidRDefault="00000000" w:rsidRPr="00000000" w14:paraId="00000034">
      <w:pPr>
        <w:numPr>
          <w:ilvl w:val="1"/>
          <w:numId w:val="1"/>
        </w:numPr>
        <w:tabs>
          <w:tab w:val="left" w:leader="none" w:pos="423"/>
        </w:tabs>
        <w:spacing w:before="182" w:line="249" w:lineRule="auto"/>
        <w:ind w:left="23" w:right="309" w:hanging="401.0000000000001"/>
        <w:jc w:val="both"/>
      </w:pPr>
      <w:r w:rsidDel="00000000" w:rsidR="00000000" w:rsidRPr="00000000">
        <w:rPr>
          <w:sz w:val="24"/>
          <w:szCs w:val="24"/>
          <w:rtl w:val="0"/>
        </w:rPr>
        <w:t xml:space="preserve">Upon termination or non-renewal, digital ownership shall irrevocably transfer to the School.</w:t>
      </w:r>
    </w:p>
    <w:p w:rsidR="00000000" w:rsidDel="00000000" w:rsidP="00000000" w:rsidRDefault="00000000" w:rsidRPr="00000000" w14:paraId="00000035">
      <w:pPr>
        <w:numPr>
          <w:ilvl w:val="1"/>
          <w:numId w:val="1"/>
        </w:numPr>
        <w:tabs>
          <w:tab w:val="left" w:leader="none" w:pos="423"/>
        </w:tabs>
        <w:spacing w:before="182" w:line="249" w:lineRule="auto"/>
        <w:ind w:left="23" w:right="500" w:hanging="401.0000000000001"/>
        <w:jc w:val="both"/>
      </w:pPr>
      <w:r w:rsidDel="00000000" w:rsidR="00000000" w:rsidRPr="00000000">
        <w:rPr>
          <w:sz w:val="24"/>
          <w:szCs w:val="24"/>
          <w:rtl w:val="0"/>
        </w:rPr>
        <w:t xml:space="preserve">The Company may, upon written request and agreed facility fees, retain such data on its cloud and application storage post-termination.</w:t>
      </w:r>
    </w:p>
    <w:p w:rsidR="00000000" w:rsidDel="00000000" w:rsidP="00000000" w:rsidRDefault="00000000" w:rsidRPr="00000000" w14:paraId="00000036">
      <w:pPr>
        <w:spacing w:before="128"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66eerrj2rsd" w:id="9"/>
    <w:bookmarkEnd w:id="9"/>
    <w:p w:rsidR="00000000" w:rsidDel="00000000" w:rsidP="00000000" w:rsidRDefault="00000000" w:rsidRPr="00000000" w14:paraId="00000037">
      <w:pPr>
        <w:pStyle w:val="Heading1"/>
        <w:numPr>
          <w:ilvl w:val="0"/>
          <w:numId w:val="1"/>
        </w:numPr>
        <w:tabs>
          <w:tab w:val="left" w:leader="none" w:pos="310"/>
        </w:tabs>
        <w:ind w:left="0" w:hanging="420"/>
      </w:pPr>
      <w:r w:rsidDel="00000000" w:rsidR="00000000" w:rsidRPr="00000000">
        <w:rPr>
          <w:rtl w:val="0"/>
        </w:rPr>
        <w:t xml:space="preserve">TERM, TERMINATION &amp; EFFECT</w:t>
      </w:r>
    </w:p>
    <w:p w:rsidR="00000000" w:rsidDel="00000000" w:rsidP="00000000" w:rsidRDefault="00000000" w:rsidRPr="00000000" w14:paraId="00000038">
      <w:pPr>
        <w:numPr>
          <w:ilvl w:val="1"/>
          <w:numId w:val="1"/>
        </w:numPr>
        <w:tabs>
          <w:tab w:val="left" w:leader="none" w:pos="423"/>
        </w:tabs>
        <w:spacing w:before="182" w:line="249" w:lineRule="auto"/>
        <w:ind w:left="23" w:right="297" w:hanging="401.0000000000001"/>
        <w:jc w:val="both"/>
      </w:pPr>
      <w:r w:rsidDel="00000000" w:rsidR="00000000" w:rsidRPr="00000000">
        <w:rPr>
          <w:sz w:val="24"/>
          <w:szCs w:val="24"/>
          <w:rtl w:val="0"/>
        </w:rPr>
        <w:t xml:space="preserve">This Agreement shall be valid and effective from 1st June 2025  to                      31st  May  2026 </w:t>
      </w:r>
    </w:p>
    <w:p w:rsidR="00000000" w:rsidDel="00000000" w:rsidP="00000000" w:rsidRDefault="00000000" w:rsidRPr="00000000" w14:paraId="00000039">
      <w:pPr>
        <w:numPr>
          <w:ilvl w:val="1"/>
          <w:numId w:val="1"/>
        </w:numPr>
        <w:tabs>
          <w:tab w:val="left" w:leader="none" w:pos="423"/>
        </w:tabs>
        <w:spacing w:before="182" w:line="249" w:lineRule="auto"/>
        <w:ind w:left="23" w:right="297" w:hanging="401.0000000000001"/>
        <w:jc w:val="both"/>
      </w:pPr>
      <w:r w:rsidDel="00000000" w:rsidR="00000000" w:rsidRPr="00000000">
        <w:rPr>
          <w:sz w:val="24"/>
          <w:szCs w:val="24"/>
          <w:rtl w:val="0"/>
        </w:rPr>
        <w:t xml:space="preserve">Either Party may terminate this Agreement by providing thirty (30) days’ written notice.</w:t>
      </w:r>
    </w:p>
    <w:p w:rsidR="00000000" w:rsidDel="00000000" w:rsidP="00000000" w:rsidRDefault="00000000" w:rsidRPr="00000000" w14:paraId="0000003A">
      <w:pPr>
        <w:numPr>
          <w:ilvl w:val="1"/>
          <w:numId w:val="1"/>
        </w:numPr>
        <w:tabs>
          <w:tab w:val="left" w:leader="none" w:pos="423"/>
        </w:tabs>
        <w:spacing w:before="182" w:line="249" w:lineRule="auto"/>
        <w:ind w:left="23" w:right="297" w:hanging="401.0000000000001"/>
        <w:jc w:val="both"/>
      </w:pPr>
      <w:r w:rsidDel="00000000" w:rsidR="00000000" w:rsidRPr="00000000">
        <w:rPr>
          <w:sz w:val="24"/>
          <w:szCs w:val="24"/>
          <w:rtl w:val="0"/>
        </w:rPr>
        <w:t xml:space="preserve">Termination shall not affect accrued rights and obligations. Clauses relating to confidentiality, IP, data handling, and dispute resolution shall survive termination.</w:t>
      </w:r>
    </w:p>
    <w:p w:rsidR="00000000" w:rsidDel="00000000" w:rsidP="00000000" w:rsidRDefault="00000000" w:rsidRPr="00000000" w14:paraId="0000003B">
      <w:pPr>
        <w:spacing w:before="120"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65150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228600</wp:posOffset>
                </wp:positionV>
                <wp:extent cx="5651500" cy="12700"/>
                <wp:effectExtent b="0" l="0" r="0" t="0"/>
                <wp:wrapTopAndBottom distB="0" distT="0"/>
                <wp:docPr id="3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651500" cy="12700"/>
                        </a:xfrm>
                        <a:prstGeom prst="rect"/>
                        <a:ln/>
                      </pic:spPr>
                    </pic:pic>
                  </a:graphicData>
                </a:graphic>
              </wp:anchor>
            </w:drawing>
          </mc:Fallback>
        </mc:AlternateContent>
      </w:r>
    </w:p>
    <w:bookmarkStart w:colFirst="0" w:colLast="0" w:name="bookmark=kix.je54dnykw0dg" w:id="10"/>
    <w:bookmarkEnd w:id="10"/>
    <w:p w:rsidR="00000000" w:rsidDel="00000000" w:rsidP="00000000" w:rsidRDefault="00000000" w:rsidRPr="00000000" w14:paraId="0000003C">
      <w:pPr>
        <w:pStyle w:val="Heading1"/>
        <w:numPr>
          <w:ilvl w:val="0"/>
          <w:numId w:val="1"/>
        </w:numPr>
        <w:tabs>
          <w:tab w:val="left" w:leader="none" w:pos="453"/>
        </w:tabs>
        <w:spacing w:before="285" w:lineRule="auto"/>
        <w:ind w:left="0" w:hanging="420"/>
      </w:pPr>
      <w:r w:rsidDel="00000000" w:rsidR="00000000" w:rsidRPr="00000000">
        <w:rPr>
          <w:rtl w:val="0"/>
        </w:rPr>
        <w:t xml:space="preserve">PUBLICITY</w:t>
      </w:r>
      <w:r w:rsidDel="00000000" w:rsidR="00000000" w:rsidRPr="00000000">
        <w:rPr>
          <w:rtl w:val="0"/>
        </w:rPr>
      </w:r>
    </w:p>
    <w:p w:rsidR="00000000" w:rsidDel="00000000" w:rsidP="00000000" w:rsidRDefault="00000000" w:rsidRPr="00000000" w14:paraId="0000003D">
      <w:pPr>
        <w:numPr>
          <w:ilvl w:val="1"/>
          <w:numId w:val="1"/>
        </w:numPr>
        <w:tabs>
          <w:tab w:val="left" w:leader="none" w:pos="556"/>
        </w:tabs>
        <w:spacing w:before="183" w:line="249" w:lineRule="auto"/>
        <w:ind w:left="23" w:right="816" w:hanging="401.0000000000001"/>
      </w:pPr>
      <w:r w:rsidDel="00000000" w:rsidR="00000000" w:rsidRPr="00000000">
        <w:rPr>
          <w:sz w:val="24"/>
          <w:szCs w:val="24"/>
          <w:rtl w:val="0"/>
        </w:rPr>
        <w:t xml:space="preserve">The School authorises the Company to use its name and logo in marketing materials, social media, and case studies solely for the purpose of showcasing HPC implementation success. Similarly, the school may also use your company’s logo if required.</w:t>
      </w:r>
    </w:p>
    <w:p w:rsidR="00000000" w:rsidDel="00000000" w:rsidP="00000000" w:rsidRDefault="00000000" w:rsidRPr="00000000" w14:paraId="0000003E">
      <w:pPr>
        <w:numPr>
          <w:ilvl w:val="1"/>
          <w:numId w:val="1"/>
        </w:numPr>
        <w:tabs>
          <w:tab w:val="left" w:leader="none" w:pos="556"/>
        </w:tabs>
        <w:spacing w:before="183" w:line="249" w:lineRule="auto"/>
        <w:ind w:left="23" w:right="816" w:hanging="401.0000000000001"/>
      </w:pPr>
      <w:r w:rsidDel="00000000" w:rsidR="00000000" w:rsidRPr="00000000">
        <w:rPr>
          <w:sz w:val="24"/>
          <w:szCs w:val="24"/>
          <w:rtl w:val="0"/>
        </w:rPr>
        <w:t xml:space="preserve">The Company shall not publish any student-specific or academic content without prior written approval</w:t>
      </w:r>
    </w:p>
    <w:bookmarkStart w:colFirst="0" w:colLast="0" w:name="bookmark=kix.r4alby2jvmbf" w:id="11"/>
    <w:bookmarkEnd w:id="11"/>
    <w:p w:rsidR="00000000" w:rsidDel="00000000" w:rsidP="00000000" w:rsidRDefault="00000000" w:rsidRPr="00000000" w14:paraId="0000003F">
      <w:pPr>
        <w:pStyle w:val="Heading1"/>
        <w:numPr>
          <w:ilvl w:val="0"/>
          <w:numId w:val="1"/>
        </w:numPr>
        <w:tabs>
          <w:tab w:val="left" w:leader="none" w:pos="439"/>
        </w:tabs>
        <w:spacing w:before="285" w:lineRule="auto"/>
        <w:ind w:left="0" w:hanging="420"/>
      </w:pPr>
      <w:bookmarkStart w:colFirst="0" w:colLast="0" w:name="_heading=h.k7c5lxuba125" w:id="12"/>
      <w:bookmarkEnd w:id="12"/>
      <w:r w:rsidDel="00000000" w:rsidR="00000000" w:rsidRPr="00000000">
        <w:rPr>
          <w:rtl w:val="0"/>
        </w:rPr>
        <w:t xml:space="preserve">LEGAL &amp; DISPUTE RESOLUTION</w:t>
      </w:r>
    </w:p>
    <w:p w:rsidR="00000000" w:rsidDel="00000000" w:rsidP="00000000" w:rsidRDefault="00000000" w:rsidRPr="00000000" w14:paraId="00000040">
      <w:pPr>
        <w:numPr>
          <w:ilvl w:val="1"/>
          <w:numId w:val="1"/>
        </w:numPr>
        <w:tabs>
          <w:tab w:val="left" w:leader="none" w:pos="538"/>
        </w:tabs>
        <w:spacing w:before="193" w:line="249" w:lineRule="auto"/>
        <w:ind w:left="23" w:right="300" w:hanging="401.0000000000001"/>
        <w:sectPr>
          <w:type w:val="nextPage"/>
          <w:pgSz w:h="16840" w:w="11920" w:orient="portrait"/>
          <w:pgMar w:bottom="280" w:top="1380" w:left="1417" w:right="1288" w:header="720" w:footer="720"/>
        </w:sectPr>
      </w:pPr>
      <w:r w:rsidDel="00000000" w:rsidR="00000000" w:rsidRPr="00000000">
        <w:rPr>
          <w:sz w:val="24"/>
          <w:szCs w:val="24"/>
          <w:rtl w:val="0"/>
        </w:rPr>
        <w:t xml:space="preserve">This Agreement shall be governed and construed in accordance with the laws of India.</w:t>
      </w:r>
    </w:p>
    <w:p w:rsidR="00000000" w:rsidDel="00000000" w:rsidP="00000000" w:rsidRDefault="00000000" w:rsidRPr="00000000" w14:paraId="00000041">
      <w:pPr>
        <w:numPr>
          <w:ilvl w:val="1"/>
          <w:numId w:val="1"/>
        </w:numPr>
        <w:tabs>
          <w:tab w:val="left" w:leader="none" w:pos="538"/>
        </w:tabs>
        <w:spacing w:before="65" w:line="249" w:lineRule="auto"/>
        <w:ind w:left="23" w:right="225" w:hanging="401.0000000000001"/>
        <w:jc w:val="both"/>
      </w:pPr>
      <w:r w:rsidDel="00000000" w:rsidR="00000000" w:rsidRPr="00000000">
        <w:rPr>
          <w:sz w:val="24"/>
          <w:szCs w:val="24"/>
          <w:rtl w:val="0"/>
        </w:rPr>
        <w:t xml:space="preserve">Subject to Clause 11.3, the Parties agree to submit to the exclusive jurisdiction of competent courts in Pune, Maharashtra or such other mutually agreed forum, as may be appropriate for dispute resolution</w:t>
      </w:r>
    </w:p>
    <w:p w:rsidR="00000000" w:rsidDel="00000000" w:rsidP="00000000" w:rsidRDefault="00000000" w:rsidRPr="00000000" w14:paraId="00000042">
      <w:pPr>
        <w:numPr>
          <w:ilvl w:val="1"/>
          <w:numId w:val="1"/>
        </w:numPr>
        <w:tabs>
          <w:tab w:val="left" w:leader="none" w:pos="538"/>
        </w:tabs>
        <w:spacing w:before="183" w:line="249" w:lineRule="auto"/>
        <w:ind w:left="23" w:right="336" w:hanging="401.0000000000001"/>
        <w:sectPr>
          <w:type w:val="nextPage"/>
          <w:pgSz w:h="16840" w:w="11920" w:orient="portrait"/>
          <w:pgMar w:bottom="280" w:top="1380" w:left="1417" w:right="1417" w:header="720" w:footer="720"/>
        </w:sectPr>
      </w:pPr>
      <w:r w:rsidDel="00000000" w:rsidR="00000000" w:rsidRPr="00000000">
        <w:rPr>
          <w:sz w:val="24"/>
          <w:szCs w:val="24"/>
          <w:rtl w:val="0"/>
        </w:rPr>
        <w:t xml:space="preserve">Any dispute, controversy, or claim arising out of or in connection with this Agreement, which cannot be resolved amicably within thirty (30) days of written notice by either Party, shall be referred to and finally resolved by arbitration in accordance with the Arbitration and Conciliation Act, 1996. The arbitration shall be conducted by a sole arbitrator mutually appointed by the Parties. The seat and venue of arbitration shall be Pune, Maharashtra, or any other location mutually agreed upon by the Parties in writing at the time of the dispute. The language of arbitration shall be English. The arbitral award shall be final and binding on both Parties</w:t>
      </w:r>
    </w:p>
    <w:p w:rsidR="00000000" w:rsidDel="00000000" w:rsidP="00000000" w:rsidRDefault="00000000" w:rsidRPr="00000000" w14:paraId="00000043">
      <w:pPr>
        <w:tabs>
          <w:tab w:val="left" w:leader="none" w:pos="538"/>
        </w:tabs>
        <w:spacing w:before="183" w:line="249" w:lineRule="auto"/>
        <w:ind w:left="0" w:right="336" w:firstLine="0"/>
        <w:rPr>
          <w:sz w:val="24"/>
          <w:szCs w:val="24"/>
        </w:rPr>
      </w:pPr>
      <w:r w:rsidDel="00000000" w:rsidR="00000000" w:rsidRPr="00000000">
        <w:rPr>
          <w:rtl w:val="0"/>
        </w:rPr>
      </w:r>
    </w:p>
    <w:p w:rsidR="00000000" w:rsidDel="00000000" w:rsidP="00000000" w:rsidRDefault="00000000" w:rsidRPr="00000000" w14:paraId="00000044">
      <w:pPr>
        <w:pStyle w:val="Heading1"/>
        <w:numPr>
          <w:ilvl w:val="0"/>
          <w:numId w:val="1"/>
        </w:numPr>
        <w:tabs>
          <w:tab w:val="left" w:leader="none" w:pos="453"/>
        </w:tabs>
        <w:spacing w:before="289" w:lineRule="auto"/>
        <w:ind w:left="0" w:hanging="420"/>
        <w:rPr/>
      </w:pPr>
      <w:r w:rsidDel="00000000" w:rsidR="00000000" w:rsidRPr="00000000">
        <w:rPr>
          <w:rtl w:val="0"/>
        </w:rPr>
        <w:t xml:space="preserve">MISCELLANEOUS</w:t>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93" w:line="249" w:lineRule="auto"/>
        <w:ind w:left="23" w:right="563"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Force Majeure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Neither Party shall be liable for delays or non-performance arising from causes beyond reasonable control.</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229"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Entire Agreement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Agreement constitutes the entire agreement between the Parties and supersedes all prior oral and written discussions.</w:t>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16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Amendment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modification shall be effective unless in writing and signed by authorised representatives of both Parties.</w:t>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14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Waiver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delay or failure to exercise any right under this Agreement shall constitute a waiver thereof.</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11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All formal notices shall be sent via registered post or electronic mail to the addresses first stated herein.</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402"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Severability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If any provision is held invalid, the remainder of the Agreement shall continue in full force.</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21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Binding Effect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This Agreement shall be binding upon and inure to the benefit of the Parties and their respective successors and assigns.</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56"/>
        </w:tabs>
        <w:spacing w:after="0" w:before="182" w:line="249" w:lineRule="auto"/>
        <w:ind w:left="23" w:right="216" w:firstLine="0"/>
        <w:jc w:val="left"/>
        <w:rPr>
          <w:sz w:val="24"/>
          <w:szCs w:val="24"/>
          <w:u w:val="none"/>
        </w:rPr>
      </w:pPr>
      <w:r w:rsidDel="00000000" w:rsidR="00000000" w:rsidRPr="00000000">
        <w:rPr>
          <w:b w:val="1"/>
          <w:sz w:val="24"/>
          <w:szCs w:val="24"/>
          <w:rtl w:val="0"/>
        </w:rPr>
        <w:t xml:space="preserve">Attribution:</w:t>
      </w:r>
      <w:r w:rsidDel="00000000" w:rsidR="00000000" w:rsidRPr="00000000">
        <w:rPr>
          <w:sz w:val="24"/>
          <w:szCs w:val="24"/>
          <w:rtl w:val="0"/>
        </w:rPr>
        <w:t xml:space="preserve"> The Holistic Progress Card (HPC) used under this Agreement is an adapted version of the HPC developed by PARAKH, NCERT. All copyrights, trademarks, and other intellectual property rights remain the sole property of the respective original owners.</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spacing w:before="0" w:lineRule="auto"/>
        <w:ind w:left="23" w:firstLine="0"/>
        <w:rPr/>
      </w:pPr>
      <w:r w:rsidDel="00000000" w:rsidR="00000000" w:rsidRPr="00000000">
        <w:rPr>
          <w:rtl w:val="0"/>
        </w:rPr>
        <w:t xml:space="preserve">SIGNATURES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signing below, the Parties agree to be bound by the terms and conditions set forth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anchor allowOverlap="1" behindDoc="0" distB="0" distT="0" distL="0" distR="0" hidden="0" layoutInCell="1" locked="0" relativeHeight="0" simplePos="0">
                <wp:simplePos x="0" y="0"/>
                <wp:positionH relativeFrom="page">
                  <wp:posOffset>733425</wp:posOffset>
                </wp:positionH>
                <wp:positionV relativeFrom="page">
                  <wp:posOffset>8696075</wp:posOffset>
                </wp:positionV>
                <wp:extent cx="2114550" cy="1562100"/>
                <wp:effectExtent b="0" l="0" r="0" t="0"/>
                <wp:wrapNone/>
                <wp:docPr id="42" name=""/>
                <a:graphic>
                  <a:graphicData uri="http://schemas.microsoft.com/office/word/2010/wordprocessingGroup">
                    <wpg:wgp>
                      <wpg:cNvGrpSpPr/>
                      <wpg:grpSpPr>
                        <a:xfrm>
                          <a:off x="4288725" y="2998950"/>
                          <a:ext cx="2114550" cy="1562100"/>
                          <a:chOff x="4288725" y="2998950"/>
                          <a:chExt cx="2114550" cy="1562100"/>
                        </a:xfrm>
                      </wpg:grpSpPr>
                      <wpg:grpSp>
                        <wpg:cNvGrpSpPr/>
                        <wpg:grpSpPr>
                          <a:xfrm>
                            <a:off x="4288725" y="2998950"/>
                            <a:ext cx="2114550" cy="1562100"/>
                            <a:chOff x="4288725" y="2998950"/>
                            <a:chExt cx="2114550" cy="1562100"/>
                          </a:xfrm>
                        </wpg:grpSpPr>
                        <wps:wsp>
                          <wps:cNvSpPr/>
                          <wps:cNvPr id="5" name="Shape 5"/>
                          <wps:spPr>
                            <a:xfrm>
                              <a:off x="4288725" y="2998950"/>
                              <a:ext cx="211455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88725" y="2998950"/>
                              <a:ext cx="2114550" cy="1562100"/>
                              <a:chOff x="0" y="0"/>
                              <a:chExt cx="2114550" cy="1562100"/>
                            </a:xfrm>
                          </wpg:grpSpPr>
                          <wps:wsp>
                            <wps:cNvSpPr/>
                            <wps:cNvPr id="7" name="Shape 7"/>
                            <wps:spPr>
                              <a:xfrm>
                                <a:off x="0" y="0"/>
                                <a:ext cx="211455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8">
                                <a:alphaModFix/>
                              </a:blip>
                              <a:srcRect b="0" l="0" r="0" t="0"/>
                              <a:stretch/>
                            </pic:blipFill>
                            <pic:spPr>
                              <a:xfrm>
                                <a:off x="0" y="314324"/>
                                <a:ext cx="1219200" cy="1104900"/>
                              </a:xfrm>
                              <a:prstGeom prst="rect">
                                <a:avLst/>
                              </a:prstGeom>
                              <a:noFill/>
                              <a:ln>
                                <a:noFill/>
                              </a:ln>
                            </pic:spPr>
                          </pic:pic>
                          <pic:pic>
                            <pic:nvPicPr>
                              <pic:cNvPr id="9" name="Shape 9"/>
                              <pic:cNvPicPr preferRelativeResize="0"/>
                            </pic:nvPicPr>
                            <pic:blipFill rotWithShape="1">
                              <a:blip r:embed="rId9">
                                <a:alphaModFix/>
                              </a:blip>
                              <a:srcRect b="0" l="0" r="0" t="0"/>
                              <a:stretch/>
                            </pic:blipFill>
                            <pic:spPr>
                              <a:xfrm>
                                <a:off x="485775" y="0"/>
                                <a:ext cx="1628775" cy="1562099"/>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page">
                  <wp:posOffset>733425</wp:posOffset>
                </wp:positionH>
                <wp:positionV relativeFrom="page">
                  <wp:posOffset>8696075</wp:posOffset>
                </wp:positionV>
                <wp:extent cx="2114550" cy="1562100"/>
                <wp:effectExtent b="0" l="0" r="0" t="0"/>
                <wp:wrapNone/>
                <wp:docPr id="42"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114550" cy="15621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47625</wp:posOffset>
                </wp:positionH>
                <wp:positionV relativeFrom="paragraph">
                  <wp:posOffset>45690</wp:posOffset>
                </wp:positionV>
                <wp:extent cx="1998980" cy="1423802"/>
                <wp:effectExtent b="0" l="0" r="0" t="0"/>
                <wp:wrapNone/>
                <wp:docPr id="43" name=""/>
                <a:graphic>
                  <a:graphicData uri="http://schemas.microsoft.com/office/word/2010/wordprocessingGroup">
                    <wpg:wgp>
                      <wpg:cNvGrpSpPr/>
                      <wpg:grpSpPr>
                        <a:xfrm>
                          <a:off x="4346500" y="3077525"/>
                          <a:ext cx="1998980" cy="1423802"/>
                          <a:chOff x="4346500" y="3077525"/>
                          <a:chExt cx="1999000" cy="1404950"/>
                        </a:xfrm>
                      </wpg:grpSpPr>
                      <wpg:grpSp>
                        <wpg:cNvGrpSpPr/>
                        <wpg:grpSpPr>
                          <a:xfrm>
                            <a:off x="4346510" y="3077529"/>
                            <a:ext cx="1998980" cy="1404943"/>
                            <a:chOff x="4346500" y="3085625"/>
                            <a:chExt cx="1999000" cy="1388750"/>
                          </a:xfrm>
                        </wpg:grpSpPr>
                        <wps:wsp>
                          <wps:cNvSpPr/>
                          <wps:cNvPr id="5" name="Shape 5"/>
                          <wps:spPr>
                            <a:xfrm>
                              <a:off x="4346500" y="3085625"/>
                              <a:ext cx="1999000" cy="138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46510" y="3085628"/>
                              <a:ext cx="1998980" cy="1388725"/>
                              <a:chOff x="0" y="0"/>
                              <a:chExt cx="1998980" cy="1388725"/>
                            </a:xfrm>
                          </wpg:grpSpPr>
                          <wps:wsp>
                            <wps:cNvSpPr/>
                            <wps:cNvPr id="12" name="Shape 12"/>
                            <wps:spPr>
                              <a:xfrm>
                                <a:off x="0" y="0"/>
                                <a:ext cx="1998975" cy="1388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1241425"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 this Agreement.</w:t>
                                  </w:r>
                                </w:p>
                              </w:txbxContent>
                            </wps:txbx>
                            <wps:bodyPr anchorCtr="0" anchor="t" bIns="0" lIns="0" spcFirstLastPara="1" rIns="0" wrap="square" tIns="0">
                              <a:noAutofit/>
                            </wps:bodyPr>
                          </wps:wsp>
                          <wps:wsp>
                            <wps:cNvSpPr/>
                            <wps:cNvPr id="14" name="Shape 14"/>
                            <wps:spPr>
                              <a:xfrm>
                                <a:off x="0" y="432122"/>
                                <a:ext cx="1998980" cy="156210"/>
                              </a:xfrm>
                              <a:prstGeom prst="rect">
                                <a:avLst/>
                              </a:prstGeom>
                              <a:noFill/>
                              <a:ln>
                                <a:noFill/>
                              </a:ln>
                            </wps:spPr>
                            <wps:txbx>
                              <w:txbxContent>
                                <w:p w:rsidR="00000000" w:rsidDel="00000000" w:rsidP="00000000" w:rsidRDefault="00000000" w:rsidRPr="00000000">
                                  <w:pPr>
                                    <w:spacing w:after="0" w:before="0" w:line="24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For Scratchpad Labs Pvt Ltd :</w:t>
                                  </w:r>
                                </w:p>
                              </w:txbxContent>
                            </wps:txbx>
                            <wps:bodyPr anchorCtr="0" anchor="t" bIns="0" lIns="0" spcFirstLastPara="1" rIns="0" wrap="square" tIns="0">
                              <a:noAutofit/>
                            </wps:bodyPr>
                          </wps:wsp>
                          <wps:wsp>
                            <wps:cNvSpPr/>
                            <wps:cNvPr id="15" name="Shape 15"/>
                            <wps:spPr>
                              <a:xfrm>
                                <a:off x="15" y="1232178"/>
                                <a:ext cx="1370100" cy="156300"/>
                              </a:xfrm>
                              <a:prstGeom prst="rect">
                                <a:avLst/>
                              </a:prstGeom>
                              <a:noFill/>
                              <a:ln>
                                <a:noFill/>
                              </a:ln>
                            </wps:spPr>
                            <wps:txbx>
                              <w:txbxContent>
                                <w:p w:rsidR="00000000" w:rsidDel="00000000" w:rsidP="00000000" w:rsidRDefault="00000000" w:rsidRPr="00000000">
                                  <w:pPr>
                                    <w:spacing w:after="0" w:before="0" w:line="24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Date: </w:t>
                                  </w:r>
                                  <w:r w:rsidDel="00000000" w:rsidR="00000000" w:rsidRPr="00000000">
                                    <w:rPr>
                                      <w:rFonts w:ascii="Arial" w:cs="Arial" w:eastAsia="Arial" w:hAnsi="Arial"/>
                                      <w:b w:val="0"/>
                                      <w:i w:val="0"/>
                                      <w:smallCaps w:val="0"/>
                                      <w:strike w:val="0"/>
                                      <w:color w:val="000000"/>
                                      <w:sz w:val="22"/>
                                      <w:vertAlign w:val="baseline"/>
                                    </w:rPr>
                                    <w:t xml:space="preserve">11</w:t>
                                  </w:r>
                                  <w:r w:rsidDel="00000000" w:rsidR="00000000" w:rsidRPr="00000000">
                                    <w:rPr>
                                      <w:rFonts w:ascii="Arial" w:cs="Arial" w:eastAsia="Arial" w:hAnsi="Arial"/>
                                      <w:b w:val="0"/>
                                      <w:i w:val="0"/>
                                      <w:smallCaps w:val="0"/>
                                      <w:strike w:val="0"/>
                                      <w:color w:val="000000"/>
                                      <w:sz w:val="22"/>
                                      <w:vertAlign w:val="baseline"/>
                                    </w:rPr>
                                    <w:t xml:space="preserve">/</w:t>
                                  </w:r>
                                  <w:r w:rsidDel="00000000" w:rsidR="00000000" w:rsidRPr="00000000">
                                    <w:rPr>
                                      <w:rFonts w:ascii="Arial" w:cs="Arial" w:eastAsia="Arial" w:hAnsi="Arial"/>
                                      <w:b w:val="0"/>
                                      <w:i w:val="0"/>
                                      <w:smallCaps w:val="0"/>
                                      <w:strike w:val="0"/>
                                      <w:color w:val="000000"/>
                                      <w:sz w:val="22"/>
                                      <w:vertAlign w:val="baseline"/>
                                    </w:rPr>
                                    <w:t xml:space="preserve">10</w:t>
                                  </w:r>
                                  <w:r w:rsidDel="00000000" w:rsidR="00000000" w:rsidRPr="00000000">
                                    <w:rPr>
                                      <w:rFonts w:ascii="Arial" w:cs="Arial" w:eastAsia="Arial" w:hAnsi="Arial"/>
                                      <w:b w:val="0"/>
                                      <w:i w:val="0"/>
                                      <w:smallCaps w:val="0"/>
                                      <w:strike w:val="0"/>
                                      <w:color w:val="000000"/>
                                      <w:sz w:val="22"/>
                                      <w:vertAlign w:val="baseline"/>
                                    </w:rPr>
                                    <w:t xml:space="preserve">/2025</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47625</wp:posOffset>
                </wp:positionH>
                <wp:positionV relativeFrom="paragraph">
                  <wp:posOffset>45690</wp:posOffset>
                </wp:positionV>
                <wp:extent cx="1998980" cy="1423802"/>
                <wp:effectExtent b="0" l="0" r="0" t="0"/>
                <wp:wrapNone/>
                <wp:docPr id="43"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998980" cy="1423802"/>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ind w:left="5043" w:right="-540" w:firstLine="0"/>
        <w:rPr>
          <w:rFonts w:ascii="Arial" w:cs="Arial" w:eastAsia="Arial" w:hAnsi="Arial"/>
          <w:b w:val="1"/>
        </w:rPr>
      </w:pPr>
      <w:r w:rsidDel="00000000" w:rsidR="00000000" w:rsidRPr="00000000">
        <w:rPr>
          <w:rFonts w:ascii="Arial" w:cs="Arial" w:eastAsia="Arial" w:hAnsi="Arial"/>
          <w:b w:val="1"/>
          <w:rtl w:val="0"/>
        </w:rPr>
        <w:t xml:space="preserve">For </w:t>
      </w:r>
      <w:r w:rsidDel="00000000" w:rsidR="00000000" w:rsidRPr="00000000">
        <w:rPr>
          <w:b w:val="1"/>
          <w:sz w:val="24"/>
          <w:szCs w:val="24"/>
          <w:rtl w:val="0"/>
        </w:rPr>
        <w:t xml:space="preserve">Samarth Dnyanpeeth's Sahyadri Public School</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ind w:left="1371" w:firstLine="0"/>
        <w:jc w:val="center"/>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Fonts w:ascii="Arial" w:cs="Arial" w:eastAsia="Arial" w:hAnsi="Arial"/>
          <w:b w:val="1"/>
          <w:rtl w:val="0"/>
        </w:rPr>
        <w:t xml:space="preserve">Date</w:t>
      </w:r>
      <w:r w:rsidDel="00000000" w:rsidR="00000000" w:rsidRPr="00000000">
        <w:rPr>
          <w:b w:val="1"/>
          <w:rtl w:val="0"/>
        </w:rPr>
        <w:t xml:space="preserve">: </w:t>
      </w:r>
      <w:r w:rsidDel="00000000" w:rsidR="00000000" w:rsidRPr="00000000">
        <w:rPr>
          <w:rtl w:val="0"/>
        </w:rPr>
      </w:r>
    </w:p>
    <w:sectPr>
      <w:type w:val="continuous"/>
      <w:pgSz w:h="16840" w:w="11920" w:orient="portrait"/>
      <w:pgMar w:bottom="280" w:top="1840"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420"/>
      </w:pPr>
      <w:rPr>
        <w:rFonts w:ascii="Arial" w:cs="Arial" w:eastAsia="Arial" w:hAnsi="Arial"/>
        <w:b w:val="1"/>
        <w:i w:val="0"/>
        <w:sz w:val="26"/>
        <w:szCs w:val="26"/>
      </w:rPr>
    </w:lvl>
    <w:lvl w:ilvl="1">
      <w:start w:val="1"/>
      <w:numFmt w:val="decimal"/>
      <w:lvlText w:val="%1.%2"/>
      <w:lvlJc w:val="left"/>
      <w:pPr>
        <w:ind w:left="23" w:hanging="401.0000000000001"/>
      </w:pPr>
      <w:rPr>
        <w:rFonts w:ascii="Arial" w:cs="Arial" w:eastAsia="Arial" w:hAnsi="Arial"/>
        <w:b w:val="0"/>
        <w:i w:val="0"/>
        <w:sz w:val="24"/>
        <w:szCs w:val="24"/>
      </w:rPr>
    </w:lvl>
    <w:lvl w:ilvl="2">
      <w:start w:val="0"/>
      <w:numFmt w:val="bullet"/>
      <w:lvlText w:val="•"/>
      <w:lvlJc w:val="left"/>
      <w:pPr>
        <w:ind w:left="1294" w:hanging="400.9999999999999"/>
      </w:pPr>
      <w:rPr/>
    </w:lvl>
    <w:lvl w:ilvl="3">
      <w:start w:val="0"/>
      <w:numFmt w:val="bullet"/>
      <w:lvlText w:val="•"/>
      <w:lvlJc w:val="left"/>
      <w:pPr>
        <w:ind w:left="2268" w:hanging="400.99999999999955"/>
      </w:pPr>
      <w:rPr/>
    </w:lvl>
    <w:lvl w:ilvl="4">
      <w:start w:val="0"/>
      <w:numFmt w:val="bullet"/>
      <w:lvlText w:val="•"/>
      <w:lvlJc w:val="left"/>
      <w:pPr>
        <w:ind w:left="3242" w:hanging="401.00000000000045"/>
      </w:pPr>
      <w:rPr/>
    </w:lvl>
    <w:lvl w:ilvl="5">
      <w:start w:val="0"/>
      <w:numFmt w:val="bullet"/>
      <w:lvlText w:val="•"/>
      <w:lvlJc w:val="left"/>
      <w:pPr>
        <w:ind w:left="4216" w:hanging="401"/>
      </w:pPr>
      <w:rPr/>
    </w:lvl>
    <w:lvl w:ilvl="6">
      <w:start w:val="0"/>
      <w:numFmt w:val="bullet"/>
      <w:lvlText w:val="•"/>
      <w:lvlJc w:val="left"/>
      <w:pPr>
        <w:ind w:left="5190" w:hanging="401"/>
      </w:pPr>
      <w:rPr/>
    </w:lvl>
    <w:lvl w:ilvl="7">
      <w:start w:val="0"/>
      <w:numFmt w:val="bullet"/>
      <w:lvlText w:val="•"/>
      <w:lvlJc w:val="left"/>
      <w:pPr>
        <w:ind w:left="6164" w:hanging="401"/>
      </w:pPr>
      <w:rPr/>
    </w:lvl>
    <w:lvl w:ilvl="8">
      <w:start w:val="0"/>
      <w:numFmt w:val="bullet"/>
      <w:lvlText w:val="•"/>
      <w:lvlJc w:val="left"/>
      <w:pPr>
        <w:ind w:left="7138" w:hanging="401.000000000001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7" w:lineRule="auto"/>
      <w:ind w:left="310" w:hanging="287"/>
    </w:pPr>
    <w:rPr>
      <w:rFonts w:ascii="Arial" w:cs="Arial" w:eastAsia="Arial" w:hAnsi="Arial"/>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spacing w:before="277" w:lineRule="auto"/>
      <w:ind w:left="310" w:hanging="287"/>
    </w:pPr>
    <w:rPr>
      <w:rFonts w:ascii="Arial" w:cs="Arial" w:eastAsia="Arial" w:hAnsi="Arial"/>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Arial MT" w:cs="Arial MT" w:eastAsia="Arial MT" w:hAnsi="Arial MT"/>
    </w:rPr>
  </w:style>
  <w:style w:type="paragraph" w:styleId="Heading1">
    <w:name w:val="heading 1"/>
    <w:basedOn w:val="Normal"/>
    <w:uiPriority w:val="1"/>
    <w:qFormat w:val="1"/>
    <w:pPr>
      <w:spacing w:before="277"/>
      <w:ind w:left="310" w:hanging="287"/>
      <w:outlineLvl w:val="0"/>
    </w:pPr>
    <w:rPr>
      <w:rFonts w:ascii="Arial" w:cs="Arial" w:eastAsia="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82"/>
      <w:ind w:left="23"/>
    </w:pPr>
    <w:rPr>
      <w:sz w:val="24"/>
      <w:szCs w:val="24"/>
    </w:rPr>
  </w:style>
  <w:style w:type="paragraph" w:styleId="ListParagraph">
    <w:name w:val="List Paragraph"/>
    <w:basedOn w:val="Normal"/>
    <w:uiPriority w:val="1"/>
    <w:qFormat w:val="1"/>
    <w:pPr>
      <w:spacing w:before="182"/>
      <w:ind w:left="23"/>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K4KoeI099+XM+nGe9OGfLF5pA==">CgMxLjAyD2tpeC44OWViM2piMGhicDIQa2l4Lmc4Mnk2YWNlYzJpbDIQa2l4LncxYmF4MDZxM2l1NTIOaC5qaGNzbGhhanQ3bmkyEGtpeC45bzJtdndycjRnOGYyEGtpeC5hZ2dtNHBsaW9kcWsyEGtpeC55MGJpZWlpd3VmbGgyEGtpeC5yeXd5MmpmNndmY3YyEGtpeC43ZTY4OXFrNG14NW8yD2tpeC42NmVlcnJqMnJzZDIQa2l4LmplNTRkbnlrdzBkZzIQa2l4LnI0YWxieTJqdm1iZjIOaC5rN2M1bHh1YmExMjU4AHIhMWZ3bFNRd3BzczN1UFc1TUZWczFrN3hFX3dXdGpxSl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2025-06-20T05:37:00Z</dcterms:created>
  <dc:creator>Meenu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Producer">
    <vt:lpwstr>Skia/PDF m139 Google Docs Renderer</vt:lpwstr>
  </property>
  <property fmtid="{D5CDD505-2E9C-101B-9397-08002B2CF9AE}" pid="4" name="LastSaved">
    <vt:filetime>2025-06-20T00:00:00Z</vt:filetime>
  </property>
</Properties>
</file>