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for bananas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7</w:t>
      </w:r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line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6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3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Tuesday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Wednesday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Thursday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Saturday</w:t>
      </w:r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Sunday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>, with up to 2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E96BAF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>The products</w:t>
      </w:r>
      <w:r w:rsidR="00B132A7">
        <w:rPr>
          <w:lang w:val="en-US"/>
        </w:rPr>
        <w:t xml:space="preserve"> 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  <w:bookmarkStart w:id="0" w:name="_GoBack"/>
      <w:bookmarkEnd w:id="0"/>
    </w:p>
    <w:p w:rsidR="00E96BAF" w:rsidRPr="00C412FD" w:rsidRDefault="00E96BAF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E96BAF">
        <w:rPr>
          <w:lang w:val="en-US"/>
        </w:rPr>
        <w:t>The</w:t>
      </w:r>
      <w:r>
        <w:rPr>
          <w:b/>
          <w:lang w:val="en-US"/>
        </w:rPr>
        <w:t xml:space="preserve"> f</w:t>
      </w:r>
      <w:r w:rsidRPr="00E96BAF">
        <w:rPr>
          <w:b/>
          <w:lang w:val="en-US"/>
        </w:rPr>
        <w:t>ruits</w:t>
      </w:r>
      <w:r>
        <w:rPr>
          <w:lang w:val="en-US"/>
        </w:rPr>
        <w:t xml:space="preserve"> are </w:t>
      </w:r>
      <w:r w:rsidRPr="00E96BAF">
        <w:rPr>
          <w:b/>
          <w:lang w:val="en-US"/>
        </w:rPr>
        <w:t>banana</w:t>
      </w:r>
      <w:r>
        <w:rPr>
          <w:lang w:val="en-US"/>
        </w:rPr>
        <w:t xml:space="preserve">, </w:t>
      </w:r>
      <w:r w:rsidRPr="00E96BAF">
        <w:rPr>
          <w:b/>
          <w:lang w:val="en-US"/>
        </w:rPr>
        <w:t>orange</w:t>
      </w:r>
      <w:r>
        <w:rPr>
          <w:lang w:val="en-US"/>
        </w:rPr>
        <w:t xml:space="preserve"> and </w:t>
      </w:r>
      <w:r w:rsidRPr="00E96BAF">
        <w:rPr>
          <w:b/>
          <w:lang w:val="en-US"/>
        </w:rPr>
        <w:t>apple</w:t>
      </w:r>
      <w:r>
        <w:rPr>
          <w:lang w:val="en-US"/>
        </w:rPr>
        <w:t xml:space="preserve">. The </w:t>
      </w:r>
      <w:r>
        <w:rPr>
          <w:b/>
          <w:lang w:val="en-US"/>
        </w:rPr>
        <w:t>v</w:t>
      </w:r>
      <w:r w:rsidRPr="00E96BAF">
        <w:rPr>
          <w:b/>
          <w:lang w:val="en-US"/>
        </w:rPr>
        <w:t>egetables</w:t>
      </w:r>
      <w:r>
        <w:rPr>
          <w:lang w:val="en-US"/>
        </w:rPr>
        <w:t xml:space="preserve"> are </w:t>
      </w:r>
      <w:r w:rsidRPr="00E96BAF">
        <w:rPr>
          <w:b/>
          <w:lang w:val="en-US"/>
        </w:rPr>
        <w:t>tomato</w:t>
      </w:r>
      <w:r>
        <w:rPr>
          <w:lang w:val="en-US"/>
        </w:rPr>
        <w:t xml:space="preserve"> and </w:t>
      </w:r>
      <w:r w:rsidRPr="00E96BAF">
        <w:rPr>
          <w:b/>
          <w:lang w:val="en-US"/>
        </w:rPr>
        <w:t>cucumber</w:t>
      </w:r>
      <w:r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The total price should be rounded to exactly 2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A2E05" w:rsidRPr="00AD70C4" w:rsidTr="00DA2E05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DA2E05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A2E05">
              <w:rPr>
                <w:rFonts w:ascii="Consolas" w:hAnsi="Consolas" w:cs="Consolas"/>
                <w:lang w:val="en-US"/>
              </w:rPr>
              <w:t>16.83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95C" w:rsidRDefault="0055395C" w:rsidP="008068A2">
      <w:pPr>
        <w:spacing w:after="0" w:line="240" w:lineRule="auto"/>
      </w:pPr>
      <w:r>
        <w:separator/>
      </w:r>
    </w:p>
  </w:endnote>
  <w:endnote w:type="continuationSeparator" w:id="0">
    <w:p w:rsidR="0055395C" w:rsidRDefault="005539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6B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96BA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6B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96BA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CF9DC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95C" w:rsidRDefault="0055395C" w:rsidP="008068A2">
      <w:pPr>
        <w:spacing w:after="0" w:line="240" w:lineRule="auto"/>
      </w:pPr>
      <w:r>
        <w:separator/>
      </w:r>
    </w:p>
  </w:footnote>
  <w:footnote w:type="continuationSeparator" w:id="0">
    <w:p w:rsidR="0055395C" w:rsidRDefault="005539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95C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96BAF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90160-3477-4128-9F6D-565A88E0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31</cp:revision>
  <cp:lastPrinted>2014-02-12T16:33:00Z</cp:lastPrinted>
  <dcterms:created xsi:type="dcterms:W3CDTF">2013-11-06T12:04:00Z</dcterms:created>
  <dcterms:modified xsi:type="dcterms:W3CDTF">2014-04-14T08:16:00Z</dcterms:modified>
  <cp:category>programming, education, software engineering, software development</cp:category>
</cp:coreProperties>
</file>