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C95"/>
        </w:rPr>
        <w:t>SCREENRISE CIC</w:t>
      </w:r>
    </w:p>
    <w:p>
      <w:pPr>
        <w:pStyle w:val="Title"/>
        <w:jc w:val="center"/>
      </w:pPr>
      <w:r>
        <w:t>Producer Director and Key Creative Agreement</w:t>
      </w:r>
    </w:p>
    <w:p>
      <w:pPr>
        <w:jc w:val="center"/>
      </w:pPr>
      <w:r>
        <w:t>Part of the ScreenRise Film Project Pack</w:t>
      </w:r>
    </w:p>
    <w:tbl>
      <w:tblPr>
        <w:tblW w:type="auto" w:w="0"/>
        <w:tblLook w:firstColumn="1" w:firstRow="1" w:lastColumn="0" w:lastRow="0" w:noHBand="0" w:noVBand="1" w:val="04A0"/>
      </w:tblPr>
      <w:tblGrid>
        <w:gridCol w:w="9936"/>
      </w:tblGrid>
      <w:tr>
        <w:tc>
          <w:tcPr>
            <w:tcW w:type="dxa" w:w="9936"/>
            <w:shd w:fill="FBE9E9"/>
          </w:tcPr>
          <w:p>
            <w:r>
              <w:t>LEGAL REVIEW REQUIRED: This is a practical first-draft template, not legal advice. Have it reviewed by a solicitor experienced in UK film production before first use and obtain tailored advice for the actual production.</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17324D"/>
          </w:tcPr>
          <w:p>
            <w:r>
              <w:rPr>
                <w:b/>
                <w:color w:val="FFFFFF"/>
              </w:rPr>
              <w:t>Field</w:t>
            </w:r>
          </w:p>
        </w:tc>
        <w:tc>
          <w:tcPr>
            <w:tcW w:type="dxa" w:w="4968"/>
            <w:shd w:fill="17324D"/>
          </w:tcPr>
          <w:p>
            <w:r>
              <w:rPr>
                <w:b/>
                <w:color w:val="FFFFFF"/>
              </w:rPr>
              <w:t>Project-specific entry</w:t>
            </w:r>
          </w:p>
        </w:tc>
      </w:tr>
      <w:tr>
        <w:tc>
          <w:tcPr>
            <w:tcW w:type="dxa" w:w="4968"/>
            <w:shd w:fill="EEF1F4"/>
          </w:tcPr>
          <w:p>
            <w:r>
              <w:t>Film / working title</w:t>
            </w:r>
          </w:p>
        </w:tc>
        <w:tc>
          <w:tcPr>
            <w:tcW w:type="dxa" w:w="4968"/>
          </w:tcPr>
          <w:p>
            <w:r>
              <w:t>[INSERT]</w:t>
            </w:r>
          </w:p>
        </w:tc>
      </w:tr>
      <w:tr>
        <w:tc>
          <w:tcPr>
            <w:tcW w:type="dxa" w:w="4968"/>
            <w:shd w:fill="EEF1F4"/>
          </w:tcPr>
          <w:p>
            <w:r>
              <w:t>Project code</w:t>
            </w:r>
          </w:p>
        </w:tc>
        <w:tc>
          <w:tcPr>
            <w:tcW w:type="dxa" w:w="4968"/>
          </w:tcPr>
          <w:p>
            <w:r>
              <w:t>[INSERT]</w:t>
            </w:r>
          </w:p>
        </w:tc>
      </w:tr>
      <w:tr>
        <w:tc>
          <w:tcPr>
            <w:tcW w:type="dxa" w:w="4968"/>
            <w:shd w:fill="EEF1F4"/>
          </w:tcPr>
          <w:p>
            <w:r>
              <w:t>Document date</w:t>
            </w:r>
          </w:p>
        </w:tc>
        <w:tc>
          <w:tcPr>
            <w:tcW w:type="dxa" w:w="4968"/>
          </w:tcPr>
          <w:p>
            <w:r>
              <w:t>[INSERT]</w:t>
            </w:r>
          </w:p>
        </w:tc>
      </w:tr>
      <w:tr>
        <w:tc>
          <w:tcPr>
            <w:tcW w:type="dxa" w:w="4968"/>
            <w:shd w:fill="EEF1F4"/>
          </w:tcPr>
          <w:p>
            <w:r>
              <w:t>ScreenRise legal entity</w:t>
            </w:r>
          </w:p>
        </w:tc>
        <w:tc>
          <w:tcPr>
            <w:tcW w:type="dxa" w:w="4968"/>
          </w:tcPr>
          <w:p>
            <w:r>
              <w:t>ScreenRise CIC, company number [INSERT], registered office [INSERT]</w:t>
            </w:r>
          </w:p>
        </w:tc>
      </w:tr>
      <w:tr>
        <w:tc>
          <w:tcPr>
            <w:tcW w:type="dxa" w:w="4968"/>
            <w:shd w:fill="EEF1F4"/>
          </w:tcPr>
          <w:p>
            <w:r>
              <w:t>Contributor</w:t>
            </w:r>
          </w:p>
        </w:tc>
        <w:tc>
          <w:tcPr>
            <w:tcW w:type="dxa" w:w="4968"/>
          </w:tcPr>
          <w:p>
            <w:r>
              <w:t>[FULL NAME / ENTITY, ADDRESS AND EMAIL]</w:t>
            </w:r>
          </w:p>
        </w:tc>
      </w:tr>
    </w:tbl>
    <w:p/>
    <w:p>
      <w:pPr>
        <w:pStyle w:val="Heading1"/>
      </w:pPr>
      <w:r>
        <w:t>1. Appointment</w:t>
      </w:r>
    </w:p>
    <w:p>
      <w:r>
        <w:t>ScreenRise appoints the Contributor in the role and for the services in Schedule 1.</w:t>
      </w:r>
    </w:p>
    <w:p>
      <w:pPr>
        <w:pStyle w:val="Heading1"/>
      </w:pPr>
      <w:r>
        <w:t>2. Authority</w:t>
      </w:r>
    </w:p>
    <w:p>
      <w:r>
        <w:t>The Contributor has no authority to bind ScreenRise, incur cost, hire, promise credit or clear rights except as expressly delegated.</w:t>
      </w:r>
    </w:p>
    <w:p>
      <w:pPr>
        <w:pStyle w:val="Heading1"/>
      </w:pPr>
      <w:r>
        <w:t>3. Creative control</w:t>
      </w:r>
    </w:p>
    <w:p>
      <w:r>
        <w:t>The Contributor works within approved scope. ScreenRise retains greenlight, budget, brand, legal, final cut, festival and distribution control.</w:t>
      </w:r>
    </w:p>
    <w:p>
      <w:pPr>
        <w:pStyle w:val="Heading1"/>
      </w:pPr>
      <w:r>
        <w:t>4. Fees</w:t>
      </w:r>
    </w:p>
    <w:p>
      <w:r>
        <w:t>Fees, milestones and approved expenses are in Schedule 1. Legal employment or contractor status depends on the actual arrangement.</w:t>
      </w:r>
    </w:p>
    <w:p>
      <w:pPr>
        <w:pStyle w:val="Heading1"/>
      </w:pPr>
      <w:r>
        <w:t>5. IP</w:t>
      </w:r>
    </w:p>
    <w:p>
      <w:r>
        <w:t>Project-specific materials are assigned to ScreenRise worldwide for the full rights term. If assignment is ineffective, the Contributor grants an exclusive, irrevocable, perpetual, transferable, sublicensable, royalty-free licence.</w:t>
      </w:r>
    </w:p>
    <w:p>
      <w:pPr>
        <w:pStyle w:val="Heading1"/>
      </w:pPr>
      <w:r>
        <w:t>6. Rights and clearance</w:t>
      </w:r>
    </w:p>
    <w:p>
      <w:r>
        <w:t>The Contributor consents to editing and, where lawful, waives moral rights. No third-party material may be used without written clearance.</w:t>
      </w:r>
    </w:p>
    <w:p>
      <w:pPr>
        <w:pStyle w:val="Heading1"/>
      </w:pPr>
      <w:r>
        <w:t>7. Conduct and safety</w:t>
      </w:r>
    </w:p>
    <w:p>
      <w:r>
        <w:t>The Contributor will comply with call sheets, risk assessments, safeguarding, equality, anti-harassment, location, welfare, confidentiality and security requirements.</w:t>
      </w:r>
    </w:p>
    <w:p>
      <w:pPr>
        <w:pStyle w:val="Heading1"/>
      </w:pPr>
      <w:r>
        <w:t>8. Publicity</w:t>
      </w:r>
    </w:p>
    <w:p>
      <w:r>
        <w:t>Announcements, behind-the-scenes content and social posts require approval. ScreenRise may use agreed name, biography and likeness for project publicity.</w:t>
      </w:r>
    </w:p>
    <w:p>
      <w:pPr>
        <w:pStyle w:val="Heading1"/>
      </w:pPr>
      <w:r>
        <w:t>9. Termination and handover</w:t>
      </w:r>
    </w:p>
    <w:p>
      <w:r>
        <w:t>ScreenRise may terminate for breach, misconduct, safety, non-performance, cancellation or funding loss. All files, footage, logs, passwords and property must be handed over promptly.</w:t>
      </w:r>
    </w:p>
    <w:p>
      <w:pPr>
        <w:pStyle w:val="Heading1"/>
      </w:pPr>
      <w:r>
        <w:t>10. General</w:t>
      </w:r>
    </w:p>
    <w:p>
      <w:r>
        <w:t>No release, festival selection, exact credit placement or future work is guaranteed. English law applies.</w:t>
      </w:r>
    </w:p>
    <w:p>
      <w:pPr>
        <w:pStyle w:val="Heading1"/>
      </w:pPr>
      <w:r>
        <w:t>Schedule 1: Project-specific terms</w:t>
      </w:r>
    </w:p>
    <w:tbl>
      <w:tblPr>
        <w:tblStyle w:val="TableGrid"/>
        <w:tblW w:type="auto" w:w="0"/>
        <w:jc w:val="center"/>
        <w:tblLook w:firstColumn="1" w:firstRow="1" w:lastColumn="0" w:lastRow="0" w:noHBand="0" w:noVBand="1" w:val="04A0"/>
      </w:tblPr>
      <w:tblGrid>
        <w:gridCol w:w="4968"/>
        <w:gridCol w:w="4968"/>
      </w:tblGrid>
      <w:tr>
        <w:tc>
          <w:tcPr>
            <w:tcW w:type="dxa" w:w="4968"/>
            <w:shd w:fill="17324D"/>
          </w:tcPr>
          <w:p>
            <w:r>
              <w:rPr>
                <w:b/>
                <w:color w:val="FFFFFF"/>
              </w:rPr>
              <w:t>Field</w:t>
            </w:r>
          </w:p>
        </w:tc>
        <w:tc>
          <w:tcPr>
            <w:tcW w:type="dxa" w:w="4968"/>
            <w:shd w:fill="17324D"/>
          </w:tcPr>
          <w:p>
            <w:r>
              <w:rPr>
                <w:b/>
                <w:color w:val="FFFFFF"/>
              </w:rPr>
              <w:t>Project-specific entry</w:t>
            </w:r>
          </w:p>
        </w:tc>
      </w:tr>
      <w:tr>
        <w:tc>
          <w:tcPr>
            <w:tcW w:type="dxa" w:w="4968"/>
            <w:shd w:fill="EEF1F4"/>
          </w:tcPr>
          <w:p>
            <w:r>
              <w:t>Role / reporting line</w:t>
            </w:r>
          </w:p>
        </w:tc>
        <w:tc>
          <w:tcPr>
            <w:tcW w:type="dxa" w:w="4968"/>
          </w:tcPr>
          <w:p>
            <w:r>
              <w:t>[INSERT]</w:t>
            </w:r>
          </w:p>
        </w:tc>
      </w:tr>
      <w:tr>
        <w:tc>
          <w:tcPr>
            <w:tcW w:type="dxa" w:w="4968"/>
            <w:shd w:fill="EEF1F4"/>
          </w:tcPr>
          <w:p>
            <w:r>
              <w:t>Services / deliverables</w:t>
            </w:r>
          </w:p>
        </w:tc>
        <w:tc>
          <w:tcPr>
            <w:tcW w:type="dxa" w:w="4968"/>
          </w:tcPr>
          <w:p>
            <w:r>
              <w:t>[INSERT]</w:t>
            </w:r>
          </w:p>
        </w:tc>
      </w:tr>
      <w:tr>
        <w:tc>
          <w:tcPr>
            <w:tcW w:type="dxa" w:w="4968"/>
            <w:shd w:fill="EEF1F4"/>
          </w:tcPr>
          <w:p>
            <w:r>
              <w:t>Dates</w:t>
            </w:r>
          </w:p>
        </w:tc>
        <w:tc>
          <w:tcPr>
            <w:tcW w:type="dxa" w:w="4968"/>
          </w:tcPr>
          <w:p>
            <w:r>
              <w:t>[INSERT]</w:t>
            </w:r>
          </w:p>
        </w:tc>
      </w:tr>
      <w:tr>
        <w:tc>
          <w:tcPr>
            <w:tcW w:type="dxa" w:w="4968"/>
            <w:shd w:fill="EEF1F4"/>
          </w:tcPr>
          <w:p>
            <w:r>
              <w:t>Delegated authority</w:t>
            </w:r>
          </w:p>
        </w:tc>
        <w:tc>
          <w:tcPr>
            <w:tcW w:type="dxa" w:w="4968"/>
          </w:tcPr>
          <w:p>
            <w:r>
              <w:t>[INSERT]</w:t>
            </w:r>
          </w:p>
        </w:tc>
      </w:tr>
      <w:tr>
        <w:tc>
          <w:tcPr>
            <w:tcW w:type="dxa" w:w="4968"/>
            <w:shd w:fill="EEF1F4"/>
          </w:tcPr>
          <w:p>
            <w:r>
              <w:t>Fee / expenses</w:t>
            </w:r>
          </w:p>
        </w:tc>
        <w:tc>
          <w:tcPr>
            <w:tcW w:type="dxa" w:w="4968"/>
          </w:tcPr>
          <w:p>
            <w:r>
              <w:t>[INSERT]</w:t>
            </w:r>
          </w:p>
        </w:tc>
      </w:tr>
      <w:tr>
        <w:tc>
          <w:tcPr>
            <w:tcW w:type="dxa" w:w="4968"/>
            <w:shd w:fill="EEF1F4"/>
          </w:tcPr>
          <w:p>
            <w:r>
              <w:t>Credit</w:t>
            </w:r>
          </w:p>
        </w:tc>
        <w:tc>
          <w:tcPr>
            <w:tcW w:type="dxa" w:w="4968"/>
          </w:tcPr>
          <w:p>
            <w:r>
              <w:t>[INSERT]</w:t>
            </w:r>
          </w:p>
        </w:tc>
      </w:tr>
      <w:tr>
        <w:tc>
          <w:tcPr>
            <w:tcW w:type="dxa" w:w="4968"/>
            <w:shd w:fill="EEF1F4"/>
          </w:tcPr>
          <w:p>
            <w:r>
              <w:t>Pre-existing material</w:t>
            </w:r>
          </w:p>
        </w:tc>
        <w:tc>
          <w:tcPr>
            <w:tcW w:type="dxa" w:w="4968"/>
          </w:tcPr>
          <w:p>
            <w:r>
              <w:t>[INSERT]</w:t>
            </w:r>
          </w:p>
        </w:tc>
      </w:tr>
      <w:tr>
        <w:tc>
          <w:tcPr>
            <w:tcW w:type="dxa" w:w="4968"/>
            <w:shd w:fill="EEF1F4"/>
          </w:tcPr>
          <w:p>
            <w:r>
              <w:t>Cancellation</w:t>
            </w:r>
          </w:p>
        </w:tc>
        <w:tc>
          <w:tcPr>
            <w:tcW w:type="dxa" w:w="4968"/>
          </w:tcPr>
          <w:p>
            <w:r>
              <w:t>[INSERT]</w:t>
            </w:r>
          </w:p>
        </w:tc>
      </w:tr>
    </w:tbl>
    <w:p/>
    <w:p>
      <w:pPr>
        <w:pStyle w:val="Heading1"/>
      </w:pPr>
      <w:r>
        <w:t>General terms</w:t>
      </w:r>
    </w:p>
    <w:p>
      <w:r>
        <w:t>No party may bind another except as expressly authorised. Notices must be in writing. Force majeure, accrued rights, severability, waiver, entire agreement and written variation apply. No third party may enforce this agreement under the Contracts (Rights of Third Parties) Act 1999. Nothing creates partnership or agency. ScreenRise may assign or sublicense project rights to a financier, distributor, broadcaster, platform, successor or project vehicle.</w:t>
      </w:r>
    </w:p>
    <w:p>
      <w:pPr>
        <w:pStyle w:val="Heading1"/>
      </w:pPr>
      <w:r>
        <w:t>Signatures</w:t>
      </w:r>
    </w:p>
    <w:tbl>
      <w:tblPr>
        <w:tblStyle w:val="TableGrid"/>
        <w:tblW w:type="auto" w:w="0"/>
        <w:tblLook w:firstColumn="1" w:firstRow="1" w:lastColumn="0" w:lastRow="0" w:noHBand="0" w:noVBand="1" w:val="04A0"/>
      </w:tblPr>
      <w:tblGrid>
        <w:gridCol w:w="4968"/>
        <w:gridCol w:w="4968"/>
      </w:tblGrid>
      <w:tr>
        <w:tc>
          <w:tcPr>
            <w:tcW w:type="dxa" w:w="4968"/>
          </w:tcPr>
          <w:p>
            <w:r>
              <w:t>Signed for / by ScreenRise CIC:</w:t>
              <w:br/>
              <w:br/>
              <w:t>Signature: __________________________</w:t>
              <w:br/>
              <w:t>Name: ______________________________</w:t>
              <w:br/>
              <w:t>Date: _______________________________</w:t>
            </w:r>
          </w:p>
        </w:tc>
        <w:tc>
          <w:tcPr>
            <w:tcW w:type="dxa" w:w="4968"/>
          </w:tcPr>
          <w:p>
            <w:r>
              <w:t>Signed for / by Contributor:</w:t>
              <w:br/>
              <w:br/>
              <w:t>Signature: __________________________</w:t>
              <w:br/>
              <w:t>Name: ______________________________</w:t>
              <w:br/>
              <w:t>Date: _______________________________</w:t>
            </w:r>
          </w:p>
        </w:tc>
      </w:tr>
    </w:tbl>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TEMPLATE  |  VERSION 1.0  |  23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SCREENRISE CIC  |  FILM PROJECT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8C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Producer Director and Key Creative Agreement</dc:title>
  <dc:subject/>
  <dc:creator>ScreenRise CIC</dc:creator>
  <cp:keywords/>
  <dc:description>generated by python-docx</dc:description>
  <cp:lastModifiedBy/>
  <cp:revision>1</cp:revision>
  <dcterms:created xsi:type="dcterms:W3CDTF">2013-12-23T23:15:00Z</dcterms:created>
  <dcterms:modified xsi:type="dcterms:W3CDTF">2013-12-23T23:15:00Z</dcterms:modified>
  <cp:category/>
</cp:coreProperties>
</file>