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Crew Participation Agreement</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Crew Member</w:t>
            </w:r>
          </w:p>
        </w:tc>
        <w:tc>
          <w:tcPr>
            <w:tcW w:type="dxa" w:w="4968"/>
          </w:tcPr>
          <w:p>
            <w:r>
              <w:t>[FULL NAME / ENTITY, ADDRESS AND EMAIL]</w:t>
            </w:r>
          </w:p>
        </w:tc>
      </w:tr>
    </w:tbl>
    <w:p/>
    <w:p>
      <w:pPr>
        <w:pStyle w:val="Heading1"/>
      </w:pPr>
      <w:r>
        <w:t>1. Engagement</w:t>
      </w:r>
    </w:p>
    <w:p>
      <w:r>
        <w:t>The Crew Member will perform the role and dates in Schedule 1 and follow reasonable instructions.</w:t>
      </w:r>
    </w:p>
    <w:p>
      <w:pPr>
        <w:pStyle w:val="Heading1"/>
      </w:pPr>
      <w:r>
        <w:t>2. Status and payment</w:t>
      </w:r>
    </w:p>
    <w:p>
      <w:r>
        <w:t>The intended fee, volunteer arrangement and expenses are stated in Schedule 1. Labels do not override legal status, worker rights, tax or minimum wage requirements.</w:t>
      </w:r>
    </w:p>
    <w:p>
      <w:pPr>
        <w:pStyle w:val="Heading1"/>
      </w:pPr>
      <w:r>
        <w:t>3. Standards</w:t>
      </w:r>
    </w:p>
    <w:p>
      <w:r>
        <w:t>The Crew Member will be punctual, respectful, fit for duty and comply with equality, safeguarding, confidentiality, location and safety requirements.</w:t>
      </w:r>
    </w:p>
    <w:p>
      <w:pPr>
        <w:pStyle w:val="Heading1"/>
      </w:pPr>
      <w:r>
        <w:t>4. Safety</w:t>
      </w:r>
    </w:p>
    <w:p>
      <w:r>
        <w:t>Unsafe work may be stopped and reported. Hazardous, stunt, drone, vehicle, water, fire, electrical, height or similar activity requires separate approval and competent supervision.</w:t>
      </w:r>
    </w:p>
    <w:p>
      <w:pPr>
        <w:pStyle w:val="Heading1"/>
      </w:pPr>
      <w:r>
        <w:t>5. IP</w:t>
      </w:r>
    </w:p>
    <w:p>
      <w:r>
        <w:t>Project-specific materials are assigned to ScreenRise worldwide for the full term, with an exclusive perpetual licence as fallback. Pre-existing materials must be disclosed.</w:t>
      </w:r>
    </w:p>
    <w:p>
      <w:pPr>
        <w:pStyle w:val="Heading1"/>
      </w:pPr>
      <w:r>
        <w:t>6. Confidentiality</w:t>
      </w:r>
    </w:p>
    <w:p>
      <w:r>
        <w:t>No scripts, footage, call sheets, contacts, locations, passwords, spoilers or behind-the-scenes content may be shared without approval.</w:t>
      </w:r>
    </w:p>
    <w:p>
      <w:pPr>
        <w:pStyle w:val="Heading1"/>
      </w:pPr>
      <w:r>
        <w:t>7. Credit and portfolio</w:t>
      </w:r>
    </w:p>
    <w:p>
      <w:r>
        <w:t>Intended credit is in Schedule 1. Approved portfolio material may be used only after release or written permission.</w:t>
      </w:r>
    </w:p>
    <w:p>
      <w:pPr>
        <w:pStyle w:val="Heading1"/>
      </w:pPr>
      <w:r>
        <w:t>8. Equipment</w:t>
      </w:r>
    </w:p>
    <w:p>
      <w:r>
        <w:t>Equipment must be used responsibly and returned. Personal equipment must be listed, safe and appropriately insured.</w:t>
      </w:r>
    </w:p>
    <w:p>
      <w:pPr>
        <w:pStyle w:val="Heading1"/>
      </w:pPr>
      <w:r>
        <w:t>9. Cancellation</w:t>
      </w:r>
    </w:p>
    <w:p>
      <w:r>
        <w:t>ScreenRise may change dates or cancel for production reasons. Any cancellation payment is in Schedule 1.</w:t>
      </w:r>
    </w:p>
    <w:p>
      <w:pPr>
        <w:pStyle w:val="Heading1"/>
      </w:pPr>
      <w:r>
        <w:t>10. General</w:t>
      </w:r>
    </w:p>
    <w:p>
      <w:r>
        <w:t>The Crew Member cannot bind ScreenRise. English law applies.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Role / supervisor</w:t>
            </w:r>
          </w:p>
        </w:tc>
        <w:tc>
          <w:tcPr>
            <w:tcW w:type="dxa" w:w="4968"/>
          </w:tcPr>
          <w:p>
            <w:r>
              <w:t>[INSERT]</w:t>
            </w:r>
          </w:p>
        </w:tc>
      </w:tr>
      <w:tr>
        <w:tc>
          <w:tcPr>
            <w:tcW w:type="dxa" w:w="4968"/>
            <w:shd w:fill="EEF1F4"/>
          </w:tcPr>
          <w:p>
            <w:r>
              <w:t>Dates / locations</w:t>
            </w:r>
          </w:p>
        </w:tc>
        <w:tc>
          <w:tcPr>
            <w:tcW w:type="dxa" w:w="4968"/>
          </w:tcPr>
          <w:p>
            <w:r>
              <w:t>[INSERT]</w:t>
            </w:r>
          </w:p>
        </w:tc>
      </w:tr>
      <w:tr>
        <w:tc>
          <w:tcPr>
            <w:tcW w:type="dxa" w:w="4968"/>
            <w:shd w:fill="EEF1F4"/>
          </w:tcPr>
          <w:p>
            <w:r>
              <w:t>Fee or volunteer arrangement</w:t>
            </w:r>
          </w:p>
        </w:tc>
        <w:tc>
          <w:tcPr>
            <w:tcW w:type="dxa" w:w="4968"/>
          </w:tcPr>
          <w:p>
            <w:r>
              <w:t>[INSERT]</w:t>
            </w:r>
          </w:p>
        </w:tc>
      </w:tr>
      <w:tr>
        <w:tc>
          <w:tcPr>
            <w:tcW w:type="dxa" w:w="4968"/>
            <w:shd w:fill="EEF1F4"/>
          </w:tcPr>
          <w:p>
            <w:r>
              <w:t>Expenses</w:t>
            </w:r>
          </w:p>
        </w:tc>
        <w:tc>
          <w:tcPr>
            <w:tcW w:type="dxa" w:w="4968"/>
          </w:tcPr>
          <w:p>
            <w:r>
              <w:t>[INSERT]</w:t>
            </w:r>
          </w:p>
        </w:tc>
      </w:tr>
      <w:tr>
        <w:tc>
          <w:tcPr>
            <w:tcW w:type="dxa" w:w="4968"/>
            <w:shd w:fill="EEF1F4"/>
          </w:tcPr>
          <w:p>
            <w:r>
              <w:t>Cancellation</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Equipment</w:t>
            </w:r>
          </w:p>
        </w:tc>
        <w:tc>
          <w:tcPr>
            <w:tcW w:type="dxa" w:w="4968"/>
          </w:tcPr>
          <w:p>
            <w:r>
              <w:t>[INSERT]</w:t>
            </w:r>
          </w:p>
        </w:tc>
      </w:tr>
      <w:tr>
        <w:tc>
          <w:tcPr>
            <w:tcW w:type="dxa" w:w="4968"/>
            <w:shd w:fill="EEF1F4"/>
          </w:tcPr>
          <w:p>
            <w:r>
              <w:t>Adjustments</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Crew Member: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Crew Participation Agreement</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