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A58" w:rsidRDefault="00894B5F">
      <w:pPr>
        <w:jc w:val="center"/>
        <w:rPr>
          <w:rFonts w:ascii="Times New Roman" w:hAnsi="Times New Roman"/>
          <w:b/>
          <w:sz w:val="21"/>
          <w:szCs w:val="21"/>
          <w:u w:val="single"/>
        </w:rPr>
      </w:pPr>
      <w:r>
        <w:rPr>
          <w:rFonts w:ascii="Times New Roman" w:hAnsi="Times New Roman"/>
          <w:b/>
          <w:sz w:val="21"/>
          <w:u w:val="single"/>
        </w:rPr>
        <w:t>DOCUMENTOS Y NOTIFICACIONES ESTATALES Y LOCALES ADICIONALES</w:t>
      </w:r>
    </w:p>
    <w:p w:rsidR="00F26A58" w:rsidRDefault="00F26A58">
      <w:pPr>
        <w:jc w:val="center"/>
        <w:rPr>
          <w:rFonts w:ascii="Times New Roman" w:hAnsi="Times New Roman"/>
          <w:sz w:val="21"/>
          <w:szCs w:val="21"/>
        </w:rPr>
      </w:pPr>
    </w:p>
    <w:p w:rsidR="0054614E" w:rsidRPr="0054614E" w:rsidRDefault="0054614E">
      <w:pPr>
        <w:jc w:val="both"/>
        <w:rPr>
          <w:rFonts w:ascii="Times New Roman" w:hAnsi="Times New Roman"/>
          <w:b/>
          <w:sz w:val="19"/>
          <w:szCs w:val="19"/>
          <w:u w:val="single"/>
        </w:rPr>
      </w:pPr>
      <w:r>
        <w:rPr>
          <w:rFonts w:ascii="Times New Roman" w:hAnsi="Times New Roman"/>
          <w:b/>
          <w:sz w:val="19"/>
          <w:u w:val="single"/>
        </w:rPr>
        <w:t>Documentos</w:t>
      </w:r>
    </w:p>
    <w:p w:rsidR="0054614E" w:rsidRDefault="0054614E">
      <w:pPr>
        <w:jc w:val="both"/>
        <w:rPr>
          <w:rFonts w:ascii="Times New Roman" w:hAnsi="Times New Roman"/>
          <w:sz w:val="19"/>
          <w:szCs w:val="19"/>
        </w:rPr>
      </w:pPr>
    </w:p>
    <w:p w:rsidR="0054614E" w:rsidRDefault="00C53D7E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</w:rPr>
        <w:t xml:space="preserve">Si usted vive o aplicó para un puesto en </w:t>
      </w:r>
      <w:r>
        <w:rPr>
          <w:rFonts w:ascii="Times New Roman" w:hAnsi="Times New Roman"/>
          <w:b/>
          <w:sz w:val="19"/>
        </w:rPr>
        <w:t>CA, MA, NJ, NY, VT</w:t>
      </w:r>
      <w:r>
        <w:rPr>
          <w:rFonts w:ascii="Times New Roman" w:hAnsi="Times New Roman"/>
          <w:sz w:val="19"/>
        </w:rPr>
        <w:t xml:space="preserve"> (verificación crediticia solamente), </w:t>
      </w:r>
      <w:r>
        <w:rPr>
          <w:rFonts w:ascii="Times New Roman" w:hAnsi="Times New Roman"/>
          <w:b/>
          <w:sz w:val="19"/>
        </w:rPr>
        <w:t xml:space="preserve">WA, </w:t>
      </w:r>
      <w:r>
        <w:rPr>
          <w:rFonts w:ascii="Times New Roman" w:hAnsi="Times New Roman"/>
          <w:sz w:val="19"/>
        </w:rPr>
        <w:t>o la</w:t>
      </w:r>
      <w:r>
        <w:rPr>
          <w:rFonts w:ascii="Times New Roman" w:hAnsi="Times New Roman"/>
          <w:b/>
          <w:sz w:val="19"/>
        </w:rPr>
        <w:t xml:space="preserve"> Ciudad de San Francisco</w:t>
      </w:r>
      <w:r>
        <w:rPr>
          <w:rFonts w:ascii="Times New Roman" w:hAnsi="Times New Roman"/>
          <w:sz w:val="19"/>
        </w:rPr>
        <w:t xml:space="preserve">, consulte los siguientes documentos adicionales que se adjuntan.  </w:t>
      </w:r>
    </w:p>
    <w:p w:rsidR="0054614E" w:rsidRDefault="0054614E">
      <w:pPr>
        <w:jc w:val="both"/>
        <w:rPr>
          <w:rFonts w:ascii="Times New Roman" w:hAnsi="Times New Roman"/>
          <w:sz w:val="19"/>
          <w:szCs w:val="19"/>
        </w:rPr>
      </w:pPr>
    </w:p>
    <w:p w:rsidR="0054614E" w:rsidRPr="0054614E" w:rsidRDefault="0054614E">
      <w:pPr>
        <w:jc w:val="both"/>
        <w:rPr>
          <w:rFonts w:ascii="Times New Roman" w:hAnsi="Times New Roman"/>
          <w:b/>
          <w:sz w:val="19"/>
          <w:szCs w:val="19"/>
          <w:u w:val="single"/>
        </w:rPr>
      </w:pPr>
      <w:r>
        <w:rPr>
          <w:rFonts w:ascii="Times New Roman" w:hAnsi="Times New Roman"/>
          <w:b/>
          <w:sz w:val="19"/>
          <w:u w:val="single"/>
        </w:rPr>
        <w:t>Notificaciones</w:t>
      </w:r>
    </w:p>
    <w:p w:rsidR="0054614E" w:rsidRDefault="0054614E">
      <w:pPr>
        <w:jc w:val="both"/>
        <w:rPr>
          <w:rFonts w:ascii="Times New Roman" w:hAnsi="Times New Roman"/>
          <w:sz w:val="19"/>
          <w:szCs w:val="19"/>
        </w:rPr>
      </w:pPr>
    </w:p>
    <w:p w:rsidR="00C53D7E" w:rsidRDefault="00C53D7E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</w:rPr>
        <w:t>Si usted vive o aplicó a un puesto en cualquiera de los estados indicados a continuación, revise la información adicional que aplica a usted.</w:t>
      </w:r>
    </w:p>
    <w:p w:rsidR="00F26A58" w:rsidRDefault="00C53D7E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</w:rPr>
        <w:t xml:space="preserve"> </w:t>
      </w:r>
    </w:p>
    <w:p w:rsidR="00F26A58" w:rsidRDefault="00AA585F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b/>
          <w:sz w:val="19"/>
        </w:rPr>
        <w:t>CA:</w:t>
      </w:r>
      <w:r w:rsidR="00157710">
        <w:rPr>
          <w:rFonts w:ascii="Times New Roman" w:hAnsi="Times New Roman"/>
          <w:sz w:val="19"/>
        </w:rPr>
        <w:t xml:space="preserve"> </w:t>
      </w:r>
      <w:r>
        <w:rPr>
          <w:rFonts w:ascii="Times New Roman" w:hAnsi="Times New Roman"/>
          <w:sz w:val="19"/>
        </w:rPr>
        <w:t>Puede revisar el archivo que la Agencia conserva sobre usted.  Asimismo, usted puede obtener una copia del archivo si presenta identificación adecuada, si paga los costos de duplicados, y si se presenta en persona en las oficinas de la Agencia con previo aviso razonable y durante el horario de atención normal, o mediante correo.  Usted también puede recibir un resumen del archivo si llama a la Agencia.  La Agencia cuenta con personal capacitado disponible para explicarle su archivo, incluida cualquier información cifrada.  Si usted se presenta en persona, podrá estar acompañado de otra persona, siempre y cuando esta última proporcione la i</w:t>
      </w:r>
      <w:r w:rsidR="00A937E9">
        <w:rPr>
          <w:rFonts w:ascii="Times New Roman" w:hAnsi="Times New Roman"/>
          <w:sz w:val="19"/>
        </w:rPr>
        <w:t xml:space="preserve">dentificación que corresponda. </w:t>
      </w:r>
      <w:r>
        <w:rPr>
          <w:rFonts w:ascii="Times New Roman" w:hAnsi="Times New Roman"/>
          <w:sz w:val="19"/>
        </w:rPr>
        <w:t>La Compañía le informará si se utiliza otra agencia de informes crediticios que no sea la Agencia para obtener un inform</w:t>
      </w:r>
      <w:r w:rsidR="00A937E9">
        <w:rPr>
          <w:rFonts w:ascii="Times New Roman" w:hAnsi="Times New Roman"/>
          <w:sz w:val="19"/>
        </w:rPr>
        <w:t xml:space="preserve">e de investigación crediticia. </w:t>
      </w:r>
      <w:r>
        <w:rPr>
          <w:rFonts w:ascii="Times New Roman" w:hAnsi="Times New Roman"/>
          <w:sz w:val="19"/>
        </w:rPr>
        <w:t>Se enviará una notificación posterior para futuras solic</w:t>
      </w:r>
      <w:r w:rsidR="00A937E9">
        <w:rPr>
          <w:rFonts w:ascii="Times New Roman" w:hAnsi="Times New Roman"/>
          <w:sz w:val="19"/>
        </w:rPr>
        <w:t xml:space="preserve">itudes e informes crediticios. </w:t>
      </w:r>
      <w:r>
        <w:rPr>
          <w:rFonts w:ascii="Times New Roman" w:hAnsi="Times New Roman"/>
          <w:sz w:val="19"/>
        </w:rPr>
        <w:t>Al firmar este documento, usted acusa recibo de la Notificación conforme a la legislación de California.</w:t>
      </w:r>
    </w:p>
    <w:p w:rsidR="00F26A58" w:rsidRDefault="00F26A58">
      <w:pPr>
        <w:jc w:val="both"/>
        <w:rPr>
          <w:rFonts w:ascii="Times New Roman" w:hAnsi="Times New Roman"/>
          <w:sz w:val="19"/>
          <w:szCs w:val="19"/>
        </w:rPr>
      </w:pPr>
    </w:p>
    <w:p w:rsidR="00F26A58" w:rsidRDefault="00AA585F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b/>
          <w:sz w:val="19"/>
        </w:rPr>
        <w:t xml:space="preserve">CA, CT, HI, IL, MD, OR, WA, VT:  </w:t>
      </w:r>
      <w:r>
        <w:rPr>
          <w:rFonts w:ascii="Times New Roman" w:hAnsi="Times New Roman"/>
          <w:sz w:val="19"/>
        </w:rPr>
        <w:t>Estos estados restringen las circunstancias en las que la Compañía puede obtener infor</w:t>
      </w:r>
      <w:r w:rsidR="00442757">
        <w:rPr>
          <w:rFonts w:ascii="Times New Roman" w:hAnsi="Times New Roman"/>
          <w:sz w:val="19"/>
        </w:rPr>
        <w:t xml:space="preserve">mación crediticia sobre usted. </w:t>
      </w:r>
      <w:r>
        <w:rPr>
          <w:rFonts w:ascii="Times New Roman" w:hAnsi="Times New Roman"/>
          <w:sz w:val="19"/>
        </w:rPr>
        <w:t>La Compañía no obtendrá información crediticia sobre usted, salvo conforme a la ley estatal aplicable.</w:t>
      </w:r>
    </w:p>
    <w:p w:rsidR="00F26A58" w:rsidRDefault="00F26A58">
      <w:pPr>
        <w:jc w:val="both"/>
        <w:rPr>
          <w:rFonts w:ascii="Times New Roman" w:hAnsi="Times New Roman"/>
          <w:b/>
          <w:bCs/>
          <w:sz w:val="19"/>
          <w:szCs w:val="19"/>
        </w:rPr>
      </w:pPr>
    </w:p>
    <w:p w:rsidR="00F26A58" w:rsidRDefault="00AA585F">
      <w:pPr>
        <w:jc w:val="both"/>
        <w:rPr>
          <w:rFonts w:ascii="Times New Roman" w:hAnsi="Times New Roman"/>
          <w:bCs/>
          <w:sz w:val="19"/>
          <w:szCs w:val="19"/>
        </w:rPr>
      </w:pPr>
      <w:r>
        <w:rPr>
          <w:rFonts w:ascii="Times New Roman" w:hAnsi="Times New Roman"/>
          <w:b/>
          <w:sz w:val="19"/>
        </w:rPr>
        <w:t>MA</w:t>
      </w:r>
      <w:r>
        <w:rPr>
          <w:rFonts w:ascii="Times New Roman" w:hAnsi="Times New Roman"/>
          <w:sz w:val="19"/>
        </w:rPr>
        <w:t>:  Si usted contacta al representante de Recursos Humanos de la Compañía, tiene derecho a saber si la Compañía ordenó un informe de investi</w:t>
      </w:r>
      <w:r w:rsidR="004C5FAA">
        <w:rPr>
          <w:rFonts w:ascii="Times New Roman" w:hAnsi="Times New Roman"/>
          <w:sz w:val="19"/>
        </w:rPr>
        <w:t xml:space="preserve">gación crediticia sobre usted. </w:t>
      </w:r>
      <w:r>
        <w:rPr>
          <w:rFonts w:ascii="Times New Roman" w:hAnsi="Times New Roman"/>
          <w:sz w:val="19"/>
        </w:rPr>
        <w:t>Asimismo, usted tiene derecho a recibir una copia de cualquier informe de investigación crediticia que la Compañía haya ordenado una vez que el informe esté completo.</w:t>
      </w:r>
    </w:p>
    <w:p w:rsidR="00F26A58" w:rsidRDefault="00F26A58">
      <w:pPr>
        <w:jc w:val="both"/>
        <w:rPr>
          <w:rFonts w:ascii="Times New Roman" w:hAnsi="Times New Roman"/>
          <w:b/>
          <w:bCs/>
          <w:sz w:val="19"/>
          <w:szCs w:val="19"/>
        </w:rPr>
      </w:pPr>
    </w:p>
    <w:p w:rsidR="00F26A58" w:rsidRDefault="00AA585F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b/>
          <w:sz w:val="19"/>
        </w:rPr>
        <w:t>MN:</w:t>
      </w:r>
      <w:r>
        <w:rPr>
          <w:rFonts w:ascii="Times New Roman" w:hAnsi="Times New Roman"/>
          <w:sz w:val="19"/>
        </w:rPr>
        <w:t xml:space="preserve">  Ante la solicitud escrita, la Agencia realizará una divulgación completa y precisa de la naturaleza y el alcance del i</w:t>
      </w:r>
      <w:r w:rsidR="0008282C">
        <w:rPr>
          <w:rFonts w:ascii="Times New Roman" w:hAnsi="Times New Roman"/>
          <w:sz w:val="19"/>
        </w:rPr>
        <w:t xml:space="preserve">nforme provisto a la Compañía. </w:t>
      </w:r>
      <w:r>
        <w:rPr>
          <w:rFonts w:ascii="Times New Roman" w:hAnsi="Times New Roman"/>
          <w:sz w:val="19"/>
        </w:rPr>
        <w:t xml:space="preserve">La legislación de Minnesota exige que la agencia de informes crediticios realice esta divulgación dentro de los cinco días posteriores a la recepción de la solicitud o </w:t>
      </w:r>
      <w:r w:rsidR="0008282C">
        <w:rPr>
          <w:rFonts w:ascii="Times New Roman" w:hAnsi="Times New Roman"/>
          <w:sz w:val="19"/>
        </w:rPr>
        <w:t>los cinco días posteriores a</w:t>
      </w:r>
      <w:r>
        <w:rPr>
          <w:rFonts w:ascii="Times New Roman" w:hAnsi="Times New Roman"/>
          <w:sz w:val="19"/>
        </w:rPr>
        <w:t xml:space="preserve"> la solicitud del informe crediticio, cualquiera ocurra más tarde.</w:t>
      </w:r>
    </w:p>
    <w:p w:rsidR="00F26A58" w:rsidRDefault="00F26A58">
      <w:pPr>
        <w:jc w:val="both"/>
        <w:rPr>
          <w:rFonts w:ascii="Times New Roman" w:hAnsi="Times New Roman"/>
          <w:sz w:val="19"/>
          <w:szCs w:val="19"/>
        </w:rPr>
      </w:pPr>
    </w:p>
    <w:p w:rsidR="00F26A58" w:rsidRDefault="00AA585F">
      <w:pPr>
        <w:jc w:val="both"/>
        <w:rPr>
          <w:rFonts w:ascii="Times New Roman" w:hAnsi="Times New Roman"/>
          <w:bCs/>
          <w:sz w:val="19"/>
          <w:szCs w:val="19"/>
        </w:rPr>
      </w:pPr>
      <w:r>
        <w:rPr>
          <w:rFonts w:ascii="Times New Roman" w:hAnsi="Times New Roman"/>
          <w:b/>
          <w:sz w:val="19"/>
        </w:rPr>
        <w:t xml:space="preserve">NJ: </w:t>
      </w:r>
      <w:r>
        <w:rPr>
          <w:rFonts w:ascii="Times New Roman" w:hAnsi="Times New Roman"/>
          <w:sz w:val="19"/>
        </w:rPr>
        <w:t>De solicitarse, la Compañía le enviará una copia de cualquier informe de investigación crediticia sobre usted que la Compañía haya recibido.</w:t>
      </w:r>
    </w:p>
    <w:p w:rsidR="00F26A58" w:rsidRDefault="00F26A58">
      <w:pPr>
        <w:jc w:val="both"/>
        <w:rPr>
          <w:rFonts w:ascii="Times New Roman" w:hAnsi="Times New Roman"/>
          <w:b/>
          <w:bCs/>
          <w:sz w:val="19"/>
          <w:szCs w:val="19"/>
        </w:rPr>
      </w:pPr>
    </w:p>
    <w:p w:rsidR="00F26A58" w:rsidRDefault="00AA585F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b/>
          <w:sz w:val="19"/>
        </w:rPr>
        <w:t>NY:</w:t>
      </w:r>
      <w:r w:rsidR="00157710">
        <w:rPr>
          <w:rFonts w:ascii="Times New Roman" w:hAnsi="Times New Roman"/>
          <w:sz w:val="19"/>
        </w:rPr>
        <w:t xml:space="preserve"> </w:t>
      </w:r>
      <w:r>
        <w:rPr>
          <w:rFonts w:ascii="Times New Roman" w:hAnsi="Times New Roman"/>
          <w:sz w:val="19"/>
        </w:rPr>
        <w:t>Ante la solicitud escrita al representante de Recursos Humanos de la Compañía, este le informará si la Compañía ha solicitado un informe crediticio o un informe de investi</w:t>
      </w:r>
      <w:r w:rsidR="00FE2BFA">
        <w:rPr>
          <w:rFonts w:ascii="Times New Roman" w:hAnsi="Times New Roman"/>
          <w:sz w:val="19"/>
        </w:rPr>
        <w:t xml:space="preserve">gación crediticia sobre usted. </w:t>
      </w:r>
      <w:r>
        <w:rPr>
          <w:rFonts w:ascii="Times New Roman" w:hAnsi="Times New Roman"/>
          <w:sz w:val="19"/>
        </w:rPr>
        <w:t>En caso de que se ha</w:t>
      </w:r>
      <w:r w:rsidR="00FE2BFA">
        <w:rPr>
          <w:rFonts w:ascii="Times New Roman" w:hAnsi="Times New Roman"/>
          <w:sz w:val="19"/>
        </w:rPr>
        <w:t>ya solicitado cualquier informe</w:t>
      </w:r>
      <w:r>
        <w:rPr>
          <w:rFonts w:ascii="Times New Roman" w:hAnsi="Times New Roman"/>
          <w:sz w:val="19"/>
        </w:rPr>
        <w:t>, la Compañía proveerá el nombre y la dirección de la agencia de informes credi</w:t>
      </w:r>
      <w:r w:rsidR="0052736C">
        <w:rPr>
          <w:rFonts w:ascii="Times New Roman" w:hAnsi="Times New Roman"/>
          <w:sz w:val="19"/>
        </w:rPr>
        <w:t xml:space="preserve">ticios que elaboró el informe. </w:t>
      </w:r>
      <w:r>
        <w:rPr>
          <w:rFonts w:ascii="Times New Roman" w:hAnsi="Times New Roman"/>
          <w:sz w:val="19"/>
        </w:rPr>
        <w:t>Usted podrá analizar y recibir una copia del inf</w:t>
      </w:r>
      <w:r w:rsidR="0052736C">
        <w:rPr>
          <w:rFonts w:ascii="Times New Roman" w:hAnsi="Times New Roman"/>
          <w:sz w:val="19"/>
        </w:rPr>
        <w:t xml:space="preserve">orme si contacta a la agencia. </w:t>
      </w:r>
      <w:r>
        <w:rPr>
          <w:rFonts w:ascii="Times New Roman" w:hAnsi="Times New Roman"/>
          <w:sz w:val="19"/>
        </w:rPr>
        <w:t>El presente formulario incluye el Artículo 23-A de la</w:t>
      </w:r>
      <w:r w:rsidR="00157710">
        <w:rPr>
          <w:rFonts w:ascii="Times New Roman" w:hAnsi="Times New Roman"/>
          <w:sz w:val="19"/>
        </w:rPr>
        <w:t xml:space="preserve"> </w:t>
      </w:r>
      <w:r w:rsidR="00157710" w:rsidRPr="00157710">
        <w:rPr>
          <w:rFonts w:ascii="Times New Roman" w:hAnsi="Times New Roman"/>
          <w:i/>
          <w:sz w:val="19"/>
          <w:szCs w:val="19"/>
        </w:rPr>
        <w:t>New York Correction Law</w:t>
      </w:r>
      <w:r>
        <w:rPr>
          <w:rFonts w:ascii="Times New Roman" w:hAnsi="Times New Roman"/>
          <w:sz w:val="19"/>
        </w:rPr>
        <w:t xml:space="preserve"> </w:t>
      </w:r>
      <w:r w:rsidR="00157710">
        <w:rPr>
          <w:rFonts w:ascii="Times New Roman" w:hAnsi="Times New Roman"/>
          <w:sz w:val="19"/>
        </w:rPr>
        <w:t>(</w:t>
      </w:r>
      <w:r>
        <w:rPr>
          <w:rFonts w:ascii="Times New Roman" w:hAnsi="Times New Roman"/>
          <w:sz w:val="19"/>
        </w:rPr>
        <w:t>Ley sobre el derecho penitenciario de Nueva York</w:t>
      </w:r>
      <w:r w:rsidR="00157710">
        <w:rPr>
          <w:rFonts w:ascii="Times New Roman" w:hAnsi="Times New Roman"/>
          <w:sz w:val="19"/>
        </w:rPr>
        <w:t>)</w:t>
      </w:r>
      <w:r>
        <w:rPr>
          <w:rFonts w:ascii="Times New Roman" w:hAnsi="Times New Roman"/>
          <w:sz w:val="19"/>
        </w:rPr>
        <w:t>.</w:t>
      </w:r>
    </w:p>
    <w:p w:rsidR="00F26A58" w:rsidRDefault="00F26A58">
      <w:pPr>
        <w:jc w:val="both"/>
        <w:rPr>
          <w:rFonts w:ascii="Times New Roman" w:hAnsi="Times New Roman"/>
          <w:sz w:val="19"/>
          <w:szCs w:val="19"/>
        </w:rPr>
      </w:pPr>
    </w:p>
    <w:p w:rsidR="000C62AB" w:rsidRDefault="00AA585F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b/>
          <w:sz w:val="19"/>
        </w:rPr>
        <w:t>WA</w:t>
      </w:r>
      <w:r w:rsidR="00157710">
        <w:rPr>
          <w:rFonts w:ascii="Times New Roman" w:hAnsi="Times New Roman"/>
          <w:sz w:val="19"/>
        </w:rPr>
        <w:t xml:space="preserve">: </w:t>
      </w:r>
      <w:r>
        <w:rPr>
          <w:rFonts w:ascii="Times New Roman" w:hAnsi="Times New Roman"/>
          <w:sz w:val="19"/>
        </w:rPr>
        <w:t xml:space="preserve">Si usted presenta una solicitud escrita dentro de un marco de tiempo razonable luego de esta notificación, la Compañía ofrecerá una divulgación </w:t>
      </w:r>
      <w:r w:rsidR="00157710">
        <w:rPr>
          <w:rFonts w:ascii="Times New Roman" w:hAnsi="Times New Roman"/>
          <w:sz w:val="19"/>
        </w:rPr>
        <w:t xml:space="preserve">escrita completa y precisa </w:t>
      </w:r>
      <w:r>
        <w:rPr>
          <w:rFonts w:ascii="Times New Roman" w:hAnsi="Times New Roman"/>
          <w:sz w:val="19"/>
        </w:rPr>
        <w:t>sobre la naturaleza y el alcance de cualquier informe de investigación credit</w:t>
      </w:r>
      <w:r w:rsidR="00157710">
        <w:rPr>
          <w:rFonts w:ascii="Times New Roman" w:hAnsi="Times New Roman"/>
          <w:sz w:val="19"/>
        </w:rPr>
        <w:t xml:space="preserve">icia que haya sido solicitado. </w:t>
      </w:r>
      <w:r>
        <w:rPr>
          <w:rFonts w:ascii="Times New Roman" w:hAnsi="Times New Roman"/>
          <w:sz w:val="19"/>
        </w:rPr>
        <w:t>La Compañía realizará la divulgación, por correo o de cualquier otra manera, dentro de los cinco días posteriores</w:t>
      </w:r>
      <w:r w:rsidR="00157710">
        <w:rPr>
          <w:rFonts w:ascii="Times New Roman" w:hAnsi="Times New Roman"/>
          <w:sz w:val="19"/>
        </w:rPr>
        <w:t xml:space="preserve"> a la recepción de su solicitud</w:t>
      </w:r>
      <w:r>
        <w:rPr>
          <w:rFonts w:ascii="Times New Roman" w:hAnsi="Times New Roman"/>
          <w:sz w:val="19"/>
        </w:rPr>
        <w:t xml:space="preserve"> o después de haber solicitado el informe</w:t>
      </w:r>
      <w:r w:rsidR="00157710">
        <w:rPr>
          <w:rFonts w:ascii="Times New Roman" w:hAnsi="Times New Roman"/>
          <w:sz w:val="19"/>
        </w:rPr>
        <w:t xml:space="preserve">, cualquiera ocurra más tarde. </w:t>
      </w:r>
      <w:r>
        <w:rPr>
          <w:rFonts w:ascii="Times New Roman" w:hAnsi="Times New Roman"/>
          <w:sz w:val="19"/>
        </w:rPr>
        <w:t xml:space="preserve">Usted también tiene derecho a solicitar a la Compañía un resumen de sus derechos conforme a la </w:t>
      </w:r>
      <w:r>
        <w:rPr>
          <w:rFonts w:ascii="Times New Roman" w:hAnsi="Times New Roman"/>
          <w:i/>
          <w:sz w:val="19"/>
        </w:rPr>
        <w:t>Washington Fair Credit Reporting Act</w:t>
      </w:r>
      <w:r>
        <w:rPr>
          <w:rFonts w:ascii="Times New Roman" w:hAnsi="Times New Roman"/>
          <w:sz w:val="19"/>
        </w:rPr>
        <w:t xml:space="preserve"> (Ley sobre informes crediticios imparciales de Washington).  </w:t>
      </w:r>
    </w:p>
    <w:sectPr w:rsidR="000C62AB" w:rsidSect="00ED182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D13" w:rsidRDefault="00755D13">
      <w:r>
        <w:separator/>
      </w:r>
    </w:p>
  </w:endnote>
  <w:endnote w:type="continuationSeparator" w:id="1">
    <w:p w:rsidR="00755D13" w:rsidRDefault="00755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A58" w:rsidRDefault="00F26A58">
    <w:pPr>
      <w:pStyle w:val="Piedepgina"/>
      <w:jc w:val="center"/>
    </w:pPr>
  </w:p>
  <w:p w:rsidR="00F26A58" w:rsidRDefault="00F26A5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A58" w:rsidRDefault="00F26A58">
    <w:pPr>
      <w:pStyle w:val="Piedepgina"/>
      <w:jc w:val="center"/>
      <w:rPr>
        <w:rStyle w:val="Nmerodepgina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D13" w:rsidRDefault="00755D13">
      <w:r>
        <w:separator/>
      </w:r>
    </w:p>
  </w:footnote>
  <w:footnote w:type="continuationSeparator" w:id="1">
    <w:p w:rsidR="00755D13" w:rsidRDefault="00755D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C3613"/>
    <w:multiLevelType w:val="singleLevel"/>
    <w:tmpl w:val="053ACA8C"/>
    <w:lvl w:ilvl="0">
      <w:start w:val="1"/>
      <w:numFmt w:val="bullet"/>
      <w:pStyle w:val="CheckBox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</w:abstractNum>
  <w:abstractNum w:abstractNumId="1">
    <w:nsid w:val="46BB4A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7EA45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2DC2007"/>
    <w:multiLevelType w:val="hybridMultilevel"/>
    <w:tmpl w:val="CB24B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removePersonalInformation/>
  <w:defaultTabStop w:val="720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26A58"/>
    <w:rsid w:val="0008282C"/>
    <w:rsid w:val="000C62AB"/>
    <w:rsid w:val="00157710"/>
    <w:rsid w:val="002C278B"/>
    <w:rsid w:val="002D48B3"/>
    <w:rsid w:val="002E4D9C"/>
    <w:rsid w:val="00300BCF"/>
    <w:rsid w:val="003837A0"/>
    <w:rsid w:val="004124B0"/>
    <w:rsid w:val="00416D48"/>
    <w:rsid w:val="00442757"/>
    <w:rsid w:val="004B79B0"/>
    <w:rsid w:val="004C5FAA"/>
    <w:rsid w:val="0052736C"/>
    <w:rsid w:val="0054614E"/>
    <w:rsid w:val="005652E4"/>
    <w:rsid w:val="00566468"/>
    <w:rsid w:val="00644424"/>
    <w:rsid w:val="0067761A"/>
    <w:rsid w:val="00692F26"/>
    <w:rsid w:val="006B0B99"/>
    <w:rsid w:val="006C19A2"/>
    <w:rsid w:val="0073227C"/>
    <w:rsid w:val="00743C65"/>
    <w:rsid w:val="00755D13"/>
    <w:rsid w:val="007641AA"/>
    <w:rsid w:val="00781A4E"/>
    <w:rsid w:val="00821EAC"/>
    <w:rsid w:val="00822066"/>
    <w:rsid w:val="00847E81"/>
    <w:rsid w:val="008610F9"/>
    <w:rsid w:val="00894B5F"/>
    <w:rsid w:val="0090473C"/>
    <w:rsid w:val="00923D65"/>
    <w:rsid w:val="00A25BF7"/>
    <w:rsid w:val="00A937E9"/>
    <w:rsid w:val="00AA585F"/>
    <w:rsid w:val="00AB49AA"/>
    <w:rsid w:val="00B579CC"/>
    <w:rsid w:val="00BC3773"/>
    <w:rsid w:val="00C53D7E"/>
    <w:rsid w:val="00C8296F"/>
    <w:rsid w:val="00CD34B6"/>
    <w:rsid w:val="00D25864"/>
    <w:rsid w:val="00DE0665"/>
    <w:rsid w:val="00E408D4"/>
    <w:rsid w:val="00E64D7B"/>
    <w:rsid w:val="00ED182E"/>
    <w:rsid w:val="00F247A5"/>
    <w:rsid w:val="00F26A58"/>
    <w:rsid w:val="00F46E59"/>
    <w:rsid w:val="00F712AD"/>
    <w:rsid w:val="00F7451E"/>
    <w:rsid w:val="00F9709E"/>
    <w:rsid w:val="00FD12A3"/>
    <w:rsid w:val="00FE2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2E"/>
    <w:pPr>
      <w:spacing w:after="0" w:line="240" w:lineRule="auto"/>
    </w:pPr>
    <w:rPr>
      <w:rFonts w:ascii="Arial" w:hAnsi="Arial" w:cs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D182E"/>
    <w:pPr>
      <w:widowControl w:val="0"/>
      <w:spacing w:after="240"/>
      <w:ind w:firstLine="720"/>
    </w:pPr>
  </w:style>
  <w:style w:type="character" w:customStyle="1" w:styleId="TextoindependienteCar">
    <w:name w:val="Texto independiente Car"/>
    <w:basedOn w:val="Fuentedeprrafopredeter"/>
    <w:link w:val="Textoindependiente"/>
    <w:rsid w:val="00ED182E"/>
    <w:rPr>
      <w:rFonts w:ascii="Times New Roman" w:hAnsi="Times New Roman" w:cs="Times New Roman"/>
      <w:sz w:val="24"/>
      <w:szCs w:val="24"/>
    </w:rPr>
  </w:style>
  <w:style w:type="paragraph" w:customStyle="1" w:styleId="BodyTextContinued">
    <w:name w:val="Body Text Continued"/>
    <w:basedOn w:val="Textoindependiente"/>
    <w:next w:val="Textoindependiente"/>
    <w:rsid w:val="00ED182E"/>
    <w:pPr>
      <w:ind w:firstLine="0"/>
    </w:pPr>
  </w:style>
  <w:style w:type="paragraph" w:styleId="Cita">
    <w:name w:val="Quote"/>
    <w:basedOn w:val="Normal"/>
    <w:next w:val="BodyTextContinued"/>
    <w:link w:val="CitaCar"/>
    <w:qFormat/>
    <w:rsid w:val="00ED182E"/>
    <w:pPr>
      <w:spacing w:after="240"/>
      <w:ind w:left="1440" w:right="1440"/>
    </w:pPr>
  </w:style>
  <w:style w:type="character" w:customStyle="1" w:styleId="CitaCar">
    <w:name w:val="Cita Car"/>
    <w:basedOn w:val="Fuentedeprrafopredeter"/>
    <w:link w:val="Cita"/>
    <w:rsid w:val="00ED182E"/>
    <w:rPr>
      <w:rFonts w:ascii="Times New Roman" w:hAnsi="Times New Roman" w:cs="Times New Roman"/>
      <w:sz w:val="24"/>
      <w:szCs w:val="20"/>
    </w:rPr>
  </w:style>
  <w:style w:type="paragraph" w:styleId="Encabezado">
    <w:name w:val="header"/>
    <w:basedOn w:val="Normal"/>
    <w:link w:val="EncabezadoCar"/>
    <w:rsid w:val="00ED182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ED182E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ED182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82E"/>
    <w:rPr>
      <w:rFonts w:ascii="Times New Roman" w:hAnsi="Times New Roman" w:cs="Times New Roman"/>
      <w:sz w:val="24"/>
      <w:szCs w:val="24"/>
    </w:rPr>
  </w:style>
  <w:style w:type="character" w:styleId="Nmerodepgina">
    <w:name w:val="page number"/>
    <w:basedOn w:val="Fuentedeprrafopredeter"/>
    <w:rsid w:val="00ED182E"/>
  </w:style>
  <w:style w:type="paragraph" w:customStyle="1" w:styleId="LeftHeading">
    <w:name w:val="Left Heading"/>
    <w:basedOn w:val="Normal"/>
    <w:next w:val="Normal"/>
    <w:rsid w:val="00ED182E"/>
    <w:rPr>
      <w:rFonts w:ascii="Times New Roman" w:hAnsi="Times New Roman"/>
      <w:b/>
      <w:sz w:val="24"/>
    </w:rPr>
  </w:style>
  <w:style w:type="paragraph" w:customStyle="1" w:styleId="CheckBox">
    <w:name w:val="CheckBox"/>
    <w:basedOn w:val="Normal"/>
    <w:rsid w:val="00ED182E"/>
    <w:pPr>
      <w:widowControl w:val="0"/>
      <w:numPr>
        <w:numId w:val="1"/>
      </w:numPr>
      <w:spacing w:after="260"/>
      <w:jc w:val="both"/>
    </w:pPr>
    <w:rPr>
      <w:rFonts w:ascii="Book Antiqua" w:hAnsi="Book Antiqua"/>
      <w:snapToGrid w:val="0"/>
      <w:color w:val="000000"/>
    </w:rPr>
  </w:style>
  <w:style w:type="character" w:styleId="Hipervnculo">
    <w:name w:val="Hyperlink"/>
    <w:basedOn w:val="Fuentedeprrafopredeter"/>
    <w:rsid w:val="00ED182E"/>
    <w:rPr>
      <w:color w:val="0000FF"/>
      <w:u w:val="single"/>
    </w:rPr>
  </w:style>
  <w:style w:type="character" w:customStyle="1" w:styleId="zzmpTrailerItem">
    <w:name w:val="zzmpTrailerItem"/>
    <w:basedOn w:val="Fuentedeprrafopredeter"/>
    <w:rsid w:val="00ED182E"/>
    <w:rPr>
      <w:rFonts w:ascii="Arial" w:hAnsi="Arial" w:cs="Arial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table" w:styleId="Tablaconcuadrcula">
    <w:name w:val="Table Grid"/>
    <w:basedOn w:val="Tablanormal"/>
    <w:rsid w:val="00ED182E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18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82E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1EAC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1EAC"/>
    <w:rPr>
      <w:rFonts w:ascii="Arial" w:hAnsi="Arial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1EA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2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971CC-9173-48E2-A1E2-3EBC73FA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2016-05-23T18:38:00Z</dcterms:created>
  <dcterms:modified xsi:type="dcterms:W3CDTF">2016-05-24T12:48:00Z</dcterms:modified>
</cp:coreProperties>
</file>