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效率也在持续提升。特别是进入人工智能时代之后，许多技术的演进，展现出了过去未曾有过的速度。人们能够解决更复杂的问题，创造更完善的工具，获得更丰富的知识，也能够以过去难以想象的方式重塑人们的生活体验。</w:t>
      </w:r>
    </w:p>
    <w:p>
      <w:pPr>
        <w:pStyle w:val="BodyText"/>
      </w:pPr>
      <w:r>
        <w:t xml:space="preserve">然而，这一切向外开拓的技术与工具体系，本是人类内在倾向的延伸。它们改变了人的生存条件，人又在此基础上催生出新的评价体系和新的目标。人们能够做到的事情越来越多，却越来越少有余暇停下来看一眼那个驱动着这一切的源头。无论技术发展到何种程度，无论生活方式如何变迁，那些生命底层的内在倾向，始终未曾改变：我们对所思所感的认取从未停止——当念头或情绪升起时，心里产生依附趋向并赋予其“实有性”，便不可避免地受其牵引。</w:t>
      </w:r>
    </w:p>
    <w:p>
      <w:pPr>
        <w:pStyle w:val="BodyText"/>
      </w:pPr>
      <w:r>
        <w:t xml:space="preserve">随着脑科学与认知科学的深化，人类正逐步解构大脑的运作规律。但通过实验、仪器与数据去认识其中的机制，与在活生生的生命历程中看清自己，完全是两回事。科学探索所捕捉与建模的，往往是那些在大脑中发生、变化并最终归于平息的生理信号——一个念头的闪现与消退，一种情绪的激活与平复，乃至注意力的聚集与涣散。这一切起伏，皆有起点与终点。然而，那个能够了知这一切起伏更替的存在——在此不妨借用一个词，称之为“觉知”——却绝非另一项在特定时刻被触发、在特定时刻结束的生理活动。它没有被开启的瞬间，也没有随之关闭的终点，更不存在一种“刚刚赶来、随后又离开”的动作形态。外部研究能够逐渐揭示心智运作的规律，但客观知识的丰富，并不能代替我们在念头生起之时，对自身内在活动的即时照看，更无法免除我们在具体境遇中，因不断认取所思所感而陷入的种种迷失。</w:t>
      </w:r>
    </w:p>
    <w:p>
      <w:pPr>
        <w:pStyle w:val="BodyText"/>
      </w:pPr>
      <w:r>
        <w:t xml:space="preserve">需要注意的是，语言表述在这里往往容易被误解。无论是用‘觉知’还是其他类似的字眼，我们都很容易顺着习惯，把它理解为“我所具备的某种能力”——就像我拥有一双腿、拥有视力或思考能力一样。这样一来，心中便又悄然立起了一个拥有能力的“我”，和一个被展现出来的“功能”。可事实恰恰相反，它并非“我”所拥有的某件工具，而是容纳了这一切，自身却无来无去的背景。</w:t>
      </w:r>
    </w:p>
    <w:p>
      <w:pPr>
        <w:pStyle w:val="BodyText"/>
      </w:pPr>
      <w:r>
        <w:t xml:space="preserve">前面所说的迷失恰恰发生在这里：面对那些浮现出来的情绪、念头等，心极容易在这个过程中陷入一种深深的“认取”——就如水中之月，波澜一起便随之晃荡，那终究只是倒影，而月还是月；可我们却不自觉地将影子当了真，被其牵动。一旦某种看法被“执以为实”，心便不再自由，便会随着它们的起落流转不息。我们误将这些被觉察到的客体痕迹当成了实体，却遗忘了那个能够容纳并照见这一切的本来面目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“认影为真”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超然的精神境界或某种解脱之道。然而，从追求物质转向追求超脱，如果内心仍然依赖一个“所求之境”来安放自我，那么这种转向在本质上并没有发生改变。甚至当我们试图引导他人时，若是把“高明的见地”立在心头，滋生出优越与自得，心中妄立人设，便已悄然住进了所执之境，认妄为真。</w:t>
      </w:r>
    </w:p>
    <w:p>
      <w:pPr>
        <w:pStyle w:val="BodyText"/>
      </w:pPr>
      <w:r>
        <w:t xml:space="preserve">所以，《金刚经》里才会讲“法尚应舍，何况非法”——真正的清醒，不是自己建立一套无懈可击的解释逻辑，不是死守某种“清净的状态”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并意味着让人什么都不去想、对世间的一切无动于衷，更不是走向消极避世。恰恰相反，当心不再让掠过的念头与境遇反客为主时，我们反而能更纯粹地投入日常生活：面对问题，依然基于现状做出最清晰的判断与抉择；该承担时全然承担，该行动时专注行动，事过之后心中无所挂碍。面对万事万物，包括自己的所思所想，既不抗拒它们的显现，也不随之迁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人类依然会继续探索星空与微观的奥秘，技术依然会不断更新。但无论这个世界变得多么复杂与庞大，工具体系多么完善，这一切探索、创造与追逐的起点，始终离不开当下正在感知与思考的这颗心。</w:t>
      </w:r>
    </w:p>
    <w:p>
      <w:pPr>
        <w:pStyle w:val="BodyText"/>
      </w:pPr>
      <w:r>
        <w:t xml:space="preserve">在向外走得无比遥远的时代，回过头来看清一念初起的地方，便是看清了我们与这个世界真正的来处。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2026-10-16T05:43:00Z</dcterms:created>
  <dcterms:modified xsi:type="dcterms:W3CDTF">2026-10-16T05:43:00Z</dcterms:modified>
  <dc:subject>内容版本 05c0c5fbfb16-38857127989-1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