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AB10" w14:textId="7C237309" w:rsidR="00FF5769" w:rsidRDefault="00911262" w:rsidP="0091126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SIT725 – Applied Software Engineering</w:t>
      </w:r>
    </w:p>
    <w:p w14:paraId="00367FEB" w14:textId="51BD2AF1" w:rsidR="00911262" w:rsidRDefault="00911262" w:rsidP="0091126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6.2D – Testing</w:t>
      </w:r>
    </w:p>
    <w:p w14:paraId="475487E7" w14:textId="77777777" w:rsidR="00911262" w:rsidRDefault="00911262" w:rsidP="00911262">
      <w:pPr>
        <w:jc w:val="center"/>
        <w:rPr>
          <w:sz w:val="32"/>
          <w:szCs w:val="32"/>
          <w:lang w:val="en-US"/>
        </w:rPr>
      </w:pPr>
    </w:p>
    <w:p w14:paraId="2A62CF68" w14:textId="2CF29A7F" w:rsidR="00911262" w:rsidRDefault="00911262" w:rsidP="00911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 Link:</w:t>
      </w:r>
    </w:p>
    <w:p w14:paraId="7C4BBBA5" w14:textId="1D4132A2" w:rsidR="00911262" w:rsidRPr="00911262" w:rsidRDefault="00911262" w:rsidP="00911262">
      <w:pPr>
        <w:rPr>
          <w:sz w:val="28"/>
          <w:szCs w:val="28"/>
          <w:lang w:val="en-US"/>
        </w:rPr>
      </w:pPr>
      <w:hyperlink r:id="rId4" w:history="1">
        <w:r w:rsidRPr="00911262">
          <w:rPr>
            <w:rStyle w:val="Hyperlink"/>
            <w:sz w:val="28"/>
            <w:szCs w:val="28"/>
            <w:lang w:val="en-US"/>
          </w:rPr>
          <w:t>https://github.com/Screwlogist/SIT725.git</w:t>
        </w:r>
      </w:hyperlink>
    </w:p>
    <w:p w14:paraId="5C635DFD" w14:textId="77777777" w:rsidR="00911262" w:rsidRDefault="00911262" w:rsidP="00911262">
      <w:pPr>
        <w:jc w:val="center"/>
        <w:rPr>
          <w:sz w:val="32"/>
          <w:szCs w:val="32"/>
          <w:lang w:val="en-US"/>
        </w:rPr>
      </w:pPr>
    </w:p>
    <w:p w14:paraId="6E33EAAF" w14:textId="43DBE9FC" w:rsidR="00911262" w:rsidRDefault="00911262" w:rsidP="00911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Screenshots:</w:t>
      </w:r>
    </w:p>
    <w:p w14:paraId="788A2C7F" w14:textId="3AEB49C6" w:rsidR="00911262" w:rsidRDefault="00911262" w:rsidP="009112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23725" wp14:editId="69403C74">
            <wp:extent cx="5731510" cy="3093720"/>
            <wp:effectExtent l="0" t="0" r="2540" b="0"/>
            <wp:docPr id="6754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6806" w14:textId="7D7DBBAD" w:rsidR="00223058" w:rsidRPr="00223058" w:rsidRDefault="00223058" w:rsidP="00223058">
      <w:pPr>
        <w:jc w:val="both"/>
        <w:rPr>
          <w:lang w:val="en-US"/>
        </w:rPr>
      </w:pPr>
      <w:r w:rsidRPr="00223058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 w:rsidRPr="00223058">
        <w:t xml:space="preserve">The screenshot displays a successful test run of an MVC application with all six tests passing for both the User Controller and User Model components. The </w:t>
      </w:r>
      <w:proofErr w:type="spellStart"/>
      <w:r w:rsidRPr="00223058">
        <w:t>Mochawesome</w:t>
      </w:r>
      <w:proofErr w:type="spellEnd"/>
      <w:r w:rsidRPr="00223058">
        <w:t xml:space="preserve"> reporter has generated comprehensive JSON and HTML reports documenting the test results, confirming proper implementation of the application's core functionality.</w:t>
      </w:r>
    </w:p>
    <w:sectPr w:rsidR="00223058" w:rsidRPr="0022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62"/>
    <w:rsid w:val="00223058"/>
    <w:rsid w:val="0026711F"/>
    <w:rsid w:val="00374DCE"/>
    <w:rsid w:val="00770B19"/>
    <w:rsid w:val="00911262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5289"/>
  <w15:chartTrackingRefBased/>
  <w15:docId w15:val="{4E0C9042-2F32-4A3F-A054-6EEE2990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2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12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crewlogist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Somashekar</dc:creator>
  <cp:keywords/>
  <dc:description/>
  <cp:lastModifiedBy>Likith Somashekar</cp:lastModifiedBy>
  <cp:revision>1</cp:revision>
  <dcterms:created xsi:type="dcterms:W3CDTF">2025-04-16T09:43:00Z</dcterms:created>
  <dcterms:modified xsi:type="dcterms:W3CDTF">2025-04-16T09:54:00Z</dcterms:modified>
</cp:coreProperties>
</file>