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konzultant:  Titul,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49750294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C70BC5">
              <w:rPr>
                <w:noProof/>
              </w:rPr>
              <w:t>19.9.2021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r w:rsidR="004820CF">
        <w:rPr>
          <w:sz w:val="28"/>
          <w:lang w:val="en-US"/>
        </w:rPr>
        <w:t>Název práce v anglickém jazyce</w:t>
      </w:r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r>
        <w:rPr>
          <w:lang w:val="en-US"/>
        </w:rPr>
        <w:t xml:space="preserve">Anotace v anglickém jazyce. </w:t>
      </w:r>
      <w:r w:rsidR="00262A7A">
        <w:rPr>
          <w:lang w:val="en-US"/>
        </w:rPr>
        <w:t xml:space="preserve">Délka minimálně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>a m</w:t>
      </w:r>
      <w:r>
        <w:rPr>
          <w:lang w:val="en-US"/>
        </w:rPr>
        <w:t>aximálně 200 slov.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6E18F573" w14:textId="49D46BA2" w:rsidR="008F6349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82354828" w:history="1">
        <w:r w:rsidR="008F6349" w:rsidRPr="00E30FE5">
          <w:rPr>
            <w:rStyle w:val="Hypertextovodkaz"/>
            <w:noProof/>
          </w:rPr>
          <w:t>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Úvod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</w:t>
        </w:r>
        <w:r w:rsidR="008F6349">
          <w:rPr>
            <w:noProof/>
            <w:webHidden/>
          </w:rPr>
          <w:fldChar w:fldCharType="end"/>
        </w:r>
      </w:hyperlink>
    </w:p>
    <w:p w14:paraId="4E8D2141" w14:textId="354A3918" w:rsidR="008F6349" w:rsidRDefault="00BF46F7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29" w:history="1">
        <w:r w:rsidR="008F6349" w:rsidRPr="00E30FE5">
          <w:rPr>
            <w:rStyle w:val="Hypertextovodkaz"/>
            <w:noProof/>
          </w:rPr>
          <w:t>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Cíl práce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2</w:t>
        </w:r>
        <w:r w:rsidR="008F6349">
          <w:rPr>
            <w:noProof/>
            <w:webHidden/>
          </w:rPr>
          <w:fldChar w:fldCharType="end"/>
        </w:r>
      </w:hyperlink>
    </w:p>
    <w:p w14:paraId="1741AAC9" w14:textId="7B02C92B" w:rsidR="008F6349" w:rsidRDefault="00BF46F7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0" w:history="1">
        <w:r w:rsidR="008F6349" w:rsidRPr="00E30FE5">
          <w:rPr>
            <w:rStyle w:val="Hypertextovodkaz"/>
            <w:noProof/>
          </w:rPr>
          <w:t>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Metodika zpracování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3</w:t>
        </w:r>
        <w:r w:rsidR="008F6349">
          <w:rPr>
            <w:noProof/>
            <w:webHidden/>
          </w:rPr>
          <w:fldChar w:fldCharType="end"/>
        </w:r>
      </w:hyperlink>
    </w:p>
    <w:p w14:paraId="4D419146" w14:textId="6517F714" w:rsidR="008F6349" w:rsidRDefault="00BF46F7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1" w:history="1">
        <w:r w:rsidR="008F6349" w:rsidRPr="00E30FE5">
          <w:rPr>
            <w:rStyle w:val="Hypertextovodkaz"/>
            <w:noProof/>
          </w:rPr>
          <w:t>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Teoretická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76F035E" w14:textId="0407DD67" w:rsidR="008F6349" w:rsidRDefault="00BF46F7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2" w:history="1">
        <w:r w:rsidR="008F6349" w:rsidRPr="00E30FE5">
          <w:rPr>
            <w:rStyle w:val="Hypertextovodkaz"/>
            <w:noProof/>
          </w:rPr>
          <w:t>4.1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Jazyk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8E11E4B" w14:textId="73A9806A" w:rsidR="008F6349" w:rsidRDefault="00BF46F7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3" w:history="1">
        <w:r w:rsidR="008F6349" w:rsidRPr="00E30FE5">
          <w:rPr>
            <w:rStyle w:val="Hypertextovodkaz"/>
            <w:noProof/>
          </w:rPr>
          <w:t>4.2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F53E15C" w14:textId="6D5D9BB0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4" w:history="1">
        <w:r w:rsidR="008F6349" w:rsidRPr="00E30FE5">
          <w:rPr>
            <w:rStyle w:val="Hypertextovodkaz"/>
            <w:noProof/>
          </w:rPr>
          <w:t>4.2.1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 obecně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F97684" w14:textId="2A824A69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5" w:history="1">
        <w:r w:rsidR="008F6349" w:rsidRPr="00E30FE5">
          <w:rPr>
            <w:rStyle w:val="Hypertextovodkaz"/>
            <w:noProof/>
          </w:rPr>
          <w:t>4.2.2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Stručná historie vizualizace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1044759B" w14:textId="5586BFA4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6" w:history="1">
        <w:r w:rsidR="008F6349" w:rsidRPr="00E30FE5">
          <w:rPr>
            <w:rStyle w:val="Hypertextovodkaz"/>
            <w:noProof/>
          </w:rPr>
          <w:t>4.2.3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Barvy v datové vizualizaci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D607202" w14:textId="59847852" w:rsidR="008F6349" w:rsidRDefault="00BF46F7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7" w:history="1">
        <w:r w:rsidR="008F6349" w:rsidRPr="00E30FE5">
          <w:rPr>
            <w:rStyle w:val="Hypertextovodkaz"/>
            <w:noProof/>
          </w:rPr>
          <w:t>4.3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Vizualizační knihovny jazyka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8028121" w14:textId="32AFF02D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8" w:history="1">
        <w:r w:rsidR="008F6349" w:rsidRPr="00E30FE5">
          <w:rPr>
            <w:rStyle w:val="Hypertextovodkaz"/>
            <w:noProof/>
          </w:rPr>
          <w:t>4.3.1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Matplotlib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320B6FD" w14:textId="0C4E96FF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9" w:history="1">
        <w:r w:rsidR="008F6349" w:rsidRPr="00E30FE5">
          <w:rPr>
            <w:rStyle w:val="Hypertextovodkaz"/>
            <w:noProof/>
          </w:rPr>
          <w:t>4.3.2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Seaborn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918E63E" w14:textId="27FB84B5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0" w:history="1">
        <w:r w:rsidR="008F6349" w:rsidRPr="00E30FE5">
          <w:rPr>
            <w:rStyle w:val="Hypertextovodkaz"/>
            <w:noProof/>
          </w:rPr>
          <w:t>4.3.3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Bokeh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B45CCAA" w14:textId="615314DA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1" w:history="1">
        <w:r w:rsidR="008F6349" w:rsidRPr="00E30FE5">
          <w:rPr>
            <w:rStyle w:val="Hypertextovodkaz"/>
            <w:noProof/>
          </w:rPr>
          <w:t>4.3.4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Plotly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C95E11" w14:textId="5A7685B5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2" w:history="1">
        <w:r w:rsidR="008F6349" w:rsidRPr="00E30FE5">
          <w:rPr>
            <w:rStyle w:val="Hypertextovodkaz"/>
            <w:noProof/>
          </w:rPr>
          <w:t>4.3.5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Pygal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B2A7084" w14:textId="2792852D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3" w:history="1">
        <w:r w:rsidR="008F6349" w:rsidRPr="00E30FE5">
          <w:rPr>
            <w:rStyle w:val="Hypertextovodkaz"/>
            <w:noProof/>
          </w:rPr>
          <w:t>4.3.6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Holoviews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62B5697" w14:textId="0C45E28C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4" w:history="1">
        <w:r w:rsidR="008F6349" w:rsidRPr="00E30FE5">
          <w:rPr>
            <w:rStyle w:val="Hypertextovodkaz"/>
            <w:noProof/>
          </w:rPr>
          <w:t>4.3.7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MidiTime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7A5A224" w14:textId="6022F53D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5" w:history="1">
        <w:r w:rsidR="008F6349" w:rsidRPr="00E30FE5">
          <w:rPr>
            <w:rStyle w:val="Hypertextovodkaz"/>
            <w:noProof/>
          </w:rPr>
          <w:t>4.3.8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Geoplotlib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384A1D44" w14:textId="0222A655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6" w:history="1">
        <w:r w:rsidR="008F6349" w:rsidRPr="00E30FE5">
          <w:rPr>
            <w:rStyle w:val="Hypertextovodkaz"/>
            <w:noProof/>
          </w:rPr>
          <w:t>4.3.9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WordCloud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E51798C" w14:textId="025C2673" w:rsidR="008F6349" w:rsidRDefault="00BF46F7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7" w:history="1">
        <w:r w:rsidR="008F6349" w:rsidRPr="00E30FE5">
          <w:rPr>
            <w:rStyle w:val="Hypertextovodkaz"/>
            <w:noProof/>
          </w:rPr>
          <w:t>4.4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získávání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6B09A0B" w14:textId="292AD00D" w:rsidR="008F6349" w:rsidRDefault="00BF46F7">
      <w:pPr>
        <w:pStyle w:val="Obsah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8" w:history="1">
        <w:r w:rsidR="008F6349" w:rsidRPr="00E30FE5">
          <w:rPr>
            <w:rStyle w:val="Hypertextovodkaz"/>
            <w:noProof/>
          </w:rPr>
          <w:t>4.4.1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0127BF4" w14:textId="07B9F828" w:rsidR="008F6349" w:rsidRDefault="00BF46F7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9" w:history="1">
        <w:r w:rsidR="008F6349" w:rsidRPr="00E30FE5">
          <w:rPr>
            <w:rStyle w:val="Hypertextovodkaz"/>
            <w:noProof/>
          </w:rPr>
          <w:t>4.5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zpracování dat?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029FEF6" w14:textId="5CDB44A9" w:rsidR="008F6349" w:rsidRDefault="00BF46F7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0" w:history="1">
        <w:r w:rsidR="008F6349" w:rsidRPr="00E30FE5">
          <w:rPr>
            <w:rStyle w:val="Hypertextovodkaz"/>
            <w:noProof/>
          </w:rPr>
          <w:t>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Praktická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626C323" w14:textId="45B12810" w:rsidR="008F6349" w:rsidRDefault="00BF46F7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1" w:history="1">
        <w:r w:rsidR="008F6349" w:rsidRPr="00E30FE5">
          <w:rPr>
            <w:rStyle w:val="Hypertextovodkaz"/>
            <w:noProof/>
          </w:rPr>
          <w:t>5.1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Vytvořené 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7818F027" w14:textId="39D8E88E" w:rsidR="008F6349" w:rsidRDefault="00BF46F7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2" w:history="1">
        <w:r w:rsidR="008F6349" w:rsidRPr="00E30FE5">
          <w:rPr>
            <w:rStyle w:val="Hypertextovodkaz"/>
            <w:noProof/>
          </w:rPr>
          <w:t>5.2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STAG projekt?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FC1F99B" w14:textId="754EE6ED" w:rsidR="008F6349" w:rsidRDefault="00BF46F7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3" w:history="1">
        <w:r w:rsidR="008F6349" w:rsidRPr="00E30FE5">
          <w:rPr>
            <w:rStyle w:val="Hypertextovodkaz"/>
            <w:noProof/>
          </w:rPr>
          <w:t>5.2.1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Podřazená podkapitola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6</w:t>
        </w:r>
        <w:r w:rsidR="008F6349">
          <w:rPr>
            <w:noProof/>
            <w:webHidden/>
          </w:rPr>
          <w:fldChar w:fldCharType="end"/>
        </w:r>
      </w:hyperlink>
    </w:p>
    <w:p w14:paraId="7F91AFCF" w14:textId="5F08AAE0" w:rsidR="008F6349" w:rsidRDefault="00BF46F7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4" w:history="1">
        <w:r w:rsidR="008F6349" w:rsidRPr="00E30FE5">
          <w:rPr>
            <w:rStyle w:val="Hypertextovodkaz"/>
            <w:noProof/>
          </w:rPr>
          <w:t>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Shrnutí výsledků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7</w:t>
        </w:r>
        <w:r w:rsidR="008F6349">
          <w:rPr>
            <w:noProof/>
            <w:webHidden/>
          </w:rPr>
          <w:fldChar w:fldCharType="end"/>
        </w:r>
      </w:hyperlink>
    </w:p>
    <w:p w14:paraId="131285D3" w14:textId="156F29FB" w:rsidR="008F6349" w:rsidRDefault="00BF46F7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5" w:history="1">
        <w:r w:rsidR="008F6349" w:rsidRPr="00E30FE5">
          <w:rPr>
            <w:rStyle w:val="Hypertextovodkaz"/>
            <w:noProof/>
          </w:rPr>
          <w:t>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Závěry a doporučení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8</w:t>
        </w:r>
        <w:r w:rsidR="008F6349">
          <w:rPr>
            <w:noProof/>
            <w:webHidden/>
          </w:rPr>
          <w:fldChar w:fldCharType="end"/>
        </w:r>
      </w:hyperlink>
    </w:p>
    <w:p w14:paraId="48A4993D" w14:textId="2DD65EBF" w:rsidR="008F6349" w:rsidRDefault="00BF46F7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6" w:history="1">
        <w:r w:rsidR="008F6349" w:rsidRPr="00E30FE5">
          <w:rPr>
            <w:rStyle w:val="Hypertextovodkaz"/>
            <w:noProof/>
          </w:rPr>
          <w:t>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Seznam použité literatury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9</w:t>
        </w:r>
        <w:r w:rsidR="008F6349">
          <w:rPr>
            <w:noProof/>
            <w:webHidden/>
          </w:rPr>
          <w:fldChar w:fldCharType="end"/>
        </w:r>
      </w:hyperlink>
    </w:p>
    <w:p w14:paraId="6D978BBB" w14:textId="6D939B12" w:rsidR="008F6349" w:rsidRDefault="00BF46F7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7" w:history="1">
        <w:r w:rsidR="008F6349" w:rsidRPr="00E30FE5">
          <w:rPr>
            <w:rStyle w:val="Hypertextovodkaz"/>
            <w:noProof/>
          </w:rPr>
          <w:t>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Přílohy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10</w:t>
        </w:r>
        <w:r w:rsidR="008F6349">
          <w:rPr>
            <w:noProof/>
            <w:webHidden/>
          </w:rPr>
          <w:fldChar w:fldCharType="end"/>
        </w:r>
      </w:hyperlink>
    </w:p>
    <w:p w14:paraId="638AD5E8" w14:textId="69D86537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82354828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82354829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82354830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bookmarkStart w:id="5" w:name="_Toc82354831"/>
      <w:r>
        <w:lastRenderedPageBreak/>
        <w:t>Teoretická část</w:t>
      </w:r>
      <w:bookmarkEnd w:id="5"/>
    </w:p>
    <w:p w14:paraId="614D126C" w14:textId="072D06BB" w:rsidR="00FE0293" w:rsidRPr="00FE0293" w:rsidRDefault="00FE0293" w:rsidP="00FE0293">
      <w:pPr>
        <w:pStyle w:val="Nadpis2"/>
      </w:pPr>
      <w:bookmarkStart w:id="6" w:name="_Toc82354832"/>
      <w:r>
        <w:t>Jazyk Python</w:t>
      </w:r>
      <w:bookmarkEnd w:id="6"/>
    </w:p>
    <w:p w14:paraId="5A6F6405" w14:textId="7B8CD8CF" w:rsidR="004B556C" w:rsidRDefault="00FE0293" w:rsidP="004B556C">
      <w:pPr>
        <w:pStyle w:val="Nadpis2"/>
      </w:pPr>
      <w:bookmarkStart w:id="7" w:name="_Toc82354833"/>
      <w:r>
        <w:t>Vizualizace</w:t>
      </w:r>
      <w:bookmarkEnd w:id="7"/>
    </w:p>
    <w:p w14:paraId="6EB67C3B" w14:textId="7759FB16" w:rsidR="008F6349" w:rsidRDefault="00FE0293" w:rsidP="008F6349">
      <w:pPr>
        <w:pStyle w:val="Nadpis3"/>
      </w:pPr>
      <w:bookmarkStart w:id="8" w:name="_Toc82354834"/>
      <w:r>
        <w:t>Vizualizace obecně</w:t>
      </w:r>
      <w:bookmarkEnd w:id="8"/>
    </w:p>
    <w:p w14:paraId="7392B703" w14:textId="77777777" w:rsidR="002142B5" w:rsidRDefault="009950BA" w:rsidP="009950BA">
      <w:r>
        <w:t xml:space="preserve">Definice pojmu „vizualizace dat/informací“ není až tak jednoznačná a jednoduchá, jak by se na první pohled mohlo zdát. </w:t>
      </w:r>
    </w:p>
    <w:p w14:paraId="52025F8C" w14:textId="5594C8FF" w:rsidR="009950BA" w:rsidRDefault="007A5A1E" w:rsidP="009950BA">
      <w:r>
        <w:t>Kniha</w:t>
      </w:r>
      <w:r w:rsidR="009950BA">
        <w:t xml:space="preserve"> „</w:t>
      </w:r>
      <w:r w:rsidR="009950BA" w:rsidRPr="009950BA">
        <w:t>Lecture Notes in Computer Science</w:t>
      </w:r>
      <w:r w:rsidR="009950BA">
        <w:t>“ z roku 1970</w:t>
      </w:r>
      <w:r>
        <w:t xml:space="preserve"> popisuje, že</w:t>
      </w:r>
      <w:r w:rsidR="009950BA">
        <w:t xml:space="preserve"> </w:t>
      </w:r>
      <w:r>
        <w:t>„</w:t>
      </w:r>
      <w:r w:rsidRPr="007A5A1E">
        <w:rPr>
          <w:i/>
          <w:iCs/>
        </w:rPr>
        <w:t>Vizualizace informací využívá počítačové grafiky a interakce</w:t>
      </w:r>
      <w:r>
        <w:rPr>
          <w:i/>
          <w:iCs/>
        </w:rPr>
        <w:t>, aby napomohla lidem v řešení problémů</w:t>
      </w:r>
      <w:r>
        <w:t>“</w:t>
      </w:r>
      <w:r w:rsidR="00532E54">
        <w:t xml:space="preserve"> [1]</w:t>
      </w:r>
      <w:r>
        <w:t xml:space="preserve">. </w:t>
      </w:r>
      <w:r w:rsidR="00E7664B">
        <w:t>Vizualizace však nemusí nutně sloužit pouze k tomuto účelu, může najít uplatnění například ve výuce matematiky, kde „</w:t>
      </w:r>
      <w:r w:rsidR="00E7664B">
        <w:rPr>
          <w:i/>
          <w:iCs/>
        </w:rPr>
        <w:t>Matematické koncepty, jako čísla, funkce, nebo vektory […] nejsou součástí intuitivního chápání, tak jako reálné fyzické objekty</w:t>
      </w:r>
      <w:r w:rsidR="00E7664B">
        <w:t>“</w:t>
      </w:r>
      <w:r w:rsidR="007A3BD2">
        <w:t xml:space="preserve"> [2]</w:t>
      </w:r>
      <w:r w:rsidR="00E05326">
        <w:t>.</w:t>
      </w:r>
      <w:r w:rsidR="00E7664B">
        <w:t xml:space="preserve"> </w:t>
      </w:r>
      <w:r w:rsidR="00E05326">
        <w:t>V</w:t>
      </w:r>
      <w:r w:rsidR="00E7664B">
        <w:t>izualizací je však možné pochopení těchto konceptů studentům usnadnit</w:t>
      </w:r>
      <w:r w:rsidR="00E05326">
        <w:t>.</w:t>
      </w:r>
      <w:r w:rsidR="00E7664B">
        <w:t xml:space="preserve"> „</w:t>
      </w:r>
      <w:r w:rsidR="007763CE">
        <w:rPr>
          <w:i/>
          <w:iCs/>
        </w:rPr>
        <w:t>Informační vizualizace nabízí možnost snáze a lépe ukázat klasické vizuální reprezentace matematických formátů, ale také je obohatit o prvky pohybu a interaktivity</w:t>
      </w:r>
      <w:r w:rsidR="00E05326">
        <w:rPr>
          <w:i/>
          <w:iCs/>
        </w:rPr>
        <w:t xml:space="preserve"> </w:t>
      </w:r>
      <w:r w:rsidR="00E05326" w:rsidRPr="00E05326">
        <w:rPr>
          <w:i/>
          <w:iCs/>
        </w:rPr>
        <w:t>[…] inf</w:t>
      </w:r>
      <w:r w:rsidR="00E05326">
        <w:rPr>
          <w:i/>
          <w:iCs/>
        </w:rPr>
        <w:t>ormační vizualizace tedy plní didaktické funkce nezbytné pro výuku matematiky.</w:t>
      </w:r>
      <w:r w:rsidR="00E7664B">
        <w:t>“</w:t>
      </w:r>
      <w:r w:rsidR="007A3BD2">
        <w:t xml:space="preserve"> [2]</w:t>
      </w:r>
      <w:r w:rsidR="00E05326">
        <w:t xml:space="preserve"> </w:t>
      </w:r>
    </w:p>
    <w:p w14:paraId="3AC648AC" w14:textId="6896E2E3" w:rsidR="002142B5" w:rsidRDefault="002142B5" w:rsidP="009950BA">
      <w:r>
        <w:t>Vizualizace však může plnit i dekorativní roli</w:t>
      </w:r>
      <w:r w:rsidR="0071288B">
        <w:t xml:space="preserve">, Lorène Fauvelle v článku „Data visualization: definition, examples, tools, advice“ popisuje „Datové umění“ jako nejvyšší formu vizualizace </w:t>
      </w:r>
      <w:r w:rsidR="002956D3">
        <w:t xml:space="preserve">kde </w:t>
      </w:r>
      <w:r w:rsidR="0071288B">
        <w:t>„</w:t>
      </w:r>
      <w:r w:rsidR="002956D3">
        <w:rPr>
          <w:i/>
          <w:iCs/>
        </w:rPr>
        <w:t xml:space="preserve">Získávání informací a postřehů již nestačí, výsledek musí být také vizuálně atraktivní… </w:t>
      </w:r>
      <w:r w:rsidR="0071288B">
        <w:t>“</w:t>
      </w:r>
      <w:r w:rsidR="00E0493A">
        <w:t xml:space="preserve"> [3]</w:t>
      </w:r>
      <w:r w:rsidR="002956D3">
        <w:t xml:space="preserve"> </w:t>
      </w:r>
      <w:r w:rsidR="00B07914">
        <w:t xml:space="preserve">v rozhovoru s </w:t>
      </w:r>
      <w:r w:rsidR="00B07914" w:rsidRPr="00B07914">
        <w:t>Nicholas</w:t>
      </w:r>
      <w:r w:rsidR="00B07914">
        <w:t>em</w:t>
      </w:r>
      <w:r w:rsidR="00B07914" w:rsidRPr="00B07914">
        <w:t xml:space="preserve"> Rougeux</w:t>
      </w:r>
      <w:r w:rsidR="00B07914">
        <w:t xml:space="preserve"> popisuje, že „</w:t>
      </w:r>
      <w:r w:rsidR="00B07914">
        <w:rPr>
          <w:i/>
          <w:iCs/>
        </w:rPr>
        <w:t>Datový umělec se nesnaží pouze informovat, ale hlavně vyvolat emoce</w:t>
      </w:r>
      <w:r w:rsidR="00B07914">
        <w:t>“.</w:t>
      </w:r>
      <w:r w:rsidR="00E0493A">
        <w:t xml:space="preserve"> [4]</w:t>
      </w:r>
    </w:p>
    <w:p w14:paraId="7F8B0710" w14:textId="2197B816" w:rsidR="002D4124" w:rsidRDefault="002D4124" w:rsidP="009950BA">
      <w:r>
        <w:t xml:space="preserve">Většina zdrojů se však shoduje na dvou základních konceptech „redukce“ a „prostoru“, které popisuje i </w:t>
      </w:r>
      <w:r w:rsidR="00AE1B32">
        <w:t>Lev Manovich v článku „What is Visualization?“</w:t>
      </w:r>
      <w:r w:rsidR="00F968D7">
        <w:t>:</w:t>
      </w:r>
      <w:r w:rsidR="00224934">
        <w:t xml:space="preserve"> </w:t>
      </w:r>
      <w:r w:rsidR="00136D22">
        <w:t>„</w:t>
      </w:r>
      <w:r w:rsidR="006738D1">
        <w:rPr>
          <w:i/>
          <w:iCs/>
        </w:rPr>
        <w:t>Vizualizace informací využívá jednoduchých grafických elementů jako zástupce reálných objektů a vazeb mezi nimi</w:t>
      </w:r>
      <w:r w:rsidR="004C6186">
        <w:rPr>
          <w:i/>
          <w:iCs/>
        </w:rPr>
        <w:t xml:space="preserve"> – nezáleží na tom, jestli se jedná o lidi, ceny na burze, příjmy států, nezaměstnanost, nebo cokoliv jiného. </w:t>
      </w:r>
      <w:r w:rsidR="005C47FD">
        <w:rPr>
          <w:i/>
          <w:iCs/>
        </w:rPr>
        <w:t xml:space="preserve">Skrze tyto grafické elementy informační vizualizace odhaluje </w:t>
      </w:r>
      <w:r w:rsidR="0012471F">
        <w:rPr>
          <w:i/>
          <w:iCs/>
        </w:rPr>
        <w:t>vzorce a struktury v datech.</w:t>
      </w:r>
      <w:r w:rsidR="00083C89">
        <w:rPr>
          <w:i/>
          <w:iCs/>
        </w:rPr>
        <w:t xml:space="preserve"> Nicméně, cenou za tuto </w:t>
      </w:r>
      <w:r w:rsidR="004B7F10">
        <w:rPr>
          <w:i/>
          <w:iCs/>
        </w:rPr>
        <w:t>možnost</w:t>
      </w:r>
      <w:r w:rsidR="00083C89">
        <w:rPr>
          <w:i/>
          <w:iCs/>
        </w:rPr>
        <w:t xml:space="preserve"> je extrémní úroveň schematizace. Zahazujeme 99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toho, co je na objektech specifické, ve snaze nalezení vzorců na zbývajícím 1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charakteristik.</w:t>
      </w:r>
      <w:r w:rsidR="00136D22">
        <w:t>“</w:t>
      </w:r>
      <w:r w:rsidR="00B426C7">
        <w:t xml:space="preserve"> [7]</w:t>
      </w:r>
    </w:p>
    <w:p w14:paraId="2D7DCD8A" w14:textId="1791D595" w:rsidR="000A03FC" w:rsidRPr="009950BA" w:rsidRDefault="00DE5867" w:rsidP="009950BA">
      <w:r>
        <w:lastRenderedPageBreak/>
        <w:t>„</w:t>
      </w:r>
      <w:r>
        <w:rPr>
          <w:i/>
          <w:iCs/>
        </w:rPr>
        <w:t xml:space="preserve">Co mají všechny vizualizační techniky společné, kromě redukce? Všechny využívají </w:t>
      </w:r>
      <w:r w:rsidR="00EE1144">
        <w:rPr>
          <w:i/>
          <w:iCs/>
        </w:rPr>
        <w:t>pro</w:t>
      </w:r>
      <w:r w:rsidR="00486D63">
        <w:rPr>
          <w:i/>
          <w:iCs/>
        </w:rPr>
        <w:t>storu (umístění, velikosti, tvaru a v poslední době i zakřivení a pohybu)</w:t>
      </w:r>
      <w:r w:rsidR="008E33BB">
        <w:rPr>
          <w:i/>
          <w:iCs/>
        </w:rPr>
        <w:t xml:space="preserve"> pro reprezentaci klíčových rozdílů v datech </w:t>
      </w:r>
      <w:r w:rsidR="0091556D">
        <w:rPr>
          <w:i/>
          <w:iCs/>
        </w:rPr>
        <w:t xml:space="preserve">a zobrazení nejdůležitějších vzorců a </w:t>
      </w:r>
      <w:r w:rsidR="006F51AA">
        <w:rPr>
          <w:i/>
          <w:iCs/>
        </w:rPr>
        <w:t>vztahů</w:t>
      </w:r>
      <w:r w:rsidR="0091556D">
        <w:rPr>
          <w:i/>
          <w:iCs/>
        </w:rPr>
        <w:t>.</w:t>
      </w:r>
      <w:r w:rsidR="00787972">
        <w:rPr>
          <w:i/>
          <w:iCs/>
        </w:rPr>
        <w:t xml:space="preserve"> […] Ostatní, méně důležité vlastnosti objektů jsou pak reprezentovány jinými vizuálními prostředky – odstínem, barvou, vzorem stínování nebo i průhledností. </w:t>
      </w:r>
      <w:r>
        <w:t>“</w:t>
      </w:r>
      <w:r w:rsidR="00B426C7" w:rsidRPr="00B426C7">
        <w:t xml:space="preserve"> </w:t>
      </w:r>
      <w:r w:rsidR="00B426C7">
        <w:t>[7]</w:t>
      </w:r>
    </w:p>
    <w:p w14:paraId="5A44DF6D" w14:textId="091325D2" w:rsidR="008F6349" w:rsidRPr="008F6349" w:rsidRDefault="00447CEB" w:rsidP="008F6349">
      <w:pPr>
        <w:pStyle w:val="Nadpis3"/>
      </w:pPr>
      <w:bookmarkStart w:id="9" w:name="_Toc82354835"/>
      <w:r>
        <w:t>Stručná h</w:t>
      </w:r>
      <w:r w:rsidR="00FE0293">
        <w:t>istorie vizualizace dat</w:t>
      </w:r>
      <w:bookmarkEnd w:id="9"/>
    </w:p>
    <w:p w14:paraId="2AF7E1F0" w14:textId="571E01A5" w:rsidR="008F6349" w:rsidRPr="008F6349" w:rsidRDefault="00FE0293" w:rsidP="008F6349">
      <w:pPr>
        <w:pStyle w:val="Nadpis3"/>
      </w:pPr>
      <w:bookmarkStart w:id="10" w:name="_Toc82354836"/>
      <w:r>
        <w:t>Barvy v datové vizualizaci</w:t>
      </w:r>
      <w:bookmarkEnd w:id="10"/>
    </w:p>
    <w:p w14:paraId="5D161BEE" w14:textId="71A7F414" w:rsidR="004B0AE5" w:rsidRDefault="004B0AE5" w:rsidP="004B0AE5">
      <w:pPr>
        <w:pStyle w:val="Nadpis2"/>
      </w:pPr>
      <w:bookmarkStart w:id="11" w:name="_Toc82354837"/>
      <w:r>
        <w:t>Vizualizační knihovny jazyka Python</w:t>
      </w:r>
      <w:bookmarkEnd w:id="11"/>
    </w:p>
    <w:p w14:paraId="343A5506" w14:textId="2B32205E" w:rsidR="004B0AE5" w:rsidRDefault="00206960" w:rsidP="004B0AE5">
      <w:pPr>
        <w:pStyle w:val="Nadpis3"/>
      </w:pPr>
      <w:bookmarkStart w:id="12" w:name="_Toc82354838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bookmarkEnd w:id="12"/>
    </w:p>
    <w:p w14:paraId="3D108426" w14:textId="41488A52" w:rsidR="0051769B" w:rsidRDefault="00FD7F1C" w:rsidP="0051769B">
      <w:r>
        <w:t>Pravděpodobně nejznámější vizualizační knihovna jazyka Python byla</w:t>
      </w:r>
      <w:r w:rsidR="0051769B">
        <w:t xml:space="preserve"> vytvořen</w:t>
      </w:r>
      <w:r>
        <w:t>a</w:t>
      </w:r>
      <w:r w:rsidR="0051769B">
        <w:t xml:space="preserve"> okolo roku 2003 Johnem Huterem </w:t>
      </w:r>
      <w:r w:rsidR="00F644C4">
        <w:t>byla původně určena k</w:t>
      </w:r>
      <w:r w:rsidR="00864878">
        <w:t> </w:t>
      </w:r>
      <w:r w:rsidR="00F644C4">
        <w:t>vizualizaci</w:t>
      </w:r>
      <w:r w:rsidR="00864878">
        <w:t xml:space="preserve"> dat zaznamenaných e</w:t>
      </w:r>
      <w:r w:rsidR="00864878" w:rsidRPr="00864878">
        <w:t>lektrokortikografi</w:t>
      </w:r>
      <w:r w:rsidR="00864878">
        <w:t>í při</w:t>
      </w:r>
      <w:r w:rsidR="00F644C4">
        <w:t xml:space="preserve"> </w:t>
      </w:r>
      <w:r w:rsidR="00864878">
        <w:t xml:space="preserve">výzkumu epilepsie. </w:t>
      </w:r>
      <w:r w:rsidR="00421BE6">
        <w:t>Laboratoř, ve které John Hunter pracoval</w:t>
      </w:r>
      <w:r w:rsidR="005E73BA">
        <w:t>,</w:t>
      </w:r>
      <w:r w:rsidR="00421BE6">
        <w:t xml:space="preserve"> měla v té době pouze jednu licenci </w:t>
      </w:r>
      <w:r w:rsidR="00AE08EC">
        <w:t xml:space="preserve">na softwarový balíček pro analýzu dat, o který se museli všichni výzkumníci dělit. </w:t>
      </w:r>
      <w:r w:rsidR="009A5633">
        <w:t>Hu</w:t>
      </w:r>
      <w:r w:rsidR="0006485F">
        <w:t>n</w:t>
      </w:r>
      <w:r w:rsidR="009A5633">
        <w:t>ter</w:t>
      </w:r>
      <w:r w:rsidR="00B877D6">
        <w:t xml:space="preserve"> se</w:t>
      </w:r>
      <w:r w:rsidR="009A5633">
        <w:t xml:space="preserve"> tedy</w:t>
      </w:r>
      <w:r w:rsidR="00B877D6">
        <w:t xml:space="preserve"> rozhodl</w:t>
      </w:r>
      <w:r w:rsidR="009A5633">
        <w:t xml:space="preserve"> </w:t>
      </w:r>
      <w:r w:rsidR="00B877D6">
        <w:t>vytvořit</w:t>
      </w:r>
      <w:r w:rsidR="009A5633">
        <w:t xml:space="preserve"> náhradu v prostředí MATLAB</w:t>
      </w:r>
      <w:r w:rsidR="001E3827">
        <w:t xml:space="preserve">. Tato aplikace však nebyla ideální pro vizualizaci dat </w:t>
      </w:r>
      <w:r w:rsidR="00FB7167">
        <w:t>z mnoha zdrojů (kromě e</w:t>
      </w:r>
      <w:r w:rsidR="00FB7167" w:rsidRPr="00864878">
        <w:t>lektrokortikografi</w:t>
      </w:r>
      <w:r w:rsidR="00FB7167">
        <w:t xml:space="preserve">e </w:t>
      </w:r>
      <w:r w:rsidR="00614F72">
        <w:t xml:space="preserve">například i EEG a magnetické rezonance) uložených na několika serverech. </w:t>
      </w:r>
      <w:r w:rsidR="000161A3">
        <w:t>Hunter proto začal vyvíjet novou aplikaci v jazyce Python</w:t>
      </w:r>
      <w:r w:rsidR="00BA0978">
        <w:t xml:space="preserve"> „EEG viewer and analyzer“</w:t>
      </w:r>
      <w:r w:rsidR="000E5D59">
        <w:t>, která se postupem času změnila v dnešní knihovnu matplotlib</w:t>
      </w:r>
      <w:r w:rsidR="00BB257C">
        <w:t xml:space="preserve">. </w:t>
      </w:r>
      <w:r w:rsidR="0009037B">
        <w:t>[5]</w:t>
      </w:r>
    </w:p>
    <w:p w14:paraId="4BA5D308" w14:textId="1C6A35E8" w:rsidR="001F3789" w:rsidRPr="0051769B" w:rsidRDefault="00BB0F36" w:rsidP="0051769B">
      <w:r>
        <w:t xml:space="preserve">V současné době se jedná o </w:t>
      </w:r>
      <w:r w:rsidR="002C1D4E">
        <w:t xml:space="preserve">volně dostupný </w:t>
      </w:r>
      <w:r>
        <w:t xml:space="preserve">open-source projekt, </w:t>
      </w:r>
      <w:r w:rsidR="00C8331F">
        <w:t xml:space="preserve">sloužící k tvorbě </w:t>
      </w:r>
      <w:r w:rsidR="00622343">
        <w:t xml:space="preserve">statických, animovaných i interaktivních vizualizací </w:t>
      </w:r>
      <w:r w:rsidR="005B2353">
        <w:t>nejčastěji ve 2D</w:t>
      </w:r>
      <w:r w:rsidR="00127C98">
        <w:t xml:space="preserve"> (knihovna však podporuje i trojrozměrné vizualizace). </w:t>
      </w:r>
      <w:r w:rsidR="0009037B">
        <w:t>[6]</w:t>
      </w:r>
    </w:p>
    <w:p w14:paraId="2AB95FA3" w14:textId="080C5235" w:rsidR="00206960" w:rsidRDefault="00F657EE" w:rsidP="00206960">
      <w:pPr>
        <w:pStyle w:val="Nadpis3"/>
      </w:pPr>
      <w:bookmarkStart w:id="13" w:name="_Toc82354839"/>
      <w:r>
        <w:t>Seaborn</w:t>
      </w:r>
      <w:bookmarkEnd w:id="13"/>
    </w:p>
    <w:p w14:paraId="5BBA7579" w14:textId="608B58AB" w:rsidR="001321BD" w:rsidRPr="001321BD" w:rsidRDefault="00F80B34" w:rsidP="001321BD">
      <w:r>
        <w:t xml:space="preserve">Seaborn vznikl </w:t>
      </w:r>
      <w:r w:rsidR="007803D1">
        <w:t xml:space="preserve">jako řešení </w:t>
      </w:r>
      <w:r w:rsidR="00EC6244">
        <w:t xml:space="preserve">nejčastějších </w:t>
      </w:r>
      <w:r w:rsidR="00514745">
        <w:t>nedostatků knihovny matplotlib</w:t>
      </w:r>
      <w:r w:rsidR="003A2598">
        <w:t xml:space="preserve">, konkrétně </w:t>
      </w:r>
      <w:r w:rsidR="003D6548">
        <w:t xml:space="preserve">defaultních nastavení </w:t>
      </w:r>
      <w:r w:rsidR="006310E5">
        <w:t xml:space="preserve">vizualizace před verzí 2.0, která byla </w:t>
      </w:r>
      <w:r w:rsidR="00605544">
        <w:t xml:space="preserve">založena na vizualizacích MATLABu, nižší </w:t>
      </w:r>
      <w:r w:rsidR="00E80909">
        <w:t xml:space="preserve">úrovně </w:t>
      </w:r>
      <w:r w:rsidR="00605544">
        <w:t>API u matplotlibu</w:t>
      </w:r>
      <w:r w:rsidR="00E80909">
        <w:t>, která č</w:t>
      </w:r>
      <w:r w:rsidR="007D6EE9">
        <w:t xml:space="preserve">asto měla za následek nadbytečný kód </w:t>
      </w:r>
      <w:r w:rsidR="000A5CE8">
        <w:t xml:space="preserve">a složitost </w:t>
      </w:r>
      <w:r w:rsidR="00BC7DC7">
        <w:t>využití datových struktur knihovny pandas.</w:t>
      </w:r>
      <w:r w:rsidR="00A14523">
        <w:t xml:space="preserve"> [9]</w:t>
      </w:r>
    </w:p>
    <w:p w14:paraId="05BE9B64" w14:textId="3CDDB531" w:rsidR="00397BD6" w:rsidRDefault="00451D4B" w:rsidP="00C87AB8">
      <w:r>
        <w:lastRenderedPageBreak/>
        <w:t xml:space="preserve">Seaborn </w:t>
      </w:r>
      <w:r w:rsidR="00C95634">
        <w:t>buduje</w:t>
      </w:r>
      <w:r>
        <w:t xml:space="preserve"> na základech knihovny </w:t>
      </w:r>
      <w:r w:rsidR="0017549B">
        <w:t xml:space="preserve">matplotlib, </w:t>
      </w:r>
      <w:r w:rsidR="00AA063A">
        <w:t>ke které poskytuje</w:t>
      </w:r>
      <w:r w:rsidR="0004076A">
        <w:t xml:space="preserve"> </w:t>
      </w:r>
      <w:r w:rsidR="0017549B">
        <w:t>vysokoúrovňové rozhraní</w:t>
      </w:r>
      <w:r w:rsidR="00AA063A">
        <w:t>, také</w:t>
      </w:r>
      <w:r w:rsidR="0017549B">
        <w:t xml:space="preserve"> dokáže využívat datové struktury knihovny pandas. </w:t>
      </w:r>
      <w:r w:rsidR="00AF51C7">
        <w:t xml:space="preserve">Seaborn na základě </w:t>
      </w:r>
      <w:r w:rsidR="00B26F37">
        <w:t xml:space="preserve">specifikace typu grafu zvládne automaticky provázat hodnoty v datech s vizuálními atributy, jako je barva, velikost a styl, propočítat statistické transformace a doplnit ke grafu informativní štítky a legendu. </w:t>
      </w:r>
      <w:r w:rsidR="00F06A1D">
        <w:t>Díky tomu</w:t>
      </w:r>
      <w:r w:rsidR="00A00DD4">
        <w:t xml:space="preserve">, že Seaborn dokáže vytvořit kompletní vizualizace </w:t>
      </w:r>
      <w:r w:rsidR="00F06A1D">
        <w:t xml:space="preserve">jedním voláním funkce s minimálním počtem </w:t>
      </w:r>
      <w:r w:rsidR="00776B44">
        <w:t>argumentů</w:t>
      </w:r>
      <w:r w:rsidR="00F06A1D">
        <w:t xml:space="preserve">, je </w:t>
      </w:r>
      <w:r w:rsidR="00776B44">
        <w:t>ideálním</w:t>
      </w:r>
      <w:r w:rsidR="00B26F37">
        <w:t xml:space="preserve"> </w:t>
      </w:r>
      <w:r w:rsidR="00F06A1D">
        <w:t>nástrojem pro explorační analýzu dat.</w:t>
      </w:r>
      <w:r w:rsidR="00397BD6">
        <w:t xml:space="preserve"> </w:t>
      </w:r>
      <w:r w:rsidR="00946DB2">
        <w:t>[8]</w:t>
      </w:r>
      <w:r w:rsidR="00767B79">
        <w:t xml:space="preserve"> </w:t>
      </w:r>
    </w:p>
    <w:p w14:paraId="6B0A5917" w14:textId="17107164" w:rsidR="00206960" w:rsidRDefault="00206960" w:rsidP="00206960">
      <w:pPr>
        <w:pStyle w:val="Nadpis3"/>
      </w:pPr>
      <w:bookmarkStart w:id="14" w:name="_Toc82354840"/>
      <w:r>
        <w:t>Bokeh</w:t>
      </w:r>
      <w:bookmarkEnd w:id="14"/>
    </w:p>
    <w:p w14:paraId="6CDAC92B" w14:textId="205E7DDB" w:rsidR="00244B7E" w:rsidRDefault="00835678" w:rsidP="00244B7E">
      <w:r>
        <w:t xml:space="preserve">Stejně jako </w:t>
      </w:r>
      <w:r w:rsidR="00405C81">
        <w:t>matplotlib</w:t>
      </w:r>
      <w:r>
        <w:t xml:space="preserve"> je </w:t>
      </w:r>
      <w:r w:rsidR="00B01FCE">
        <w:t xml:space="preserve">knihovna </w:t>
      </w:r>
      <w:r>
        <w:t>Bokeh open source projektem</w:t>
      </w:r>
      <w:r w:rsidR="00405C81">
        <w:t xml:space="preserve">, </w:t>
      </w:r>
      <w:r w:rsidR="00035124">
        <w:t xml:space="preserve">finančně podporovaným neziskovou organizací </w:t>
      </w:r>
      <w:r w:rsidR="00042E1C">
        <w:t>NumF</w:t>
      </w:r>
      <w:r w:rsidR="00694092">
        <w:t>OCUS</w:t>
      </w:r>
      <w:r w:rsidR="00BB2E89">
        <w:t xml:space="preserve">, </w:t>
      </w:r>
      <w:r w:rsidR="00F236BF">
        <w:t xml:space="preserve">která se zaměřuje </w:t>
      </w:r>
      <w:r w:rsidR="00AE58F4">
        <w:t>na</w:t>
      </w:r>
      <w:r w:rsidR="00FE6D17">
        <w:t xml:space="preserve"> </w:t>
      </w:r>
      <w:r w:rsidR="00E56639">
        <w:t>financování</w:t>
      </w:r>
      <w:r w:rsidR="00AE58F4">
        <w:t xml:space="preserve"> a </w:t>
      </w:r>
      <w:r w:rsidR="00940B56">
        <w:t>propagaci</w:t>
      </w:r>
      <w:r w:rsidR="002854AE">
        <w:t xml:space="preserve">, </w:t>
      </w:r>
      <w:r w:rsidR="00DD16D0">
        <w:t xml:space="preserve">open source nástrojů ve vědě a výzkumu. </w:t>
      </w:r>
      <w:r w:rsidR="00E62552">
        <w:t>[10]</w:t>
      </w:r>
    </w:p>
    <w:p w14:paraId="6988067B" w14:textId="1A0495FF" w:rsidR="00BF3C1D" w:rsidRDefault="000D044A" w:rsidP="00244B7E">
      <w:r>
        <w:t xml:space="preserve">Oproti knihovnám matplotlib a seaborn </w:t>
      </w:r>
      <w:r w:rsidR="008E7C75">
        <w:t xml:space="preserve">však Bokeh </w:t>
      </w:r>
      <w:r w:rsidR="008F1DE5">
        <w:t>nevytváří kompletní graf</w:t>
      </w:r>
      <w:r w:rsidR="00C0629F">
        <w:t>y jednou funkcí,</w:t>
      </w:r>
      <w:r w:rsidR="004F23CA">
        <w:t xml:space="preserve"> </w:t>
      </w:r>
      <w:r w:rsidR="00C0629F">
        <w:t>m</w:t>
      </w:r>
      <w:r w:rsidR="00207D6E">
        <w:t xml:space="preserve">ísto toho nabízí </w:t>
      </w:r>
      <w:r w:rsidR="00852C2C">
        <w:t xml:space="preserve">širokou škálu nástrojů pro manipulaci s elementy </w:t>
      </w:r>
      <w:r w:rsidR="001B47A5">
        <w:t xml:space="preserve">vektorové grafiky </w:t>
      </w:r>
      <w:r w:rsidR="00852C2C">
        <w:t xml:space="preserve">(nazývanými „glyphs“), </w:t>
      </w:r>
      <w:r w:rsidR="00992ACE">
        <w:t>ze který</w:t>
      </w:r>
      <w:r w:rsidR="00163046">
        <w:t>ch</w:t>
      </w:r>
      <w:r w:rsidR="00992ACE">
        <w:t xml:space="preserve"> lze následně </w:t>
      </w:r>
      <w:r w:rsidR="000E4A3F">
        <w:t xml:space="preserve">vytvářet jednotlivé vrstvy vizualizace. </w:t>
      </w:r>
      <w:r w:rsidR="00111779">
        <w:t xml:space="preserve">To dává uživateli mnohem větší kontrolu nad vzhledem finální vizualizace, za cenu </w:t>
      </w:r>
      <w:r w:rsidR="009B6341">
        <w:t>větší složitosti kódu, potřebného na její vytvoření.</w:t>
      </w:r>
      <w:r w:rsidR="00AA7697">
        <w:t xml:space="preserve"> </w:t>
      </w:r>
      <w:r w:rsidR="00333F6E">
        <w:t>Bokeh dále dovoluje do vizualizace přidávat interaktivní elementy, jako slidery</w:t>
      </w:r>
      <w:r w:rsidR="00BD45B3">
        <w:t>, tlačítka</w:t>
      </w:r>
      <w:r w:rsidR="00333F6E">
        <w:t xml:space="preserve"> nebo drop-down menu</w:t>
      </w:r>
      <w:r w:rsidR="00CD207F">
        <w:t xml:space="preserve">. </w:t>
      </w:r>
      <w:r w:rsidR="00774576">
        <w:t>Knihovna</w:t>
      </w:r>
      <w:r w:rsidR="00B21DE4">
        <w:t xml:space="preserve"> také umožňuje </w:t>
      </w:r>
      <w:r w:rsidR="00FB237C">
        <w:t xml:space="preserve">vytvoření „Bokeh serveru“, který zajišťuje </w:t>
      </w:r>
      <w:r w:rsidR="00E21B78">
        <w:t>možnost streamování dat a složitější uživatelsk</w:t>
      </w:r>
      <w:r w:rsidR="001A5CED">
        <w:t xml:space="preserve">é </w:t>
      </w:r>
      <w:r w:rsidR="00E21B78">
        <w:t>interakc</w:t>
      </w:r>
      <w:r w:rsidR="001A5CED">
        <w:t>e</w:t>
      </w:r>
      <w:r w:rsidR="00E21B78">
        <w:t>.</w:t>
      </w:r>
    </w:p>
    <w:p w14:paraId="5E994C27" w14:textId="50FA0749" w:rsidR="001F7869" w:rsidRDefault="001F7869" w:rsidP="001F7869">
      <w:r>
        <w:t>Knihovna se vlastně skládá ze dvou, Bokeh pro Python – sloužící k vytváření vizualizací a BokehJS – knihovna jazyka JavaScript sloužící k renderování vizualizace a zajištění interaktivity ve webovém prohlížeči.</w:t>
      </w:r>
      <w:r w:rsidR="00E62552">
        <w:t xml:space="preserve"> [11]</w:t>
      </w:r>
    </w:p>
    <w:p w14:paraId="72310BA9" w14:textId="77777777" w:rsidR="001F7869" w:rsidRPr="00244B7E" w:rsidRDefault="001F7869" w:rsidP="00244B7E"/>
    <w:p w14:paraId="50203A51" w14:textId="5A0C1EA2" w:rsidR="00206960" w:rsidRDefault="00206960" w:rsidP="00206960">
      <w:pPr>
        <w:pStyle w:val="Nadpis3"/>
      </w:pPr>
      <w:bookmarkStart w:id="15" w:name="_Toc82354841"/>
      <w:r>
        <w:t>Plotly</w:t>
      </w:r>
      <w:bookmarkEnd w:id="15"/>
    </w:p>
    <w:p w14:paraId="664E37E7" w14:textId="07DDFE2A" w:rsidR="001C1544" w:rsidRDefault="00870BD8" w:rsidP="006361BA">
      <w:r>
        <w:t>Další open source knihovnou pro datovou vizualizaci je Plotly</w:t>
      </w:r>
      <w:r w:rsidR="001C3C9B">
        <w:t>. Tato knihovna však není omezena pouze na jeden jazyk,</w:t>
      </w:r>
      <w:r w:rsidR="003308B1">
        <w:t xml:space="preserve"> lze ji používat v jazycích Python, R, Julia, MATLAB a </w:t>
      </w:r>
      <w:r w:rsidR="00C61B36">
        <w:t>existují i projekty zpřístupňující ji v jazyce Java a jazycích</w:t>
      </w:r>
      <w:r w:rsidR="00C364C0">
        <w:t xml:space="preserve"> frameworku</w:t>
      </w:r>
      <w:r w:rsidR="00C61B36">
        <w:t xml:space="preserve"> .NET.</w:t>
      </w:r>
      <w:r w:rsidR="001C3C9B">
        <w:t xml:space="preserve"> </w:t>
      </w:r>
      <w:r w:rsidR="00C61B36">
        <w:t>I</w:t>
      </w:r>
      <w:r w:rsidR="001C3C9B">
        <w:t>mplementace v jazyce Python je</w:t>
      </w:r>
      <w:r w:rsidR="003308B1">
        <w:t xml:space="preserve"> však</w:t>
      </w:r>
      <w:r w:rsidR="001C3C9B">
        <w:t xml:space="preserve"> její zdaleka nejoblíbenější variantou</w:t>
      </w:r>
      <w:r w:rsidR="001E55F6">
        <w:t xml:space="preserve"> a existují zde dvě možnosti využití knihovny. </w:t>
      </w:r>
      <w:r w:rsidR="00EC312E">
        <w:t xml:space="preserve">Jednodušší vysokoúrovňový Plotly Express, </w:t>
      </w:r>
      <w:r w:rsidR="00DF6907">
        <w:t xml:space="preserve">který s minimem kódu vytváří kompletní vizualizace a </w:t>
      </w:r>
      <w:r w:rsidR="005A3F98">
        <w:t xml:space="preserve">složitější modul </w:t>
      </w:r>
      <w:r w:rsidR="00DF6907">
        <w:lastRenderedPageBreak/>
        <w:t xml:space="preserve">Plotly Graphic Objects, </w:t>
      </w:r>
      <w:r w:rsidR="005A3F98">
        <w:t>který však dovoluje mnohem větší kontrolu nad vytvářenou vizualizací a</w:t>
      </w:r>
      <w:r w:rsidR="00977917">
        <w:t xml:space="preserve"> je pomocí něho možné vytvořit některé </w:t>
      </w:r>
      <w:r w:rsidR="009B6F1E">
        <w:t>typy grafů</w:t>
      </w:r>
      <w:r w:rsidR="00977917">
        <w:t>, nepodporované modulem</w:t>
      </w:r>
      <w:r w:rsidR="007F0748">
        <w:t xml:space="preserve"> </w:t>
      </w:r>
      <w:r w:rsidR="007F0748">
        <w:t>Express</w:t>
      </w:r>
      <w:r w:rsidR="00977917">
        <w:t>.</w:t>
      </w:r>
      <w:r w:rsidR="004E6A2C">
        <w:t xml:space="preserve"> </w:t>
      </w:r>
      <w:r w:rsidR="004E6A2C">
        <w:t>[12]</w:t>
      </w:r>
    </w:p>
    <w:p w14:paraId="5A28BE22" w14:textId="367F2FE5" w:rsidR="00225002" w:rsidRPr="006361BA" w:rsidRDefault="00830D69" w:rsidP="006361BA">
      <w:r>
        <w:t xml:space="preserve">Existují také komerční produkty založené na této </w:t>
      </w:r>
      <w:r w:rsidR="000931C6">
        <w:t>knihovně</w:t>
      </w:r>
      <w:r w:rsidR="00CB637A">
        <w:t xml:space="preserve">, </w:t>
      </w:r>
      <w:r w:rsidR="00CB637A" w:rsidRPr="00CB637A">
        <w:t>Dash Enterprise</w:t>
      </w:r>
      <w:r w:rsidR="00642237">
        <w:t xml:space="preserve"> - </w:t>
      </w:r>
      <w:r w:rsidR="006722BD">
        <w:t xml:space="preserve"> platform</w:t>
      </w:r>
      <w:r w:rsidR="00642237">
        <w:t>a</w:t>
      </w:r>
      <w:r w:rsidR="006722BD">
        <w:t xml:space="preserve"> </w:t>
      </w:r>
      <w:r w:rsidR="00642237">
        <w:t xml:space="preserve">pro analýzu trhu, datové vědy a výzkum v oblasti umělé inteligence a </w:t>
      </w:r>
      <w:r w:rsidR="00642237" w:rsidRPr="00642237">
        <w:t>Chart Studio Enterprise</w:t>
      </w:r>
      <w:r w:rsidR="00642237">
        <w:t xml:space="preserve"> – nástroj pro rychlou tvorbu vizualizací</w:t>
      </w:r>
      <w:r w:rsidR="00BA52A8">
        <w:t xml:space="preserve"> přímo ze souborů nebo databází a jejich vkládání do webových stránek.</w:t>
      </w:r>
      <w:r w:rsidR="004E6A2C">
        <w:t xml:space="preserve"> [12]</w:t>
      </w:r>
    </w:p>
    <w:p w14:paraId="0913B2A6" w14:textId="2CBC28F5" w:rsidR="00B36318" w:rsidRDefault="00B36318" w:rsidP="00B36318">
      <w:pPr>
        <w:pStyle w:val="Nadpis3"/>
      </w:pPr>
      <w:bookmarkStart w:id="16" w:name="_Toc82354843"/>
      <w:r>
        <w:t>Holoviews</w:t>
      </w:r>
      <w:bookmarkEnd w:id="16"/>
    </w:p>
    <w:p w14:paraId="2629D038" w14:textId="497C103A" w:rsidR="004150D1" w:rsidRDefault="00B36318" w:rsidP="004150D1">
      <w:pPr>
        <w:pStyle w:val="Nadpis3"/>
      </w:pPr>
      <w:bookmarkStart w:id="17" w:name="_Toc82354842"/>
      <w:r>
        <w:t>Pygal</w:t>
      </w:r>
      <w:bookmarkEnd w:id="17"/>
    </w:p>
    <w:p w14:paraId="004EEED8" w14:textId="7096165C" w:rsidR="004150D1" w:rsidRPr="004150D1" w:rsidRDefault="004150D1" w:rsidP="004150D1">
      <w:pPr>
        <w:pStyle w:val="Nadpis3"/>
      </w:pPr>
      <w:bookmarkStart w:id="18" w:name="_Toc82354844"/>
      <w:r>
        <w:t>MidiTime</w:t>
      </w:r>
      <w:bookmarkEnd w:id="18"/>
    </w:p>
    <w:p w14:paraId="14D189A1" w14:textId="27BC2195" w:rsidR="00206960" w:rsidRDefault="00206960" w:rsidP="00206960">
      <w:pPr>
        <w:pStyle w:val="Nadpis3"/>
      </w:pPr>
      <w:bookmarkStart w:id="19" w:name="_Toc82354845"/>
      <w:r>
        <w:t>Geoplotlib</w:t>
      </w:r>
      <w:bookmarkEnd w:id="19"/>
    </w:p>
    <w:p w14:paraId="77610606" w14:textId="39D2E2EF" w:rsidR="00206960" w:rsidRPr="00206960" w:rsidRDefault="00206960" w:rsidP="00206960">
      <w:pPr>
        <w:pStyle w:val="Nadpis3"/>
      </w:pPr>
      <w:bookmarkStart w:id="20" w:name="_Toc82354846"/>
      <w:r>
        <w:t>WordCloud</w:t>
      </w:r>
      <w:bookmarkEnd w:id="20"/>
    </w:p>
    <w:p w14:paraId="37774C9D" w14:textId="45CEDE90" w:rsidR="000F1435" w:rsidRPr="000F1435" w:rsidRDefault="004B0AE5" w:rsidP="00E10234">
      <w:pPr>
        <w:pStyle w:val="Nadpis2"/>
      </w:pPr>
      <w:bookmarkStart w:id="21" w:name="_Toc82354847"/>
      <w:r>
        <w:t>Způsoby získávání dat</w:t>
      </w:r>
      <w:bookmarkStart w:id="22" w:name="_Toc82354848"/>
      <w:bookmarkEnd w:id="21"/>
      <w:bookmarkEnd w:id="22"/>
    </w:p>
    <w:p w14:paraId="5DC1563C" w14:textId="40111CD4" w:rsidR="004B0AE5" w:rsidRPr="004B0AE5" w:rsidRDefault="004B0AE5" w:rsidP="004B0AE5">
      <w:pPr>
        <w:pStyle w:val="Nadpis2"/>
      </w:pPr>
      <w:bookmarkStart w:id="23" w:name="_Toc82354849"/>
      <w:r>
        <w:t>Způsoby zpracování dat?</w:t>
      </w:r>
      <w:bookmarkEnd w:id="23"/>
    </w:p>
    <w:p w14:paraId="5CEC26E9" w14:textId="0B3244FA" w:rsidR="00FE0293" w:rsidRDefault="00FE0293" w:rsidP="00FE0293">
      <w:pPr>
        <w:pStyle w:val="Nadpis1"/>
      </w:pPr>
      <w:bookmarkStart w:id="24" w:name="_Toc82354850"/>
      <w:r>
        <w:t>Praktická část</w:t>
      </w:r>
      <w:bookmarkEnd w:id="24"/>
    </w:p>
    <w:p w14:paraId="228CEA49" w14:textId="27B7A692" w:rsidR="00447CEB" w:rsidRDefault="00447CEB" w:rsidP="00447CEB">
      <w:pPr>
        <w:pStyle w:val="Nadpis2"/>
      </w:pPr>
      <w:bookmarkStart w:id="25" w:name="_Toc82354851"/>
      <w:r>
        <w:t>Vytvořené vizualizace</w:t>
      </w:r>
      <w:bookmarkEnd w:id="25"/>
    </w:p>
    <w:p w14:paraId="4B7DF971" w14:textId="65476F4C" w:rsidR="00447CEB" w:rsidRPr="00447CEB" w:rsidRDefault="00447CEB" w:rsidP="00447CEB">
      <w:pPr>
        <w:pStyle w:val="Nadpis2"/>
      </w:pPr>
      <w:bookmarkStart w:id="26" w:name="_Toc82354852"/>
      <w:r>
        <w:t>STAG projekt?</w:t>
      </w:r>
      <w:bookmarkEnd w:id="26"/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27" w:name="_Toc348517268"/>
      <w:r>
        <w:t xml:space="preserve">Tabulka </w:t>
      </w:r>
      <w:fldSimple w:instr=" SEQ Tabulka \* ARABIC ">
        <w:r w:rsidR="00113F40">
          <w:rPr>
            <w:noProof/>
          </w:rPr>
          <w:t>1</w:t>
        </w:r>
      </w:fldSimple>
      <w:r>
        <w:t xml:space="preserve"> Název tabulky</w:t>
      </w:r>
      <w:r w:rsidR="00262A7A">
        <w:t>.</w:t>
      </w:r>
      <w:bookmarkEnd w:id="27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28" w:name="_Toc82354853"/>
      <w:r>
        <w:t>Podřazená podkapitola</w:t>
      </w:r>
      <w:bookmarkEnd w:id="28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29" w:name="_Toc348517265"/>
      <w:r>
        <w:t xml:space="preserve">Obr. </w:t>
      </w:r>
      <w:fldSimple w:instr=" SEQ Obr. \* ARABIC ">
        <w:r w:rsidR="00113F40">
          <w:rPr>
            <w:noProof/>
          </w:rPr>
          <w:t>1</w:t>
        </w:r>
      </w:fldSimple>
      <w:r>
        <w:t xml:space="preserve"> </w:t>
      </w:r>
      <w:r w:rsidRPr="00BA4DEF">
        <w:t>Název obrázku/grafu/fotografie</w:t>
      </w:r>
      <w:r w:rsidR="00262A7A">
        <w:t>.</w:t>
      </w:r>
      <w:bookmarkEnd w:id="29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30" w:name="_Toc82354854"/>
      <w:r>
        <w:lastRenderedPageBreak/>
        <w:t>Shrnutí výsledků</w:t>
      </w:r>
      <w:bookmarkEnd w:id="30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31" w:name="_Toc82354855"/>
      <w:r>
        <w:lastRenderedPageBreak/>
        <w:t>Závěry a doporučení</w:t>
      </w:r>
      <w:bookmarkEnd w:id="31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r>
        <w:t xml:space="preserve">ků  literaturou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32" w:name="_Toc82354856"/>
      <w:r w:rsidRPr="00546C85">
        <w:lastRenderedPageBreak/>
        <w:t>Seznam použité literatury</w:t>
      </w:r>
      <w:bookmarkEnd w:id="32"/>
    </w:p>
    <w:p w14:paraId="29A1B55F" w14:textId="3BB7CAFD" w:rsidR="002E2FED" w:rsidRPr="002E2FED" w:rsidRDefault="00871DF2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  <w:r>
        <w:t xml:space="preserve">PURCHASE, Helen et al. Theoretical Foundations of Information Visualization. In: </w:t>
      </w:r>
      <w:r w:rsidRPr="00871DF2">
        <w:rPr>
          <w:i/>
          <w:iCs/>
        </w:rPr>
        <w:t>Lecture Notes In Computer Science</w:t>
      </w:r>
      <w:r>
        <w:t>. 4950. 1970, s. 46–64. ISBN 978-3-540-70955-8. DOI: </w:t>
      </w:r>
      <w:hyperlink r:id="rId12" w:history="1">
        <w:r>
          <w:rPr>
            <w:rStyle w:val="Hypertextovodkaz"/>
          </w:rPr>
          <w:t>10.1007/978-3-540-70956-5_3</w:t>
        </w:r>
      </w:hyperlink>
    </w:p>
    <w:p w14:paraId="14F31EB5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</w:p>
    <w:p w14:paraId="06DA38AE" w14:textId="0105F492" w:rsidR="002E2FED" w:rsidRPr="002E2FED" w:rsidRDefault="002E2FED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G. CHIAPPINI a R.M. BOTTINO. </w:t>
      </w:r>
      <w:r w:rsidRPr="002E2FED">
        <w:rPr>
          <w:i/>
          <w:iCs/>
        </w:rPr>
        <w:t>Visualisation in Teaching-Learning Mathematics: The Role of the Computer</w:t>
      </w:r>
      <w:r>
        <w:t xml:space="preserve"> [online]. Dostupné z: </w:t>
      </w:r>
      <w:hyperlink r:id="rId13" w:history="1">
        <w:r>
          <w:rPr>
            <w:rStyle w:val="Hypertextovodkaz"/>
          </w:rPr>
          <w:t>https://citeseerx.ist.psu.edu/viewdoc/download?doi=10.1.1.39.3360&amp;rep=rep1&amp;type=pdf</w:t>
        </w:r>
      </w:hyperlink>
    </w:p>
    <w:p w14:paraId="46069DA2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DF49EE6" w14:textId="19E808ED" w:rsidR="00AC21B3" w:rsidRPr="00A940D4" w:rsidRDefault="002843E8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LORÈNE FAUVELLE. </w:t>
      </w:r>
      <w:r w:rsidRPr="002843E8">
        <w:rPr>
          <w:i/>
          <w:iCs/>
        </w:rPr>
        <w:t>Data visualization: definition, examples, tools, advice [guide 2021]</w:t>
      </w:r>
      <w:r>
        <w:t xml:space="preserve"> [online]. 2020 [cit. 03.04.2021]. Dostupné z: </w:t>
      </w:r>
      <w:hyperlink r:id="rId14" w:history="1">
        <w:r>
          <w:rPr>
            <w:rStyle w:val="Hypertextovodkaz"/>
          </w:rPr>
          <w:t>https://www.intotheminds.com/blog/en/data-visualization/</w:t>
        </w:r>
      </w:hyperlink>
    </w:p>
    <w:p w14:paraId="53E25C1D" w14:textId="77777777" w:rsidR="00AC21B3" w:rsidRPr="00AC21B3" w:rsidRDefault="00AC21B3" w:rsidP="00AC21B3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2242AFE" w14:textId="362E034E" w:rsidR="002843E8" w:rsidRPr="002843E8" w:rsidRDefault="002843E8" w:rsidP="002843E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INTOTHEMINDS. </w:t>
      </w:r>
      <w:r w:rsidRPr="002843E8">
        <w:rPr>
          <w:i/>
          <w:iCs/>
        </w:rPr>
        <w:t>What is a data artist? | with Nicholas Rougeux</w:t>
      </w:r>
      <w:r>
        <w:t xml:space="preserve"> [online]. 2020 [cit. 16.09.2021]. Dostupné z: </w:t>
      </w:r>
      <w:hyperlink r:id="rId15" w:history="1">
        <w:r>
          <w:rPr>
            <w:rStyle w:val="Hypertextovodkaz"/>
          </w:rPr>
          <w:t>https://www.youtube.com/watch?v=k4D9qgVb17Q</w:t>
        </w:r>
      </w:hyperlink>
    </w:p>
    <w:p w14:paraId="1E41A4A0" w14:textId="77777777" w:rsidR="002843E8" w:rsidRPr="002843E8" w:rsidRDefault="002843E8" w:rsidP="002843E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863595B" w14:textId="36E34A5C" w:rsidR="00A940D4" w:rsidRPr="00A940D4" w:rsidRDefault="000416E5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JOHN HUNTER a MICHAEL DROETTBOOM. The Architecture of Open Source Applications (Volume 2): matplotlib. In: [cit. 16.09.2021]. Dostupné z: </w:t>
      </w:r>
      <w:hyperlink r:id="rId16" w:history="1">
        <w:r>
          <w:rPr>
            <w:rStyle w:val="Hypertextovodkaz"/>
          </w:rPr>
          <w:t>http://aosabook.org/en/matplotlib.html</w:t>
        </w:r>
      </w:hyperlink>
    </w:p>
    <w:p w14:paraId="4E3E5583" w14:textId="77777777" w:rsidR="00A940D4" w:rsidRPr="00A940D4" w:rsidRDefault="00A940D4" w:rsidP="00A940D4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40EF900" w14:textId="4E17AEA9" w:rsidR="00B426C7" w:rsidRPr="005B7694" w:rsidRDefault="00A940D4" w:rsidP="005B769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JOHN HUNTER</w:t>
      </w:r>
      <w:r w:rsidR="00FA57FA">
        <w:t xml:space="preserve"> a</w:t>
      </w:r>
      <w:r>
        <w:t xml:space="preserve"> </w:t>
      </w:r>
      <w:r w:rsidR="00FA57FA">
        <w:t>DARREN</w:t>
      </w:r>
      <w:r>
        <w:t xml:space="preserve"> </w:t>
      </w:r>
      <w:r w:rsidR="00FA57FA">
        <w:t>DALE</w:t>
      </w:r>
      <w:r>
        <w:t>. Overview — Matplotlib 3.4.3 documentation. In: . 2021 [cit. 08.09.2021]. Dostupné z: </w:t>
      </w:r>
      <w:hyperlink r:id="rId17" w:history="1">
        <w:r>
          <w:rPr>
            <w:rStyle w:val="Hypertextovodkaz"/>
          </w:rPr>
          <w:t>https://matplotlib.org/stable/contents.html</w:t>
        </w:r>
      </w:hyperlink>
    </w:p>
    <w:p w14:paraId="630DD0C5" w14:textId="77777777" w:rsidR="00B426C7" w:rsidRPr="00A940D4" w:rsidRDefault="00B426C7" w:rsidP="00B426C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537CB44C" w14:textId="5667528F" w:rsidR="00992C7E" w:rsidRPr="00992C7E" w:rsidRDefault="00B426C7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MANOVICH, Lev. What is visualisation? </w:t>
      </w:r>
      <w:r w:rsidRPr="00B426C7">
        <w:rPr>
          <w:i/>
          <w:iCs/>
        </w:rPr>
        <w:t>Visual Studies</w:t>
      </w:r>
      <w:r>
        <w:t>. Routledge, 2011, roč. 26, č. 1, s. 36–49. ISSN 1472-586X. DOI: </w:t>
      </w:r>
      <w:hyperlink r:id="rId18" w:history="1">
        <w:r>
          <w:rPr>
            <w:rStyle w:val="Hypertextovodkaz"/>
          </w:rPr>
          <w:t>10.1080/1472586X.2011.548488</w:t>
        </w:r>
      </w:hyperlink>
    </w:p>
    <w:p w14:paraId="34B9B5B5" w14:textId="77777777" w:rsidR="00992C7E" w:rsidRPr="00B426C7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EAE9096" w14:textId="7CE40C2A" w:rsidR="00992C7E" w:rsidRPr="00992C7E" w:rsidRDefault="00992C7E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WASKOM, Michael. seaborn: statistical data visualization. </w:t>
      </w:r>
      <w:r w:rsidRPr="00992C7E">
        <w:rPr>
          <w:i/>
          <w:iCs/>
        </w:rPr>
        <w:t>Journal of Open Source Software</w:t>
      </w:r>
      <w:r>
        <w:t>. 2021, roč. 6, č. 60, s. 3021. ISSN 2475-9066. DOI: </w:t>
      </w:r>
      <w:hyperlink r:id="rId19" w:history="1">
        <w:r>
          <w:rPr>
            <w:rStyle w:val="Hypertextovodkaz"/>
          </w:rPr>
          <w:t>10.21105/joss.03021</w:t>
        </w:r>
      </w:hyperlink>
    </w:p>
    <w:p w14:paraId="44D1C63B" w14:textId="77777777" w:rsidR="00992C7E" w:rsidRPr="00992C7E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D2E43C5" w14:textId="4D4758BA" w:rsidR="00FC144C" w:rsidRPr="00FC144C" w:rsidRDefault="00992C7E" w:rsidP="00FC144C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992C7E">
        <w:rPr>
          <w:rFonts w:ascii="Times New Roman" w:hAnsi="Times New Roman"/>
          <w:lang w:eastAsia="cs-CZ" w:bidi="ar-SA"/>
        </w:rPr>
        <w:t xml:space="preserve">VANDERPLAS, Jake. </w:t>
      </w:r>
      <w:r w:rsidRPr="00992C7E">
        <w:rPr>
          <w:rFonts w:ascii="Times New Roman" w:hAnsi="Times New Roman"/>
          <w:i/>
          <w:iCs/>
          <w:lang w:eastAsia="cs-CZ" w:bidi="ar-SA"/>
        </w:rPr>
        <w:t>Python Data Science Handbook: Essential Tools for Working with Data</w:t>
      </w:r>
      <w:r w:rsidRPr="00992C7E">
        <w:rPr>
          <w:rFonts w:ascii="Times New Roman" w:hAnsi="Times New Roman"/>
          <w:lang w:eastAsia="cs-CZ" w:bidi="ar-SA"/>
        </w:rPr>
        <w:t>. 1st edition. vyd. Sebastopol, CA: O’Reilly Media, 2016. ISBN 978-1-4919-1205-8.</w:t>
      </w:r>
    </w:p>
    <w:p w14:paraId="1B92E37F" w14:textId="77777777" w:rsidR="00FC144C" w:rsidRPr="00992C7E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91009FF" w14:textId="3FE0A60C" w:rsidR="00FC144C" w:rsidRPr="00FC144C" w:rsidRDefault="00FC144C" w:rsidP="008721C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Sponsored Projects | pandas, NumPy, Matplotlib, Jupyter, + more. In: </w:t>
      </w:r>
      <w:r w:rsidRPr="00FC144C">
        <w:rPr>
          <w:i/>
          <w:iCs/>
        </w:rPr>
        <w:t>NumFOCUS</w:t>
      </w:r>
      <w:r>
        <w:t xml:space="preserve"> [online] [cit. 19.09.2021]. Dostupné z: </w:t>
      </w:r>
      <w:hyperlink r:id="rId20" w:history="1">
        <w:r>
          <w:rPr>
            <w:rStyle w:val="Hypertextovodkaz"/>
          </w:rPr>
          <w:t>https://numfocus.org/sponsored-projects</w:t>
        </w:r>
      </w:hyperlink>
    </w:p>
    <w:p w14:paraId="243C5184" w14:textId="77777777" w:rsidR="00FC144C" w:rsidRPr="00FC144C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8E4F544" w14:textId="3086FD82" w:rsidR="002A6088" w:rsidRPr="002A6088" w:rsidRDefault="00FC144C" w:rsidP="002A608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BOKEH CONTRIBUTORS. Bokeh documentation. 2021 [cit. 08.09.2021]. Dostupné z: </w:t>
      </w:r>
      <w:hyperlink r:id="rId21" w:history="1">
        <w:r>
          <w:rPr>
            <w:rStyle w:val="Hypertextovodkaz"/>
          </w:rPr>
          <w:t>https://docs.bokeh.org/en/latest/index.html</w:t>
        </w:r>
      </w:hyperlink>
    </w:p>
    <w:p w14:paraId="4EC579F8" w14:textId="77777777" w:rsidR="002A6088" w:rsidRPr="00FC144C" w:rsidRDefault="002A6088" w:rsidP="002A608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14D5D62" w14:textId="44E1D3C8" w:rsidR="002A6088" w:rsidRPr="002A6088" w:rsidRDefault="002A6088" w:rsidP="002A608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lastRenderedPageBreak/>
        <w:t>Plotly Open Source Graphing Libraries. [cit. 19.09.2021]. Dostupné z: </w:t>
      </w:r>
      <w:hyperlink r:id="rId22" w:history="1">
        <w:r>
          <w:rPr>
            <w:rStyle w:val="Hypertextovodkaz"/>
          </w:rPr>
          <w:t>https://plotly.com/api/</w:t>
        </w:r>
      </w:hyperlink>
    </w:p>
    <w:p w14:paraId="2B9B438F" w14:textId="6526DCF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0136F98F" w14:textId="0A620C1F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5A089D86" w14:textId="3EB2DFD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ED4A4C9" w14:textId="58EACB3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A2ED7CE" w14:textId="26C4C9CD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0D10255B" w14:textId="7152747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35D1A28F" w14:textId="47DAC416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2EA16440" w14:textId="2357FE6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4488A403" w14:textId="77777777" w:rsidR="008A7BA1" w:rsidRPr="00886BC8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5CF1ED61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33" w:name="_Toc82354857"/>
      <w:r>
        <w:lastRenderedPageBreak/>
        <w:t>Přílohy</w:t>
      </w:r>
      <w:bookmarkEnd w:id="33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23"/>
          <w:footerReference w:type="default" r:id="rId24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25"/>
          <w:footerReference w:type="default" r:id="rId26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2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701F" w14:textId="77777777" w:rsidR="00BF46F7" w:rsidRDefault="00BF46F7" w:rsidP="003A3689">
      <w:pPr>
        <w:spacing w:line="240" w:lineRule="auto"/>
      </w:pPr>
      <w:r>
        <w:separator/>
      </w:r>
    </w:p>
    <w:p w14:paraId="15CD22BE" w14:textId="77777777" w:rsidR="00BF46F7" w:rsidRDefault="00BF46F7"/>
  </w:endnote>
  <w:endnote w:type="continuationSeparator" w:id="0">
    <w:p w14:paraId="02B87A55" w14:textId="77777777" w:rsidR="00BF46F7" w:rsidRDefault="00BF46F7" w:rsidP="003A3689">
      <w:pPr>
        <w:spacing w:line="240" w:lineRule="auto"/>
      </w:pPr>
      <w:r>
        <w:continuationSeparator/>
      </w:r>
    </w:p>
    <w:p w14:paraId="7A39C5A6" w14:textId="77777777" w:rsidR="00BF46F7" w:rsidRDefault="00BF46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AD24" w14:textId="77777777" w:rsidR="00BF46F7" w:rsidRDefault="00BF46F7" w:rsidP="003A3689">
      <w:pPr>
        <w:spacing w:line="240" w:lineRule="auto"/>
      </w:pPr>
      <w:r>
        <w:separator/>
      </w:r>
    </w:p>
    <w:p w14:paraId="3E3A21E2" w14:textId="77777777" w:rsidR="00BF46F7" w:rsidRDefault="00BF46F7"/>
  </w:footnote>
  <w:footnote w:type="continuationSeparator" w:id="0">
    <w:p w14:paraId="4F03D6D8" w14:textId="77777777" w:rsidR="00BF46F7" w:rsidRDefault="00BF46F7" w:rsidP="003A3689">
      <w:pPr>
        <w:spacing w:line="240" w:lineRule="auto"/>
      </w:pPr>
      <w:r>
        <w:continuationSeparator/>
      </w:r>
    </w:p>
    <w:p w14:paraId="6155F628" w14:textId="77777777" w:rsidR="00BF46F7" w:rsidRDefault="00BF46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F7700BA8"/>
    <w:lvl w:ilvl="0" w:tplc="B35670D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3816"/>
    <w:rsid w:val="000047E1"/>
    <w:rsid w:val="000073AC"/>
    <w:rsid w:val="00010864"/>
    <w:rsid w:val="000117E3"/>
    <w:rsid w:val="000130B6"/>
    <w:rsid w:val="000158E2"/>
    <w:rsid w:val="000161A3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350A4"/>
    <w:rsid w:val="00035124"/>
    <w:rsid w:val="0004076A"/>
    <w:rsid w:val="0004078A"/>
    <w:rsid w:val="00040A28"/>
    <w:rsid w:val="000416E5"/>
    <w:rsid w:val="0004216A"/>
    <w:rsid w:val="00042DE0"/>
    <w:rsid w:val="00042E1C"/>
    <w:rsid w:val="000444ED"/>
    <w:rsid w:val="00045913"/>
    <w:rsid w:val="00046ACD"/>
    <w:rsid w:val="00047E00"/>
    <w:rsid w:val="00051A52"/>
    <w:rsid w:val="00061F34"/>
    <w:rsid w:val="0006485F"/>
    <w:rsid w:val="0006563C"/>
    <w:rsid w:val="0006571E"/>
    <w:rsid w:val="000667AD"/>
    <w:rsid w:val="000712DB"/>
    <w:rsid w:val="0007337C"/>
    <w:rsid w:val="00074346"/>
    <w:rsid w:val="000777DC"/>
    <w:rsid w:val="00077F62"/>
    <w:rsid w:val="00082C61"/>
    <w:rsid w:val="00083738"/>
    <w:rsid w:val="00083C89"/>
    <w:rsid w:val="00083F40"/>
    <w:rsid w:val="00087206"/>
    <w:rsid w:val="0009037B"/>
    <w:rsid w:val="00090EBD"/>
    <w:rsid w:val="000910FF"/>
    <w:rsid w:val="0009164F"/>
    <w:rsid w:val="0009300E"/>
    <w:rsid w:val="000931C6"/>
    <w:rsid w:val="00094B25"/>
    <w:rsid w:val="000956EA"/>
    <w:rsid w:val="00095BFA"/>
    <w:rsid w:val="00096FD8"/>
    <w:rsid w:val="000A03FC"/>
    <w:rsid w:val="000A1A81"/>
    <w:rsid w:val="000A49CD"/>
    <w:rsid w:val="000A5CE8"/>
    <w:rsid w:val="000B0DEB"/>
    <w:rsid w:val="000B5864"/>
    <w:rsid w:val="000B5E63"/>
    <w:rsid w:val="000B68AA"/>
    <w:rsid w:val="000B70D6"/>
    <w:rsid w:val="000B7C77"/>
    <w:rsid w:val="000C077C"/>
    <w:rsid w:val="000C38DA"/>
    <w:rsid w:val="000C5FBD"/>
    <w:rsid w:val="000C64F4"/>
    <w:rsid w:val="000C67A8"/>
    <w:rsid w:val="000D044A"/>
    <w:rsid w:val="000D0887"/>
    <w:rsid w:val="000D40DB"/>
    <w:rsid w:val="000D5CC4"/>
    <w:rsid w:val="000D7F09"/>
    <w:rsid w:val="000D7F3B"/>
    <w:rsid w:val="000E4A3F"/>
    <w:rsid w:val="000E5D59"/>
    <w:rsid w:val="000E6BAC"/>
    <w:rsid w:val="000F1435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1779"/>
    <w:rsid w:val="0011231C"/>
    <w:rsid w:val="001136FE"/>
    <w:rsid w:val="00113AF5"/>
    <w:rsid w:val="00113F40"/>
    <w:rsid w:val="00123D61"/>
    <w:rsid w:val="00123F57"/>
    <w:rsid w:val="0012471F"/>
    <w:rsid w:val="00127C98"/>
    <w:rsid w:val="00130A6C"/>
    <w:rsid w:val="001321BD"/>
    <w:rsid w:val="00133F7A"/>
    <w:rsid w:val="00136470"/>
    <w:rsid w:val="00136D22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046"/>
    <w:rsid w:val="0016335D"/>
    <w:rsid w:val="00164895"/>
    <w:rsid w:val="001648FA"/>
    <w:rsid w:val="001651FE"/>
    <w:rsid w:val="00167A88"/>
    <w:rsid w:val="0017006E"/>
    <w:rsid w:val="0017295A"/>
    <w:rsid w:val="0017296C"/>
    <w:rsid w:val="0017407D"/>
    <w:rsid w:val="0017549B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5CED"/>
    <w:rsid w:val="001A7F84"/>
    <w:rsid w:val="001B06B4"/>
    <w:rsid w:val="001B2EE1"/>
    <w:rsid w:val="001B3387"/>
    <w:rsid w:val="001B47A5"/>
    <w:rsid w:val="001C1544"/>
    <w:rsid w:val="001C3C9B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3827"/>
    <w:rsid w:val="001E4592"/>
    <w:rsid w:val="001E55F6"/>
    <w:rsid w:val="001F05B6"/>
    <w:rsid w:val="001F087B"/>
    <w:rsid w:val="001F3789"/>
    <w:rsid w:val="001F6EBE"/>
    <w:rsid w:val="001F7869"/>
    <w:rsid w:val="00203A51"/>
    <w:rsid w:val="0020445A"/>
    <w:rsid w:val="00206960"/>
    <w:rsid w:val="00207BB0"/>
    <w:rsid w:val="00207D6E"/>
    <w:rsid w:val="00207E4F"/>
    <w:rsid w:val="0021113F"/>
    <w:rsid w:val="00214238"/>
    <w:rsid w:val="002142B5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4934"/>
    <w:rsid w:val="00225002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447E0"/>
    <w:rsid w:val="00244B7E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24A1"/>
    <w:rsid w:val="00273C71"/>
    <w:rsid w:val="002743E7"/>
    <w:rsid w:val="002744E1"/>
    <w:rsid w:val="00282985"/>
    <w:rsid w:val="002843AA"/>
    <w:rsid w:val="002843E8"/>
    <w:rsid w:val="002846D7"/>
    <w:rsid w:val="002854AE"/>
    <w:rsid w:val="00291799"/>
    <w:rsid w:val="00294A75"/>
    <w:rsid w:val="002956D3"/>
    <w:rsid w:val="002A0E9F"/>
    <w:rsid w:val="002A18E8"/>
    <w:rsid w:val="002A4739"/>
    <w:rsid w:val="002A6088"/>
    <w:rsid w:val="002C1D4E"/>
    <w:rsid w:val="002C2C92"/>
    <w:rsid w:val="002C47F2"/>
    <w:rsid w:val="002C4B85"/>
    <w:rsid w:val="002C501E"/>
    <w:rsid w:val="002C53BB"/>
    <w:rsid w:val="002C6D17"/>
    <w:rsid w:val="002C76E8"/>
    <w:rsid w:val="002D01A5"/>
    <w:rsid w:val="002D1EF1"/>
    <w:rsid w:val="002D4124"/>
    <w:rsid w:val="002D4350"/>
    <w:rsid w:val="002D5256"/>
    <w:rsid w:val="002D6222"/>
    <w:rsid w:val="002D74B9"/>
    <w:rsid w:val="002D7BD9"/>
    <w:rsid w:val="002E01FB"/>
    <w:rsid w:val="002E21B1"/>
    <w:rsid w:val="002E2FED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09E0"/>
    <w:rsid w:val="0031297B"/>
    <w:rsid w:val="003168C0"/>
    <w:rsid w:val="00317097"/>
    <w:rsid w:val="00325425"/>
    <w:rsid w:val="003255D9"/>
    <w:rsid w:val="003308B1"/>
    <w:rsid w:val="0033271C"/>
    <w:rsid w:val="00332C44"/>
    <w:rsid w:val="00333F6E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650F1"/>
    <w:rsid w:val="00373CAB"/>
    <w:rsid w:val="0037636C"/>
    <w:rsid w:val="00376473"/>
    <w:rsid w:val="00380260"/>
    <w:rsid w:val="00380C94"/>
    <w:rsid w:val="00380F22"/>
    <w:rsid w:val="00383CF6"/>
    <w:rsid w:val="003840C0"/>
    <w:rsid w:val="00384768"/>
    <w:rsid w:val="00387239"/>
    <w:rsid w:val="003903E1"/>
    <w:rsid w:val="00392214"/>
    <w:rsid w:val="003924DA"/>
    <w:rsid w:val="0039256F"/>
    <w:rsid w:val="00396580"/>
    <w:rsid w:val="00397BD6"/>
    <w:rsid w:val="003A2598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48"/>
    <w:rsid w:val="003D6578"/>
    <w:rsid w:val="003E07D6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5C81"/>
    <w:rsid w:val="00406724"/>
    <w:rsid w:val="00410A78"/>
    <w:rsid w:val="00410AB4"/>
    <w:rsid w:val="0041220E"/>
    <w:rsid w:val="00413E9C"/>
    <w:rsid w:val="00414433"/>
    <w:rsid w:val="00414D92"/>
    <w:rsid w:val="004150D1"/>
    <w:rsid w:val="004214D6"/>
    <w:rsid w:val="00421BE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1D4B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86D63"/>
    <w:rsid w:val="00491083"/>
    <w:rsid w:val="004912BA"/>
    <w:rsid w:val="00491356"/>
    <w:rsid w:val="00491F70"/>
    <w:rsid w:val="0049329E"/>
    <w:rsid w:val="004941B3"/>
    <w:rsid w:val="004A26A1"/>
    <w:rsid w:val="004A45F0"/>
    <w:rsid w:val="004A4E4B"/>
    <w:rsid w:val="004B0AE5"/>
    <w:rsid w:val="004B2389"/>
    <w:rsid w:val="004B41E8"/>
    <w:rsid w:val="004B556C"/>
    <w:rsid w:val="004B7F10"/>
    <w:rsid w:val="004C2BF1"/>
    <w:rsid w:val="004C2F66"/>
    <w:rsid w:val="004C3061"/>
    <w:rsid w:val="004C6186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2C"/>
    <w:rsid w:val="004E6A83"/>
    <w:rsid w:val="004E7066"/>
    <w:rsid w:val="004E767E"/>
    <w:rsid w:val="004F0395"/>
    <w:rsid w:val="004F232E"/>
    <w:rsid w:val="004F23CA"/>
    <w:rsid w:val="004F2D06"/>
    <w:rsid w:val="004F4EA4"/>
    <w:rsid w:val="004F7BF8"/>
    <w:rsid w:val="005005D2"/>
    <w:rsid w:val="00500F0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745"/>
    <w:rsid w:val="00514ECE"/>
    <w:rsid w:val="00515BC9"/>
    <w:rsid w:val="0051735E"/>
    <w:rsid w:val="0051769B"/>
    <w:rsid w:val="005211BC"/>
    <w:rsid w:val="005222C6"/>
    <w:rsid w:val="00524360"/>
    <w:rsid w:val="00530F78"/>
    <w:rsid w:val="0053150C"/>
    <w:rsid w:val="00531ED0"/>
    <w:rsid w:val="00532A0C"/>
    <w:rsid w:val="00532E54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3F98"/>
    <w:rsid w:val="005A6B86"/>
    <w:rsid w:val="005A6FF0"/>
    <w:rsid w:val="005B2353"/>
    <w:rsid w:val="005B28C8"/>
    <w:rsid w:val="005B2BD8"/>
    <w:rsid w:val="005B67A8"/>
    <w:rsid w:val="005B6B11"/>
    <w:rsid w:val="005B7694"/>
    <w:rsid w:val="005C47FD"/>
    <w:rsid w:val="005C5F12"/>
    <w:rsid w:val="005C7838"/>
    <w:rsid w:val="005D59CB"/>
    <w:rsid w:val="005D64DE"/>
    <w:rsid w:val="005E2AF2"/>
    <w:rsid w:val="005E3F9B"/>
    <w:rsid w:val="005E73BA"/>
    <w:rsid w:val="005F6083"/>
    <w:rsid w:val="006019F6"/>
    <w:rsid w:val="00602383"/>
    <w:rsid w:val="00605544"/>
    <w:rsid w:val="00606725"/>
    <w:rsid w:val="00606957"/>
    <w:rsid w:val="00606D99"/>
    <w:rsid w:val="00610C79"/>
    <w:rsid w:val="00614F72"/>
    <w:rsid w:val="0062037E"/>
    <w:rsid w:val="006205ED"/>
    <w:rsid w:val="0062185E"/>
    <w:rsid w:val="00622007"/>
    <w:rsid w:val="00622343"/>
    <w:rsid w:val="006232CA"/>
    <w:rsid w:val="00624188"/>
    <w:rsid w:val="00630D45"/>
    <w:rsid w:val="006310E5"/>
    <w:rsid w:val="006319AB"/>
    <w:rsid w:val="00632304"/>
    <w:rsid w:val="00632D36"/>
    <w:rsid w:val="0063387E"/>
    <w:rsid w:val="006361BA"/>
    <w:rsid w:val="006371B2"/>
    <w:rsid w:val="006373AC"/>
    <w:rsid w:val="00642237"/>
    <w:rsid w:val="00643FE5"/>
    <w:rsid w:val="00644387"/>
    <w:rsid w:val="00645DE1"/>
    <w:rsid w:val="00646C58"/>
    <w:rsid w:val="00647B70"/>
    <w:rsid w:val="00665C69"/>
    <w:rsid w:val="0067157B"/>
    <w:rsid w:val="006722BD"/>
    <w:rsid w:val="006738D1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4092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D6FD7"/>
    <w:rsid w:val="006E00C8"/>
    <w:rsid w:val="006E20C2"/>
    <w:rsid w:val="006E3A22"/>
    <w:rsid w:val="006E435C"/>
    <w:rsid w:val="006E4D98"/>
    <w:rsid w:val="006E65A9"/>
    <w:rsid w:val="006F2BBC"/>
    <w:rsid w:val="006F4D01"/>
    <w:rsid w:val="006F51AA"/>
    <w:rsid w:val="00700D34"/>
    <w:rsid w:val="00703E1E"/>
    <w:rsid w:val="00703F3D"/>
    <w:rsid w:val="007050D6"/>
    <w:rsid w:val="007100D3"/>
    <w:rsid w:val="0071288B"/>
    <w:rsid w:val="00714D50"/>
    <w:rsid w:val="00715CBB"/>
    <w:rsid w:val="00722FDD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39E9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B46"/>
    <w:rsid w:val="00766D34"/>
    <w:rsid w:val="00767B79"/>
    <w:rsid w:val="00771DB8"/>
    <w:rsid w:val="00771F4C"/>
    <w:rsid w:val="007727FE"/>
    <w:rsid w:val="00772E4B"/>
    <w:rsid w:val="007734BD"/>
    <w:rsid w:val="00774576"/>
    <w:rsid w:val="00774628"/>
    <w:rsid w:val="007763CE"/>
    <w:rsid w:val="00776B44"/>
    <w:rsid w:val="0078034D"/>
    <w:rsid w:val="007803D1"/>
    <w:rsid w:val="007849E6"/>
    <w:rsid w:val="00787972"/>
    <w:rsid w:val="00795100"/>
    <w:rsid w:val="00795602"/>
    <w:rsid w:val="00795FC8"/>
    <w:rsid w:val="007A01C6"/>
    <w:rsid w:val="007A0898"/>
    <w:rsid w:val="007A1D7E"/>
    <w:rsid w:val="007A3874"/>
    <w:rsid w:val="007A3879"/>
    <w:rsid w:val="007A3BD2"/>
    <w:rsid w:val="007A3C4F"/>
    <w:rsid w:val="007A3E85"/>
    <w:rsid w:val="007A5A1E"/>
    <w:rsid w:val="007B1642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D6EE9"/>
    <w:rsid w:val="007E4570"/>
    <w:rsid w:val="007E48FA"/>
    <w:rsid w:val="007E5F0E"/>
    <w:rsid w:val="007F0748"/>
    <w:rsid w:val="007F46FB"/>
    <w:rsid w:val="007F4980"/>
    <w:rsid w:val="007F69C8"/>
    <w:rsid w:val="007F6B12"/>
    <w:rsid w:val="007F747D"/>
    <w:rsid w:val="00802253"/>
    <w:rsid w:val="0080350B"/>
    <w:rsid w:val="00804515"/>
    <w:rsid w:val="008060A8"/>
    <w:rsid w:val="008201AF"/>
    <w:rsid w:val="0082334F"/>
    <w:rsid w:val="00823BB4"/>
    <w:rsid w:val="00830D69"/>
    <w:rsid w:val="008318DC"/>
    <w:rsid w:val="00833E9F"/>
    <w:rsid w:val="00835129"/>
    <w:rsid w:val="00835678"/>
    <w:rsid w:val="00835E80"/>
    <w:rsid w:val="0083619F"/>
    <w:rsid w:val="0084635B"/>
    <w:rsid w:val="00847E09"/>
    <w:rsid w:val="008512E2"/>
    <w:rsid w:val="008527F6"/>
    <w:rsid w:val="00852C2C"/>
    <w:rsid w:val="00853B90"/>
    <w:rsid w:val="0085461A"/>
    <w:rsid w:val="00854736"/>
    <w:rsid w:val="008614F2"/>
    <w:rsid w:val="008618F0"/>
    <w:rsid w:val="008631B3"/>
    <w:rsid w:val="00864657"/>
    <w:rsid w:val="00864878"/>
    <w:rsid w:val="00864A1C"/>
    <w:rsid w:val="00865D7E"/>
    <w:rsid w:val="00867062"/>
    <w:rsid w:val="00870BD8"/>
    <w:rsid w:val="00871DF2"/>
    <w:rsid w:val="008721C9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8A1"/>
    <w:rsid w:val="00886BC8"/>
    <w:rsid w:val="00893E0D"/>
    <w:rsid w:val="008A0C8E"/>
    <w:rsid w:val="008A19C0"/>
    <w:rsid w:val="008A1C30"/>
    <w:rsid w:val="008A32FB"/>
    <w:rsid w:val="008A4E23"/>
    <w:rsid w:val="008A7B1F"/>
    <w:rsid w:val="008A7BA1"/>
    <w:rsid w:val="008B1019"/>
    <w:rsid w:val="008B1A1D"/>
    <w:rsid w:val="008B1DFA"/>
    <w:rsid w:val="008B27BE"/>
    <w:rsid w:val="008B45DF"/>
    <w:rsid w:val="008B4AD6"/>
    <w:rsid w:val="008B5B61"/>
    <w:rsid w:val="008B624E"/>
    <w:rsid w:val="008C4C01"/>
    <w:rsid w:val="008C5406"/>
    <w:rsid w:val="008C78B1"/>
    <w:rsid w:val="008D14B7"/>
    <w:rsid w:val="008D6902"/>
    <w:rsid w:val="008D75CB"/>
    <w:rsid w:val="008E0738"/>
    <w:rsid w:val="008E0953"/>
    <w:rsid w:val="008E2626"/>
    <w:rsid w:val="008E33BB"/>
    <w:rsid w:val="008E3E7A"/>
    <w:rsid w:val="008E460E"/>
    <w:rsid w:val="008E4779"/>
    <w:rsid w:val="008E4957"/>
    <w:rsid w:val="008E4E90"/>
    <w:rsid w:val="008E5A47"/>
    <w:rsid w:val="008E7C75"/>
    <w:rsid w:val="008F1DE5"/>
    <w:rsid w:val="008F1FD9"/>
    <w:rsid w:val="008F37F1"/>
    <w:rsid w:val="008F3D94"/>
    <w:rsid w:val="008F6085"/>
    <w:rsid w:val="008F6349"/>
    <w:rsid w:val="0090081D"/>
    <w:rsid w:val="0090147B"/>
    <w:rsid w:val="009029D5"/>
    <w:rsid w:val="009108C7"/>
    <w:rsid w:val="00910C8A"/>
    <w:rsid w:val="00911035"/>
    <w:rsid w:val="0091556D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0B56"/>
    <w:rsid w:val="0094195B"/>
    <w:rsid w:val="0094312F"/>
    <w:rsid w:val="00944B23"/>
    <w:rsid w:val="009464C9"/>
    <w:rsid w:val="00946559"/>
    <w:rsid w:val="00946DB2"/>
    <w:rsid w:val="009476F8"/>
    <w:rsid w:val="009539E6"/>
    <w:rsid w:val="0095456F"/>
    <w:rsid w:val="00955E57"/>
    <w:rsid w:val="0095629A"/>
    <w:rsid w:val="0096244C"/>
    <w:rsid w:val="0096274D"/>
    <w:rsid w:val="009630C8"/>
    <w:rsid w:val="00963F7E"/>
    <w:rsid w:val="0096458C"/>
    <w:rsid w:val="00977917"/>
    <w:rsid w:val="0098350B"/>
    <w:rsid w:val="00983CAD"/>
    <w:rsid w:val="00984137"/>
    <w:rsid w:val="00984596"/>
    <w:rsid w:val="00991B65"/>
    <w:rsid w:val="00991F33"/>
    <w:rsid w:val="009928BB"/>
    <w:rsid w:val="00992ACE"/>
    <w:rsid w:val="00992C7E"/>
    <w:rsid w:val="00993B8C"/>
    <w:rsid w:val="009950BA"/>
    <w:rsid w:val="00995861"/>
    <w:rsid w:val="009971C0"/>
    <w:rsid w:val="00997498"/>
    <w:rsid w:val="0099757D"/>
    <w:rsid w:val="009A2775"/>
    <w:rsid w:val="009A4438"/>
    <w:rsid w:val="009A4BB4"/>
    <w:rsid w:val="009A5418"/>
    <w:rsid w:val="009A5633"/>
    <w:rsid w:val="009A72EA"/>
    <w:rsid w:val="009A7E8E"/>
    <w:rsid w:val="009B281A"/>
    <w:rsid w:val="009B46CA"/>
    <w:rsid w:val="009B48BA"/>
    <w:rsid w:val="009B6341"/>
    <w:rsid w:val="009B6454"/>
    <w:rsid w:val="009B6DD8"/>
    <w:rsid w:val="009B6F1E"/>
    <w:rsid w:val="009B719F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DD4"/>
    <w:rsid w:val="00A00FFB"/>
    <w:rsid w:val="00A01F4F"/>
    <w:rsid w:val="00A05B26"/>
    <w:rsid w:val="00A076D6"/>
    <w:rsid w:val="00A07ECA"/>
    <w:rsid w:val="00A10466"/>
    <w:rsid w:val="00A10A54"/>
    <w:rsid w:val="00A14523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57E14"/>
    <w:rsid w:val="00A61F58"/>
    <w:rsid w:val="00A62E41"/>
    <w:rsid w:val="00A64694"/>
    <w:rsid w:val="00A648DF"/>
    <w:rsid w:val="00A71859"/>
    <w:rsid w:val="00A75726"/>
    <w:rsid w:val="00A804AD"/>
    <w:rsid w:val="00A81789"/>
    <w:rsid w:val="00A83335"/>
    <w:rsid w:val="00A83B31"/>
    <w:rsid w:val="00A84BFD"/>
    <w:rsid w:val="00A9058B"/>
    <w:rsid w:val="00A92ACB"/>
    <w:rsid w:val="00A940D4"/>
    <w:rsid w:val="00A941C4"/>
    <w:rsid w:val="00A94746"/>
    <w:rsid w:val="00AA063A"/>
    <w:rsid w:val="00AA386A"/>
    <w:rsid w:val="00AA3F66"/>
    <w:rsid w:val="00AA4A68"/>
    <w:rsid w:val="00AA6DB2"/>
    <w:rsid w:val="00AA6FA6"/>
    <w:rsid w:val="00AA7697"/>
    <w:rsid w:val="00AB1344"/>
    <w:rsid w:val="00AB3E27"/>
    <w:rsid w:val="00AB6710"/>
    <w:rsid w:val="00AB75CB"/>
    <w:rsid w:val="00AB7602"/>
    <w:rsid w:val="00AC06DE"/>
    <w:rsid w:val="00AC19F1"/>
    <w:rsid w:val="00AC21B3"/>
    <w:rsid w:val="00AC2591"/>
    <w:rsid w:val="00AC430C"/>
    <w:rsid w:val="00AC52AC"/>
    <w:rsid w:val="00AC5616"/>
    <w:rsid w:val="00AC71C4"/>
    <w:rsid w:val="00AC72E5"/>
    <w:rsid w:val="00AD28B1"/>
    <w:rsid w:val="00AD30E0"/>
    <w:rsid w:val="00AD7C9C"/>
    <w:rsid w:val="00AE08EC"/>
    <w:rsid w:val="00AE1B32"/>
    <w:rsid w:val="00AE1FF3"/>
    <w:rsid w:val="00AE361E"/>
    <w:rsid w:val="00AE39E1"/>
    <w:rsid w:val="00AE40CA"/>
    <w:rsid w:val="00AE41F7"/>
    <w:rsid w:val="00AE4356"/>
    <w:rsid w:val="00AE53FD"/>
    <w:rsid w:val="00AE58F4"/>
    <w:rsid w:val="00AE6543"/>
    <w:rsid w:val="00AE7C7A"/>
    <w:rsid w:val="00AF3BC3"/>
    <w:rsid w:val="00AF3F99"/>
    <w:rsid w:val="00AF51C7"/>
    <w:rsid w:val="00AF6EDF"/>
    <w:rsid w:val="00B01FCE"/>
    <w:rsid w:val="00B0439F"/>
    <w:rsid w:val="00B04C27"/>
    <w:rsid w:val="00B06842"/>
    <w:rsid w:val="00B0723F"/>
    <w:rsid w:val="00B075A5"/>
    <w:rsid w:val="00B07914"/>
    <w:rsid w:val="00B121BC"/>
    <w:rsid w:val="00B14D53"/>
    <w:rsid w:val="00B1555D"/>
    <w:rsid w:val="00B157B3"/>
    <w:rsid w:val="00B15AA2"/>
    <w:rsid w:val="00B1711F"/>
    <w:rsid w:val="00B21DE4"/>
    <w:rsid w:val="00B227EB"/>
    <w:rsid w:val="00B232CA"/>
    <w:rsid w:val="00B23487"/>
    <w:rsid w:val="00B23D55"/>
    <w:rsid w:val="00B26B6D"/>
    <w:rsid w:val="00B26F37"/>
    <w:rsid w:val="00B310F0"/>
    <w:rsid w:val="00B31121"/>
    <w:rsid w:val="00B36318"/>
    <w:rsid w:val="00B378DA"/>
    <w:rsid w:val="00B4014D"/>
    <w:rsid w:val="00B426C7"/>
    <w:rsid w:val="00B42EAB"/>
    <w:rsid w:val="00B442C9"/>
    <w:rsid w:val="00B45A02"/>
    <w:rsid w:val="00B52FCD"/>
    <w:rsid w:val="00B54E05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877D6"/>
    <w:rsid w:val="00B90A31"/>
    <w:rsid w:val="00B92994"/>
    <w:rsid w:val="00B92A46"/>
    <w:rsid w:val="00B9387A"/>
    <w:rsid w:val="00B93CAD"/>
    <w:rsid w:val="00B960DD"/>
    <w:rsid w:val="00BA0336"/>
    <w:rsid w:val="00BA0978"/>
    <w:rsid w:val="00BA2BFF"/>
    <w:rsid w:val="00BA4C23"/>
    <w:rsid w:val="00BA52A8"/>
    <w:rsid w:val="00BA571B"/>
    <w:rsid w:val="00BB038B"/>
    <w:rsid w:val="00BB0F36"/>
    <w:rsid w:val="00BB257C"/>
    <w:rsid w:val="00BB25F9"/>
    <w:rsid w:val="00BB2E89"/>
    <w:rsid w:val="00BB448E"/>
    <w:rsid w:val="00BB6BB3"/>
    <w:rsid w:val="00BC05C7"/>
    <w:rsid w:val="00BC066D"/>
    <w:rsid w:val="00BC1D24"/>
    <w:rsid w:val="00BC3643"/>
    <w:rsid w:val="00BC551A"/>
    <w:rsid w:val="00BC7DC7"/>
    <w:rsid w:val="00BC7FC1"/>
    <w:rsid w:val="00BD3F83"/>
    <w:rsid w:val="00BD3FFA"/>
    <w:rsid w:val="00BD45B3"/>
    <w:rsid w:val="00BD6A42"/>
    <w:rsid w:val="00BE06E8"/>
    <w:rsid w:val="00BE1AAE"/>
    <w:rsid w:val="00BE23CF"/>
    <w:rsid w:val="00BF034A"/>
    <w:rsid w:val="00BF2211"/>
    <w:rsid w:val="00BF3C1D"/>
    <w:rsid w:val="00BF46F7"/>
    <w:rsid w:val="00BF5B13"/>
    <w:rsid w:val="00BF6549"/>
    <w:rsid w:val="00BF663D"/>
    <w:rsid w:val="00BF7317"/>
    <w:rsid w:val="00C01EA6"/>
    <w:rsid w:val="00C028BB"/>
    <w:rsid w:val="00C04BD1"/>
    <w:rsid w:val="00C0629F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364C0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1B36"/>
    <w:rsid w:val="00C635A5"/>
    <w:rsid w:val="00C6535E"/>
    <w:rsid w:val="00C67512"/>
    <w:rsid w:val="00C70BC5"/>
    <w:rsid w:val="00C70F9A"/>
    <w:rsid w:val="00C743B3"/>
    <w:rsid w:val="00C75217"/>
    <w:rsid w:val="00C76728"/>
    <w:rsid w:val="00C76A81"/>
    <w:rsid w:val="00C81244"/>
    <w:rsid w:val="00C8331F"/>
    <w:rsid w:val="00C83D7B"/>
    <w:rsid w:val="00C859FE"/>
    <w:rsid w:val="00C87AB8"/>
    <w:rsid w:val="00C91E79"/>
    <w:rsid w:val="00C93B10"/>
    <w:rsid w:val="00C94679"/>
    <w:rsid w:val="00C95634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37A"/>
    <w:rsid w:val="00CB6F32"/>
    <w:rsid w:val="00CC0631"/>
    <w:rsid w:val="00CC26AC"/>
    <w:rsid w:val="00CC6EFD"/>
    <w:rsid w:val="00CD071E"/>
    <w:rsid w:val="00CD124A"/>
    <w:rsid w:val="00CD207F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B18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34A26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0A32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6D0"/>
    <w:rsid w:val="00DD1CC5"/>
    <w:rsid w:val="00DD2A55"/>
    <w:rsid w:val="00DD5671"/>
    <w:rsid w:val="00DD6E36"/>
    <w:rsid w:val="00DD7ADE"/>
    <w:rsid w:val="00DE057A"/>
    <w:rsid w:val="00DE0A9A"/>
    <w:rsid w:val="00DE3536"/>
    <w:rsid w:val="00DE5867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907"/>
    <w:rsid w:val="00DF6B4A"/>
    <w:rsid w:val="00E00558"/>
    <w:rsid w:val="00E02C20"/>
    <w:rsid w:val="00E02E11"/>
    <w:rsid w:val="00E034CA"/>
    <w:rsid w:val="00E03E48"/>
    <w:rsid w:val="00E0471D"/>
    <w:rsid w:val="00E0493A"/>
    <w:rsid w:val="00E05326"/>
    <w:rsid w:val="00E10234"/>
    <w:rsid w:val="00E121B6"/>
    <w:rsid w:val="00E17E34"/>
    <w:rsid w:val="00E200D6"/>
    <w:rsid w:val="00E2060B"/>
    <w:rsid w:val="00E21B78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56639"/>
    <w:rsid w:val="00E61101"/>
    <w:rsid w:val="00E61E08"/>
    <w:rsid w:val="00E62552"/>
    <w:rsid w:val="00E718BD"/>
    <w:rsid w:val="00E72E84"/>
    <w:rsid w:val="00E74377"/>
    <w:rsid w:val="00E74B1C"/>
    <w:rsid w:val="00E7664B"/>
    <w:rsid w:val="00E80909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12E"/>
    <w:rsid w:val="00EC39FD"/>
    <w:rsid w:val="00EC5146"/>
    <w:rsid w:val="00EC52E8"/>
    <w:rsid w:val="00EC6244"/>
    <w:rsid w:val="00ED10FF"/>
    <w:rsid w:val="00ED2EEB"/>
    <w:rsid w:val="00ED41D6"/>
    <w:rsid w:val="00ED75FC"/>
    <w:rsid w:val="00ED7C74"/>
    <w:rsid w:val="00EE114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70F"/>
    <w:rsid w:val="00F06A1D"/>
    <w:rsid w:val="00F06ADF"/>
    <w:rsid w:val="00F12C6F"/>
    <w:rsid w:val="00F13078"/>
    <w:rsid w:val="00F20350"/>
    <w:rsid w:val="00F236BF"/>
    <w:rsid w:val="00F23912"/>
    <w:rsid w:val="00F23B48"/>
    <w:rsid w:val="00F269EB"/>
    <w:rsid w:val="00F27F8C"/>
    <w:rsid w:val="00F333B8"/>
    <w:rsid w:val="00F367B0"/>
    <w:rsid w:val="00F37E0A"/>
    <w:rsid w:val="00F4084D"/>
    <w:rsid w:val="00F42737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4C4"/>
    <w:rsid w:val="00F64F47"/>
    <w:rsid w:val="00F650DB"/>
    <w:rsid w:val="00F657EE"/>
    <w:rsid w:val="00F70AF1"/>
    <w:rsid w:val="00F732EC"/>
    <w:rsid w:val="00F740EE"/>
    <w:rsid w:val="00F74E11"/>
    <w:rsid w:val="00F802D7"/>
    <w:rsid w:val="00F80B34"/>
    <w:rsid w:val="00F80F51"/>
    <w:rsid w:val="00F818AC"/>
    <w:rsid w:val="00F879EE"/>
    <w:rsid w:val="00F90072"/>
    <w:rsid w:val="00F904F2"/>
    <w:rsid w:val="00F968D7"/>
    <w:rsid w:val="00F97608"/>
    <w:rsid w:val="00FA500C"/>
    <w:rsid w:val="00FA57FA"/>
    <w:rsid w:val="00FA7CDC"/>
    <w:rsid w:val="00FB237C"/>
    <w:rsid w:val="00FB2716"/>
    <w:rsid w:val="00FB6062"/>
    <w:rsid w:val="00FB6171"/>
    <w:rsid w:val="00FB69AB"/>
    <w:rsid w:val="00FB7167"/>
    <w:rsid w:val="00FB7985"/>
    <w:rsid w:val="00FC144C"/>
    <w:rsid w:val="00FC3E01"/>
    <w:rsid w:val="00FC4A31"/>
    <w:rsid w:val="00FD2476"/>
    <w:rsid w:val="00FD6E7D"/>
    <w:rsid w:val="00FD760F"/>
    <w:rsid w:val="00FD7F1C"/>
    <w:rsid w:val="00FE0293"/>
    <w:rsid w:val="00FE1148"/>
    <w:rsid w:val="00FE2E2A"/>
    <w:rsid w:val="00FE38DB"/>
    <w:rsid w:val="00FE5808"/>
    <w:rsid w:val="00FE59F4"/>
    <w:rsid w:val="00FE6D17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iteseerx.ist.psu.edu/viewdoc/download?doi=10.1.1.39.3360&amp;rep=rep1&amp;type=pdf" TargetMode="External"/><Relationship Id="rId18" Type="http://schemas.openxmlformats.org/officeDocument/2006/relationships/hyperlink" Target="https://doi.org/10.1080/1472586X.2011.548488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docs.bokeh.org/en/latest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07/978-3-540-70956-5_3" TargetMode="External"/><Relationship Id="rId17" Type="http://schemas.openxmlformats.org/officeDocument/2006/relationships/hyperlink" Target="https://matplotlib.org/stable/contents.html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aosabook.org/en/matplotlib.html" TargetMode="External"/><Relationship Id="rId20" Type="http://schemas.openxmlformats.org/officeDocument/2006/relationships/hyperlink" Target="https://numfocus.org/sponsored-project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4D9qgVb17Q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doi.org/10.21105/joss.0302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totheminds.com/blog/en/data-visualization/" TargetMode="External"/><Relationship Id="rId22" Type="http://schemas.openxmlformats.org/officeDocument/2006/relationships/hyperlink" Target="https://plotly.com/api/" TargetMode="External"/><Relationship Id="rId27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331</TotalTime>
  <Pages>23</Pages>
  <Words>2026</Words>
  <Characters>11958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13957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220</cp:revision>
  <cp:lastPrinted>2012-04-25T05:27:00Z</cp:lastPrinted>
  <dcterms:created xsi:type="dcterms:W3CDTF">2021-09-11T14:32:00Z</dcterms:created>
  <dcterms:modified xsi:type="dcterms:W3CDTF">2021-09-19T14:16:00Z</dcterms:modified>
</cp:coreProperties>
</file>