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5D75A9E2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22019C">
              <w:rPr>
                <w:noProof/>
              </w:rPr>
              <w:t>17.10.2021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4820CF">
        <w:rPr>
          <w:sz w:val="28"/>
          <w:lang w:val="en-US"/>
        </w:rPr>
        <w:t>Název práce v anglickém jazyce</w:t>
      </w:r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r>
        <w:rPr>
          <w:lang w:val="en-US"/>
        </w:rPr>
        <w:t xml:space="preserve">Anotace v anglickém jazyce. </w:t>
      </w:r>
      <w:r w:rsidR="00262A7A">
        <w:rPr>
          <w:lang w:val="en-US"/>
        </w:rPr>
        <w:t xml:space="preserve">Délka minimálně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>a m</w:t>
      </w:r>
      <w:r>
        <w:rPr>
          <w:lang w:val="en-US"/>
        </w:rPr>
        <w:t>aximálně 200 slov.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036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036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036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036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03661D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036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036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03661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03661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03661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r w:rsidR="009950BA" w:rsidRPr="009950BA">
        <w:t>Lecture Notes in Computer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6896E2E3" w:rsidR="002142B5" w:rsidRDefault="002142B5" w:rsidP="009950BA">
      <w:r>
        <w:t>Vizualizace však může plnit i dekorativní roli</w:t>
      </w:r>
      <w:r w:rsidR="0071288B">
        <w:t xml:space="preserve">, Lorène Fauvelle v článku „Data visualization: definition, examples, tools, advice“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Rougeux</w:t>
      </w:r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>Lev Manovich v článku „What is Visualization?“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1791D595" w:rsidR="000A03FC" w:rsidRPr="009950BA" w:rsidRDefault="00DE5867" w:rsidP="009950BA">
      <w:r>
        <w:lastRenderedPageBreak/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2354838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Huterem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e</w:t>
      </w:r>
      <w:r w:rsidR="00864878" w:rsidRPr="00864878">
        <w:t>lektrokortikografi</w:t>
      </w:r>
      <w:r w:rsidR="00864878">
        <w:t>í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>z mnoha zdrojů (kromě e</w:t>
      </w:r>
      <w:r w:rsidR="00FB7167" w:rsidRPr="00864878">
        <w:t>lektrokortikografi</w:t>
      </w:r>
      <w:r w:rsidR="00FB7167">
        <w:t xml:space="preserve">e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viewer and analyzer“</w:t>
      </w:r>
      <w:r w:rsidR="000E5D59">
        <w:t>, která se postupem času změnila v dnešní knihovnu matplotlib</w:t>
      </w:r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3" w:name="_Toc82354839"/>
      <w:r>
        <w:t>Seaborn</w:t>
      </w:r>
      <w:bookmarkEnd w:id="13"/>
    </w:p>
    <w:p w14:paraId="5BBA7579" w14:textId="608B58AB" w:rsidR="001321BD" w:rsidRPr="001321BD" w:rsidRDefault="00F80B34" w:rsidP="001321BD">
      <w:r>
        <w:t xml:space="preserve">Seaborn vznikl </w:t>
      </w:r>
      <w:r w:rsidR="007803D1">
        <w:t xml:space="preserve">jako řešení </w:t>
      </w:r>
      <w:r w:rsidR="00EC6244">
        <w:t xml:space="preserve">nejčastějších </w:t>
      </w:r>
      <w:r w:rsidR="00514745">
        <w:t>nedostatků knihovny matplotlib</w:t>
      </w:r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MATLABu, nižší </w:t>
      </w:r>
      <w:r w:rsidR="00E80909">
        <w:t xml:space="preserve">úrovně </w:t>
      </w:r>
      <w:r w:rsidR="00605544">
        <w:t>API u matplotlibu</w:t>
      </w:r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>využití datových struktur knihovny pandas.</w:t>
      </w:r>
      <w:r w:rsidR="00A14523">
        <w:t xml:space="preserve"> [9]</w:t>
      </w:r>
    </w:p>
    <w:p w14:paraId="05BE9B64" w14:textId="3CDDB531" w:rsidR="00397BD6" w:rsidRDefault="00451D4B" w:rsidP="00C87AB8">
      <w:r>
        <w:lastRenderedPageBreak/>
        <w:t xml:space="preserve">Seaborn </w:t>
      </w:r>
      <w:r w:rsidR="00C95634">
        <w:t>buduje</w:t>
      </w:r>
      <w:r>
        <w:t xml:space="preserve"> na základech knihovny </w:t>
      </w:r>
      <w:r w:rsidR="0017549B">
        <w:t xml:space="preserve">matplotlib,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pandas. </w:t>
      </w:r>
      <w:r w:rsidR="00AF51C7">
        <w:t xml:space="preserve">Seaborn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Seaborn dokáže vytvořit kompletní vizualizace </w:t>
      </w:r>
      <w:r w:rsidR="00F06A1D">
        <w:t xml:space="preserve">jedním voláním funkce s minimálním počtem </w:t>
      </w:r>
      <w:r w:rsidR="00776B44">
        <w:t>argumentů</w:t>
      </w:r>
      <w:r w:rsidR="00F06A1D">
        <w:t xml:space="preserve">, je </w:t>
      </w:r>
      <w:r w:rsidR="00776B44">
        <w:t>ideálním</w:t>
      </w:r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17107164" w:rsidR="00206960" w:rsidRDefault="00206960" w:rsidP="00206960">
      <w:pPr>
        <w:pStyle w:val="Nadpis3"/>
      </w:pPr>
      <w:bookmarkStart w:id="14" w:name="_Toc82354840"/>
      <w:r>
        <w:t>Bokeh</w:t>
      </w:r>
      <w:bookmarkEnd w:id="14"/>
    </w:p>
    <w:p w14:paraId="6CDAC92B" w14:textId="205E7DDB" w:rsidR="00244B7E" w:rsidRDefault="00835678" w:rsidP="00244B7E">
      <w:r>
        <w:t xml:space="preserve">Stejně jako </w:t>
      </w:r>
      <w:r w:rsidR="00405C81">
        <w:t>matplotlib</w:t>
      </w:r>
      <w:r>
        <w:t xml:space="preserve"> je </w:t>
      </w:r>
      <w:r w:rsidR="00B01FCE">
        <w:t xml:space="preserve">knihovna </w:t>
      </w:r>
      <w:r>
        <w:t>Bokeh open source projektem</w:t>
      </w:r>
      <w:r w:rsidR="00405C81">
        <w:t xml:space="preserve">, </w:t>
      </w:r>
      <w:r w:rsidR="00035124">
        <w:t xml:space="preserve">finančně podporovaným neziskovou organizací </w:t>
      </w:r>
      <w:r w:rsidR="00042E1C">
        <w:t>NumF</w:t>
      </w:r>
      <w:r w:rsidR="00694092">
        <w:t>OCUS</w:t>
      </w:r>
      <w:r w:rsidR="00BB2E89">
        <w:t xml:space="preserve">, </w:t>
      </w:r>
      <w:r w:rsidR="00F236BF">
        <w:t xml:space="preserve">která se zaměřuje </w:t>
      </w:r>
      <w:r w:rsidR="00AE58F4">
        <w:t>na</w:t>
      </w:r>
      <w:r w:rsidR="00FE6D17">
        <w:t xml:space="preserve"> </w:t>
      </w:r>
      <w:r w:rsidR="00E56639">
        <w:t>financování</w:t>
      </w:r>
      <w:r w:rsidR="00AE58F4">
        <w:t xml:space="preserve"> a </w:t>
      </w:r>
      <w:r w:rsidR="00940B56">
        <w:t>propagaci</w:t>
      </w:r>
      <w:r w:rsidR="002854AE">
        <w:t xml:space="preserve">, </w:t>
      </w:r>
      <w:r w:rsidR="00DD16D0">
        <w:t xml:space="preserve">open source nástrojů ve vědě a výzkumu. </w:t>
      </w:r>
      <w:r w:rsidR="00E62552">
        <w:t>[10]</w:t>
      </w:r>
    </w:p>
    <w:p w14:paraId="6988067B" w14:textId="1A0495FF" w:rsidR="00BF3C1D" w:rsidRDefault="000D044A" w:rsidP="00244B7E">
      <w:r>
        <w:t xml:space="preserve">Oproti knihovnám matplotlib a seaborn </w:t>
      </w:r>
      <w:r w:rsidR="008E7C75">
        <w:t xml:space="preserve">však Bokeh </w:t>
      </w:r>
      <w:r w:rsidR="008F1DE5">
        <w:t>nevytváří kompletní graf</w:t>
      </w:r>
      <w:r w:rsidR="00C0629F">
        <w:t>y jednou funkcí,</w:t>
      </w:r>
      <w:r w:rsidR="004F23CA">
        <w:t xml:space="preserve"> </w:t>
      </w:r>
      <w:r w:rsidR="00C0629F">
        <w:t>m</w:t>
      </w:r>
      <w:r w:rsidR="00207D6E">
        <w:t xml:space="preserve">ísto toho nabízí </w:t>
      </w:r>
      <w:r w:rsidR="00852C2C">
        <w:t xml:space="preserve">širokou škálu nástrojů pro manipulaci s elementy </w:t>
      </w:r>
      <w:r w:rsidR="001B47A5">
        <w:t xml:space="preserve">vektorové grafiky </w:t>
      </w:r>
      <w:r w:rsidR="00852C2C">
        <w:t xml:space="preserve">(nazývanými „glyphs“), </w:t>
      </w:r>
      <w:r w:rsidR="00992ACE">
        <w:t>ze který</w:t>
      </w:r>
      <w:r w:rsidR="00163046">
        <w:t>ch</w:t>
      </w:r>
      <w:r w:rsidR="00992ACE">
        <w:t xml:space="preserve"> lze následně </w:t>
      </w:r>
      <w:r w:rsidR="000E4A3F">
        <w:t xml:space="preserve">vytvářet jednotlivé vrstvy vizualizace. </w:t>
      </w:r>
      <w:r w:rsidR="00111779">
        <w:t xml:space="preserve">To dává uživateli mnohem větší kontrolu nad vzhledem finální vizualizace, za cenu </w:t>
      </w:r>
      <w:r w:rsidR="009B6341">
        <w:t>větší složitosti kódu, potřebného na její vytvoření.</w:t>
      </w:r>
      <w:r w:rsidR="00AA7697">
        <w:t xml:space="preserve"> </w:t>
      </w:r>
      <w:r w:rsidR="00333F6E">
        <w:t>Bokeh dále dovoluje do vizualizace přidávat interaktivní elementy, jako slidery</w:t>
      </w:r>
      <w:r w:rsidR="00BD45B3">
        <w:t>, tlačítka</w:t>
      </w:r>
      <w:r w:rsidR="00333F6E">
        <w:t xml:space="preserve"> nebo drop-down menu</w:t>
      </w:r>
      <w:r w:rsidR="00CD207F">
        <w:t xml:space="preserve">. </w:t>
      </w:r>
      <w:r w:rsidR="00774576">
        <w:t>Knihovna</w:t>
      </w:r>
      <w:r w:rsidR="00B21DE4">
        <w:t xml:space="preserve"> také umožňuje </w:t>
      </w:r>
      <w:r w:rsidR="00FB237C">
        <w:t xml:space="preserve">vytvoření „Bokeh serveru“, který zajišťuje </w:t>
      </w:r>
      <w:r w:rsidR="00E21B78">
        <w:t>možnost streamování dat a složitější uživatelsk</w:t>
      </w:r>
      <w:r w:rsidR="001A5CED">
        <w:t xml:space="preserve">é </w:t>
      </w:r>
      <w:r w:rsidR="00E21B78">
        <w:t>interakc</w:t>
      </w:r>
      <w:r w:rsidR="001A5CED">
        <w:t>e</w:t>
      </w:r>
      <w:r w:rsidR="00E21B78">
        <w:t>.</w:t>
      </w:r>
    </w:p>
    <w:p w14:paraId="5E994C27" w14:textId="50FA0749" w:rsidR="001F7869" w:rsidRDefault="001F7869" w:rsidP="001F7869">
      <w:r>
        <w:t>Knihovna se vlastně skládá ze dvou, Bokeh pro Python – sloužící k vytváření vizualizací a BokehJS – knihovna jazyka JavaScript sloužící k renderování vizualizace a zajištění interaktivity ve webovém prohlížeči.</w:t>
      </w:r>
      <w:r w:rsidR="00E62552">
        <w:t xml:space="preserve"> [11]</w:t>
      </w:r>
    </w:p>
    <w:p w14:paraId="72310BA9" w14:textId="77777777" w:rsidR="001F7869" w:rsidRPr="00244B7E" w:rsidRDefault="001F7869" w:rsidP="00244B7E"/>
    <w:p w14:paraId="50203A51" w14:textId="5A0C1EA2" w:rsidR="00206960" w:rsidRDefault="00206960" w:rsidP="00206960">
      <w:pPr>
        <w:pStyle w:val="Nadpis3"/>
      </w:pPr>
      <w:bookmarkStart w:id="15" w:name="_Toc82354841"/>
      <w:r>
        <w:t>Plotly</w:t>
      </w:r>
      <w:bookmarkEnd w:id="15"/>
    </w:p>
    <w:p w14:paraId="664E37E7" w14:textId="07DDFE2A" w:rsidR="001C1544" w:rsidRDefault="00870BD8" w:rsidP="006361BA">
      <w:r>
        <w:t>Další open source knihovnou pro datovou vizualizaci je Plotly</w:t>
      </w:r>
      <w:r w:rsidR="001C3C9B">
        <w:t>. Tato knihovna však není omezena pouze na jeden jazyk,</w:t>
      </w:r>
      <w:r w:rsidR="003308B1">
        <w:t xml:space="preserve"> lze ji používat v jazycích Python, R, Julia, MATLAB a </w:t>
      </w:r>
      <w:r w:rsidR="00C61B36">
        <w:t>existují i projekty zpřístupňující ji v jazyce Java a jazycích</w:t>
      </w:r>
      <w:r w:rsidR="00C364C0">
        <w:t xml:space="preserve"> frameworku</w:t>
      </w:r>
      <w:r w:rsidR="00C61B36">
        <w:t xml:space="preserve"> .NET.</w:t>
      </w:r>
      <w:r w:rsidR="001C3C9B">
        <w:t xml:space="preserve"> </w:t>
      </w:r>
      <w:r w:rsidR="00C61B36">
        <w:t>I</w:t>
      </w:r>
      <w:r w:rsidR="001C3C9B">
        <w:t>mplementace v jazyce Python je</w:t>
      </w:r>
      <w:r w:rsidR="003308B1">
        <w:t xml:space="preserve"> však</w:t>
      </w:r>
      <w:r w:rsidR="001C3C9B">
        <w:t xml:space="preserve"> její zdaleka nejoblíbenější variantou</w:t>
      </w:r>
      <w:r w:rsidR="001E55F6">
        <w:t xml:space="preserve"> a existují zde dvě možnosti využití knihovny. </w:t>
      </w:r>
      <w:r w:rsidR="00EC312E">
        <w:t xml:space="preserve">Jednodušší vysokoúrovňový Plotly Express, </w:t>
      </w:r>
      <w:r w:rsidR="00DF6907">
        <w:t xml:space="preserve">který s minimem kódu vytváří kompletní vizualizace a </w:t>
      </w:r>
      <w:r w:rsidR="005A3F98">
        <w:t xml:space="preserve">složitější modul </w:t>
      </w:r>
      <w:r w:rsidR="00DF6907">
        <w:lastRenderedPageBreak/>
        <w:t xml:space="preserve">Plotly Graphic Objects, </w:t>
      </w:r>
      <w:r w:rsidR="005A3F98">
        <w:t>který však dovoluje mnohem větší kontrolu nad vytvářenou vizualizací a</w:t>
      </w:r>
      <w:r w:rsidR="00977917">
        <w:t xml:space="preserve"> je pomocí něho možné vytvořit některé </w:t>
      </w:r>
      <w:r w:rsidR="009B6F1E">
        <w:t>typy grafů</w:t>
      </w:r>
      <w:r w:rsidR="00977917">
        <w:t>, nepodporované modulem</w:t>
      </w:r>
      <w:r w:rsidR="007F0748">
        <w:t xml:space="preserve"> Express</w:t>
      </w:r>
      <w:r w:rsidR="00977917">
        <w:t>.</w:t>
      </w:r>
      <w:r w:rsidR="004E6A2C">
        <w:t xml:space="preserve"> [12]</w:t>
      </w:r>
    </w:p>
    <w:p w14:paraId="5A28BE22" w14:textId="367F2FE5" w:rsidR="00225002" w:rsidRPr="006361BA" w:rsidRDefault="00830D69" w:rsidP="006361BA">
      <w:r>
        <w:t xml:space="preserve">Existují také komerční produkty založené na této </w:t>
      </w:r>
      <w:r w:rsidR="000931C6">
        <w:t>knihovně</w:t>
      </w:r>
      <w:r w:rsidR="00CB637A">
        <w:t xml:space="preserve">, </w:t>
      </w:r>
      <w:r w:rsidR="00CB637A" w:rsidRPr="00CB637A">
        <w:t>Dash Enterprise</w:t>
      </w:r>
      <w:r w:rsidR="00642237">
        <w:t xml:space="preserve"> - </w:t>
      </w:r>
      <w:r w:rsidR="006722BD">
        <w:t xml:space="preserve"> platform</w:t>
      </w:r>
      <w:r w:rsidR="00642237">
        <w:t>a</w:t>
      </w:r>
      <w:r w:rsidR="006722BD">
        <w:t xml:space="preserve"> </w:t>
      </w:r>
      <w:r w:rsidR="00642237">
        <w:t xml:space="preserve">pro analýzu trhu, datové vědy a výzkum v oblasti umělé inteligence a </w:t>
      </w:r>
      <w:r w:rsidR="00642237" w:rsidRPr="00642237">
        <w:t>Chart Studio Enterprise</w:t>
      </w:r>
      <w:r w:rsidR="00642237">
        <w:t xml:space="preserve"> – nástroj pro rychlou tvorbu vizualizací</w:t>
      </w:r>
      <w:r w:rsidR="00BA52A8">
        <w:t xml:space="preserve"> přímo ze souborů nebo databází a jejich vkládání do webových stránek.</w:t>
      </w:r>
      <w:r w:rsidR="004E6A2C">
        <w:t xml:space="preserve"> [12]</w:t>
      </w:r>
    </w:p>
    <w:p w14:paraId="0913B2A6" w14:textId="5A6F74F9" w:rsidR="00B36318" w:rsidRDefault="00B36318" w:rsidP="00B36318">
      <w:pPr>
        <w:pStyle w:val="Nadpis3"/>
      </w:pPr>
      <w:bookmarkStart w:id="16" w:name="_Toc82354843"/>
      <w:r>
        <w:t>Holoviews</w:t>
      </w:r>
      <w:bookmarkEnd w:id="16"/>
    </w:p>
    <w:p w14:paraId="00E74C0E" w14:textId="55A322EB" w:rsidR="0054021E" w:rsidRPr="0054021E" w:rsidRDefault="0054021E" w:rsidP="0054021E">
      <w:r>
        <w:t xml:space="preserve">Na rozdíl od předchozích </w:t>
      </w:r>
      <w:r w:rsidR="00916CAD">
        <w:t xml:space="preserve">vizualizačních knihoven, není </w:t>
      </w:r>
      <w:r w:rsidR="00277D10">
        <w:t xml:space="preserve">knihovna </w:t>
      </w:r>
      <w:r w:rsidR="00916CAD">
        <w:t xml:space="preserve">Holoviews </w:t>
      </w:r>
      <w:r w:rsidR="0046210B">
        <w:t>schopna</w:t>
      </w:r>
      <w:r w:rsidR="00916CAD">
        <w:t xml:space="preserve"> s</w:t>
      </w:r>
      <w:r w:rsidR="00277D10">
        <w:t>a</w:t>
      </w:r>
      <w:r w:rsidR="00916CAD">
        <w:t>m</w:t>
      </w:r>
      <w:r w:rsidR="00277D10">
        <w:t>a</w:t>
      </w:r>
      <w:r w:rsidR="00916CAD">
        <w:t xml:space="preserve"> vizualizovat data a je v tomto ohledu závisl</w:t>
      </w:r>
      <w:r w:rsidR="00EC4819">
        <w:t>á</w:t>
      </w:r>
      <w:r w:rsidR="00916CAD">
        <w:t xml:space="preserve"> na knihovnách Matplotlib, Bokeh </w:t>
      </w:r>
      <w:r w:rsidR="008117F2">
        <w:t>a</w:t>
      </w:r>
      <w:r w:rsidR="00916CAD">
        <w:t xml:space="preserve"> Plotly</w:t>
      </w:r>
      <w:r w:rsidR="00210518">
        <w:t xml:space="preserve">. </w:t>
      </w:r>
      <w:r w:rsidR="00CC3D57">
        <w:t xml:space="preserve">Místo toho se Holoviews soustředí na </w:t>
      </w:r>
      <w:r w:rsidR="0046210B">
        <w:t>co možná nejjednodušší manipulaci s</w:t>
      </w:r>
      <w:r w:rsidR="00560472">
        <w:t> grafy jako objekty, které jsou až do chvíle zobrazení nezávislé na jakékoliv vizualizační knihovně.</w:t>
      </w:r>
      <w:r w:rsidR="00F54A83">
        <w:t xml:space="preserve"> </w:t>
      </w:r>
      <w:r w:rsidR="005231FB">
        <w:t xml:space="preserve">Tyto objekty je také možné skládat do složitějších vizualizací pomocí seznamů a jednoduchých operátorů jako + (pro </w:t>
      </w:r>
      <w:r w:rsidR="001D0722">
        <w:t>rozložení grafů vedle sebe) nebo * (pro překrytí grafů).</w:t>
      </w:r>
      <w:r w:rsidR="004A1FA1">
        <w:t xml:space="preserve"> </w:t>
      </w:r>
      <w:r w:rsidR="00922490">
        <w:t xml:space="preserve">Práce s daty k vizualizaci je také zjednodušena, u většiny typů grafů </w:t>
      </w:r>
      <w:r w:rsidR="008C17B9">
        <w:t xml:space="preserve">stačí </w:t>
      </w:r>
      <w:r w:rsidR="00750B10">
        <w:t xml:space="preserve">data popsat a předat konstruktoru objektu </w:t>
      </w:r>
      <w:r w:rsidR="00083E84">
        <w:t>grafu informace o veličinách, které mají být vizualizovány.</w:t>
      </w:r>
      <w:r w:rsidR="00B663A6">
        <w:t xml:space="preserve"> Dle popisu knihovny tato zjednodušení dovolují uživateli „</w:t>
      </w:r>
      <w:r w:rsidR="00B663A6" w:rsidRPr="00B663A6">
        <w:rPr>
          <w:i/>
          <w:iCs/>
        </w:rPr>
        <w:t>soustředit se na to, jakým způsobem chce data prozkoumat a co se snaží ukázat namísto samotného procesu tvorby grafu</w:t>
      </w:r>
      <w:r w:rsidR="00B663A6">
        <w:t>“</w:t>
      </w:r>
      <w:r w:rsidR="002D2482">
        <w:t xml:space="preserve"> [</w:t>
      </w:r>
      <w:r w:rsidR="00C672F2">
        <w:t>13</w:t>
      </w:r>
      <w:r w:rsidR="002D2482">
        <w:t>]</w:t>
      </w:r>
    </w:p>
    <w:p w14:paraId="2629D038" w14:textId="0F530B67" w:rsidR="004150D1" w:rsidRDefault="00B36318" w:rsidP="004150D1">
      <w:pPr>
        <w:pStyle w:val="Nadpis3"/>
      </w:pPr>
      <w:bookmarkStart w:id="17" w:name="_Toc82354842"/>
      <w:r>
        <w:t>Pygal</w:t>
      </w:r>
      <w:bookmarkEnd w:id="17"/>
    </w:p>
    <w:p w14:paraId="7FE9384B" w14:textId="769A6E91" w:rsidR="0096567C" w:rsidRPr="0096567C" w:rsidRDefault="00330D8B" w:rsidP="0096567C">
      <w:r>
        <w:t xml:space="preserve">Knihovna Pygal </w:t>
      </w:r>
      <w:r w:rsidR="008727C5">
        <w:t>je poslední z častěji používaných vizualizačních knihoven</w:t>
      </w:r>
      <w:r w:rsidR="00067BBF">
        <w:t xml:space="preserve"> jazyka Python. </w:t>
      </w:r>
      <w:r w:rsidR="000519AD">
        <w:t xml:space="preserve">Zaměřuje se převážně na </w:t>
      </w:r>
      <w:r w:rsidR="00FF0664">
        <w:t xml:space="preserve">jednoduchou tvorbu </w:t>
      </w:r>
      <w:r w:rsidR="00F85A7E">
        <w:t>interaktivních vizualizací</w:t>
      </w:r>
      <w:r w:rsidR="00400707">
        <w:t xml:space="preserve">, ideálních pro </w:t>
      </w:r>
      <w:r w:rsidR="004C6C28">
        <w:t>vložení do webových stránek</w:t>
      </w:r>
      <w:r w:rsidR="00181A9C">
        <w:t xml:space="preserve"> díky exportu do formátu vektorové grafiky</w:t>
      </w:r>
      <w:r w:rsidR="007049B9">
        <w:t>. Nabízí 14 různých typů grafů, včetně geografických vizualizací</w:t>
      </w:r>
      <w:r w:rsidR="00BB2490">
        <w:t xml:space="preserve"> a relativně široké možnosti přizpůsobení včetně vestavěných stylů a možnosti definovat vlastní styly. </w:t>
      </w:r>
      <w:r w:rsidR="002A201A">
        <w:t>[14]</w:t>
      </w:r>
    </w:p>
    <w:p w14:paraId="004EEED8" w14:textId="28BA362F" w:rsidR="004150D1" w:rsidRDefault="004150D1" w:rsidP="004150D1">
      <w:pPr>
        <w:pStyle w:val="Nadpis3"/>
      </w:pPr>
      <w:bookmarkStart w:id="18" w:name="_Toc82354844"/>
      <w:r>
        <w:lastRenderedPageBreak/>
        <w:t>MidiTime</w:t>
      </w:r>
      <w:bookmarkEnd w:id="18"/>
    </w:p>
    <w:p w14:paraId="0ABD5E94" w14:textId="72502D65" w:rsidR="00284B5E" w:rsidRPr="00284B5E" w:rsidRDefault="0059381F" w:rsidP="00284B5E">
      <w:r>
        <w:t>Knihovna MidiTime neslouží ke klasické vizualizaci dat, naopak se zabývá oborem, který by se dal nazvat „sonifikace dat“</w:t>
      </w:r>
      <w:r w:rsidR="00D3581A">
        <w:t>. Jedná se o vyjádření dat</w:t>
      </w:r>
      <w:r w:rsidR="0067040E">
        <w:t xml:space="preserve"> rozložených v čase</w:t>
      </w:r>
      <w:r w:rsidR="00D3581A">
        <w:t xml:space="preserve"> </w:t>
      </w:r>
      <w:r w:rsidR="0067040E">
        <w:t>jako</w:t>
      </w:r>
      <w:r w:rsidR="00D3581A">
        <w:t xml:space="preserve"> </w:t>
      </w:r>
      <w:r w:rsidR="0067040E">
        <w:t>zvuk</w:t>
      </w:r>
      <w:r w:rsidR="00D3581A">
        <w:t xml:space="preserve"> (v případě této knihovny</w:t>
      </w:r>
      <w:r w:rsidR="008F24F9">
        <w:t xml:space="preserve"> jde o formát</w:t>
      </w:r>
      <w:r w:rsidR="00D3581A">
        <w:t xml:space="preserve"> MIDI, kter</w:t>
      </w:r>
      <w:r w:rsidR="008F24F9">
        <w:t>ý</w:t>
      </w:r>
      <w:r w:rsidR="00D3581A">
        <w:t xml:space="preserve"> je možné využít v syntetizátorech a jiných elektronických nástrojích). </w:t>
      </w:r>
      <w:r w:rsidR="00AF43B1">
        <w:t xml:space="preserve">Knihovnu vytvořil </w:t>
      </w:r>
      <w:r w:rsidR="00AF43B1" w:rsidRPr="00AF43B1">
        <w:t>Michael Corey</w:t>
      </w:r>
      <w:r w:rsidR="00AF43B1">
        <w:t xml:space="preserve"> </w:t>
      </w:r>
      <w:r w:rsidR="001A5670">
        <w:t>v roce 2015 za účelem znázornění počtu zemětřesení v americkém státě Oklahoma</w:t>
      </w:r>
      <w:r w:rsidR="00826098">
        <w:t xml:space="preserve"> pro rádiové zpravodajství. </w:t>
      </w:r>
      <w:r w:rsidR="004070BB">
        <w:t>[15]</w:t>
      </w:r>
      <w:r w:rsidR="00C46ACA">
        <w:t xml:space="preserve"> Takové znázornění dat by mohlo najít využití nejen pro média, jako je rádio nebo podcast, ale mohlo by přispět i k přístupnosti informací na webových stránkách pro lidi se zrakovým postižením </w:t>
      </w:r>
      <w:r w:rsidR="00781C9C">
        <w:t>nebo dokonce ke tvorbě hudby.</w:t>
      </w:r>
    </w:p>
    <w:p w14:paraId="14D189A1" w14:textId="7CBA7316" w:rsidR="00206960" w:rsidRDefault="00206960" w:rsidP="00206960">
      <w:pPr>
        <w:pStyle w:val="Nadpis3"/>
      </w:pPr>
      <w:bookmarkStart w:id="19" w:name="_Toc82354845"/>
      <w:r>
        <w:t>Geoplotlib</w:t>
      </w:r>
      <w:bookmarkEnd w:id="19"/>
    </w:p>
    <w:p w14:paraId="17DE0004" w14:textId="334F83D9" w:rsidR="007B756F" w:rsidRPr="008A63D8" w:rsidRDefault="0087289F" w:rsidP="007B756F">
      <w:pPr>
        <w:rPr>
          <w:rFonts w:ascii="Segoe UI Symbol" w:eastAsia="MS Mincho" w:hAnsi="Segoe UI Symbol" w:hint="eastAsia"/>
          <w:lang w:eastAsia="ja-JP"/>
        </w:rPr>
      </w:pPr>
      <w:r>
        <w:t xml:space="preserve">Ačkoliv některé z předcházejících knihoven podporují zobrazování dat na mapě, </w:t>
      </w:r>
      <w:r w:rsidR="00876F64">
        <w:t xml:space="preserve">Geoplotlib </w:t>
      </w:r>
      <w:r>
        <w:t>se specializuje pouze na</w:t>
      </w:r>
      <w:r w:rsidR="00876F64">
        <w:t xml:space="preserve"> zobrazování </w:t>
      </w:r>
      <w:r w:rsidR="008A6401">
        <w:t>geografických dat využívající OpenStreetMap jako podklad a OpenGL pro</w:t>
      </w:r>
      <w:r>
        <w:t xml:space="preserve"> rychlé</w:t>
      </w:r>
      <w:r w:rsidR="008A6401">
        <w:t xml:space="preserve"> renderování grafických elementů na mapový podklad</w:t>
      </w:r>
      <w:r w:rsidR="00072D66">
        <w:t xml:space="preserve">. </w:t>
      </w:r>
      <w:r w:rsidR="00B15FF9">
        <w:t xml:space="preserve">Knihovna podporuje několik různých typů grafů </w:t>
      </w:r>
      <w:r w:rsidR="00CE27AA">
        <w:t xml:space="preserve">jako body, teplotní mapy, histogramy, nebo i vykreslení </w:t>
      </w:r>
      <w:r w:rsidR="0099300D">
        <w:t xml:space="preserve">tvarů v podobě geografických </w:t>
      </w:r>
      <w:r w:rsidR="0099300D" w:rsidRPr="0099300D">
        <w:t>shapefiles</w:t>
      </w:r>
      <w:r w:rsidR="0099300D">
        <w:t xml:space="preserve"> a </w:t>
      </w:r>
      <w:r w:rsidR="0099300D" w:rsidRPr="0099300D">
        <w:t>geojson</w:t>
      </w:r>
      <w:r w:rsidR="0099300D">
        <w:t>.</w:t>
      </w:r>
      <w:r w:rsidR="00696BBA">
        <w:t xml:space="preserve"> </w:t>
      </w:r>
      <w:r w:rsidR="008A63D8">
        <w:t>[16</w:t>
      </w:r>
      <w:r w:rsidR="008A63D8">
        <w:rPr>
          <w:rFonts w:ascii="Segoe UI Symbol" w:eastAsia="MS Mincho" w:hAnsi="Segoe UI Symbol" w:hint="eastAsia"/>
          <w:lang w:eastAsia="ja-JP"/>
        </w:rPr>
        <w:t>]</w:t>
      </w:r>
    </w:p>
    <w:p w14:paraId="77610606" w14:textId="39D2E2EF" w:rsidR="00206960" w:rsidRPr="00206960" w:rsidRDefault="00206960" w:rsidP="00206960">
      <w:pPr>
        <w:pStyle w:val="Nadpis3"/>
      </w:pPr>
      <w:bookmarkStart w:id="20" w:name="_Toc82354846"/>
      <w:r>
        <w:t>WordCloud</w:t>
      </w:r>
      <w:bookmarkEnd w:id="20"/>
    </w:p>
    <w:p w14:paraId="37774C9D" w14:textId="45CEDE90" w:rsidR="000F1435" w:rsidRPr="000F1435" w:rsidRDefault="004B0AE5" w:rsidP="00E10234">
      <w:pPr>
        <w:pStyle w:val="Nadpis2"/>
      </w:pPr>
      <w:bookmarkStart w:id="21" w:name="_Toc82354847"/>
      <w:r>
        <w:t>Způsoby získávání dat</w:t>
      </w:r>
      <w:bookmarkStart w:id="22" w:name="_Toc82354848"/>
      <w:bookmarkEnd w:id="21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0D097FC0" w14:textId="61F84C1A" w:rsidR="0022019C" w:rsidRDefault="0022019C" w:rsidP="00FE0293">
      <w:pPr>
        <w:pStyle w:val="Nadpis1"/>
      </w:pPr>
      <w:bookmarkStart w:id="24" w:name="_Toc82354850"/>
      <w:r>
        <w:t>Metodika zpracování</w:t>
      </w:r>
    </w:p>
    <w:p w14:paraId="0D8C6447" w14:textId="6FBCBDBB" w:rsidR="0022019C" w:rsidRDefault="00D14DB8" w:rsidP="00D14DB8">
      <w:pPr>
        <w:pStyle w:val="Nadpis2"/>
      </w:pPr>
      <w:r>
        <w:t>Hodnocení knihoven</w:t>
      </w:r>
    </w:p>
    <w:p w14:paraId="36C7980F" w14:textId="5A9E4345" w:rsidR="00D14DB8" w:rsidRDefault="00493031" w:rsidP="00D14DB8">
      <w:r>
        <w:t xml:space="preserve">Aby bylo možné využité knihovny snáze porovnávat, </w:t>
      </w:r>
      <w:r w:rsidR="00E34AA0">
        <w:t xml:space="preserve">budou jejich </w:t>
      </w:r>
      <w:r w:rsidR="00D07DE9">
        <w:t>funkcionality hodnoceny dle následující tabulky</w:t>
      </w:r>
      <w:r w:rsidR="005A69A4"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1B66D8" w14:paraId="3B38005E" w14:textId="77777777" w:rsidTr="002277C2">
        <w:tc>
          <w:tcPr>
            <w:tcW w:w="4106" w:type="dxa"/>
          </w:tcPr>
          <w:p w14:paraId="219B7CD2" w14:textId="3459AF02" w:rsidR="001B66D8" w:rsidRDefault="001B66D8" w:rsidP="00D14DB8">
            <w:r>
              <w:t>Závislosti knihovny</w:t>
            </w:r>
          </w:p>
        </w:tc>
        <w:tc>
          <w:tcPr>
            <w:tcW w:w="4388" w:type="dxa"/>
          </w:tcPr>
          <w:p w14:paraId="65103E6E" w14:textId="1715D062" w:rsidR="001B66D8" w:rsidRDefault="000D2AB9" w:rsidP="00D14DB8">
            <w:r>
              <w:t>Seznam knihoven, které jsou nutné pro fungovaní dané vizualizační knihovny</w:t>
            </w:r>
          </w:p>
        </w:tc>
      </w:tr>
      <w:tr w:rsidR="005A69A4" w14:paraId="47DE82BD" w14:textId="77777777" w:rsidTr="002277C2">
        <w:tc>
          <w:tcPr>
            <w:tcW w:w="4106" w:type="dxa"/>
          </w:tcPr>
          <w:p w14:paraId="62314420" w14:textId="3DDBB6EC" w:rsidR="005A69A4" w:rsidRDefault="00B32D9F" w:rsidP="00D14DB8">
            <w:r>
              <w:lastRenderedPageBreak/>
              <w:t>Podporované vstupní formáty</w:t>
            </w:r>
          </w:p>
        </w:tc>
        <w:tc>
          <w:tcPr>
            <w:tcW w:w="4388" w:type="dxa"/>
          </w:tcPr>
          <w:p w14:paraId="170F7A96" w14:textId="0724EF55" w:rsidR="005A69A4" w:rsidRDefault="00D45A9F" w:rsidP="00D14DB8">
            <w:r>
              <w:t>Formáty a datové struktury</w:t>
            </w:r>
            <w:r w:rsidR="00747298">
              <w:t>, které je knihovna schopná zpracovat</w:t>
            </w:r>
          </w:p>
        </w:tc>
      </w:tr>
      <w:tr w:rsidR="005A69A4" w14:paraId="24EF12F3" w14:textId="77777777" w:rsidTr="002277C2">
        <w:tc>
          <w:tcPr>
            <w:tcW w:w="4106" w:type="dxa"/>
          </w:tcPr>
          <w:p w14:paraId="3E4A79FB" w14:textId="37FD49A0" w:rsidR="005A69A4" w:rsidRDefault="00B32D9F" w:rsidP="00D14DB8">
            <w:r>
              <w:t>Podporované</w:t>
            </w:r>
            <w:r>
              <w:t xml:space="preserve"> výstupní formáty</w:t>
            </w:r>
          </w:p>
        </w:tc>
        <w:tc>
          <w:tcPr>
            <w:tcW w:w="4388" w:type="dxa"/>
          </w:tcPr>
          <w:p w14:paraId="4A366C8C" w14:textId="0BD0F235" w:rsidR="005A69A4" w:rsidRDefault="0066444E" w:rsidP="00D14DB8">
            <w:r>
              <w:t>Formáty, ve kterých je možné vytvořené vizualizace ukládat</w:t>
            </w:r>
          </w:p>
        </w:tc>
      </w:tr>
      <w:tr w:rsidR="005A69A4" w14:paraId="5E5ECD2E" w14:textId="77777777" w:rsidTr="002277C2">
        <w:tc>
          <w:tcPr>
            <w:tcW w:w="4106" w:type="dxa"/>
          </w:tcPr>
          <w:p w14:paraId="02B6B0D3" w14:textId="0738C6D6" w:rsidR="005A69A4" w:rsidRDefault="002E3FA0" w:rsidP="00D14DB8">
            <w:r>
              <w:t>Poskytované typy grafů</w:t>
            </w:r>
          </w:p>
        </w:tc>
        <w:tc>
          <w:tcPr>
            <w:tcW w:w="4388" w:type="dxa"/>
          </w:tcPr>
          <w:p w14:paraId="35AA3923" w14:textId="540F38A8" w:rsidR="005A69A4" w:rsidRDefault="005F1F38" w:rsidP="00D14DB8">
            <w:r>
              <w:t>Které typy grafů knihovna poskytuje? Existují nějaké často používané grafy, které v této knihovně chybí?</w:t>
            </w:r>
          </w:p>
        </w:tc>
      </w:tr>
      <w:tr w:rsidR="005A69A4" w14:paraId="009B9ADF" w14:textId="77777777" w:rsidTr="002277C2">
        <w:tc>
          <w:tcPr>
            <w:tcW w:w="4106" w:type="dxa"/>
          </w:tcPr>
          <w:p w14:paraId="75F249E8" w14:textId="1635961F" w:rsidR="005A69A4" w:rsidRDefault="00802EA7" w:rsidP="00D14DB8">
            <w:r>
              <w:t>Poskytované možnosti přizpůsobení</w:t>
            </w:r>
          </w:p>
        </w:tc>
        <w:tc>
          <w:tcPr>
            <w:tcW w:w="4388" w:type="dxa"/>
          </w:tcPr>
          <w:p w14:paraId="6B0A2E35" w14:textId="5DA8CE98" w:rsidR="005A69A4" w:rsidRDefault="00D61990" w:rsidP="00D14DB8">
            <w:r>
              <w:t xml:space="preserve">Jakým způsobem lze vytvořené vizualizace upravovat? </w:t>
            </w:r>
          </w:p>
        </w:tc>
      </w:tr>
      <w:tr w:rsidR="00F46DBE" w14:paraId="3127EC0C" w14:textId="77777777" w:rsidTr="002277C2">
        <w:tc>
          <w:tcPr>
            <w:tcW w:w="4106" w:type="dxa"/>
          </w:tcPr>
          <w:p w14:paraId="5E3919B5" w14:textId="01388CAA" w:rsidR="00F46DBE" w:rsidRDefault="00F46DBE" w:rsidP="00D14DB8">
            <w:r>
              <w:t>Poskytované možnosti interaktivity</w:t>
            </w:r>
          </w:p>
        </w:tc>
        <w:tc>
          <w:tcPr>
            <w:tcW w:w="4388" w:type="dxa"/>
          </w:tcPr>
          <w:p w14:paraId="4F9C103E" w14:textId="438D055B" w:rsidR="00F46DBE" w:rsidRDefault="00F46DBE" w:rsidP="00D14DB8">
            <w:r>
              <w:t xml:space="preserve">Jakým způsobem </w:t>
            </w:r>
            <w:r w:rsidR="002F4F29">
              <w:t>může uživatel s vytvořenou vizualizací interagovat</w:t>
            </w:r>
          </w:p>
        </w:tc>
      </w:tr>
      <w:tr w:rsidR="005A69A4" w14:paraId="56F0BE64" w14:textId="77777777" w:rsidTr="002277C2">
        <w:tc>
          <w:tcPr>
            <w:tcW w:w="4106" w:type="dxa"/>
          </w:tcPr>
          <w:p w14:paraId="1C6ED8E8" w14:textId="5E7BB7AE" w:rsidR="005A69A4" w:rsidRDefault="005E5091" w:rsidP="00D14DB8">
            <w:r>
              <w:t>Jednoduchost použití</w:t>
            </w:r>
          </w:p>
        </w:tc>
        <w:tc>
          <w:tcPr>
            <w:tcW w:w="4388" w:type="dxa"/>
          </w:tcPr>
          <w:p w14:paraId="6383EB8F" w14:textId="14723A88" w:rsidR="005A69A4" w:rsidRDefault="0066444E" w:rsidP="00D14DB8">
            <w:r>
              <w:t>Jak</w:t>
            </w:r>
            <w:r w:rsidR="006D1D48">
              <w:t>á</w:t>
            </w:r>
            <w:r>
              <w:t xml:space="preserve"> je </w:t>
            </w:r>
            <w:r w:rsidR="006D1D48">
              <w:t>složitost potřebného kódu pro vytvoření</w:t>
            </w:r>
            <w:r>
              <w:t xml:space="preserve"> a </w:t>
            </w:r>
            <w:r w:rsidR="006D1D48">
              <w:t>přizpůsobení</w:t>
            </w:r>
            <w:r>
              <w:t xml:space="preserve"> vizualizac</w:t>
            </w:r>
            <w:r w:rsidR="006D1D48">
              <w:t>e</w:t>
            </w:r>
            <w:r>
              <w:t>?</w:t>
            </w:r>
          </w:p>
        </w:tc>
      </w:tr>
      <w:tr w:rsidR="005A69A4" w14:paraId="0A92FD6C" w14:textId="77777777" w:rsidTr="002277C2">
        <w:tc>
          <w:tcPr>
            <w:tcW w:w="4106" w:type="dxa"/>
          </w:tcPr>
          <w:p w14:paraId="6CC4DC51" w14:textId="5758A1A4" w:rsidR="005A69A4" w:rsidRDefault="005E5091" w:rsidP="00D14DB8">
            <w:r>
              <w:t>Přehlednost a atraktivita výchozích nastavení</w:t>
            </w:r>
          </w:p>
        </w:tc>
        <w:tc>
          <w:tcPr>
            <w:tcW w:w="4388" w:type="dxa"/>
          </w:tcPr>
          <w:p w14:paraId="5744EF08" w14:textId="5DC7B14F" w:rsidR="005A69A4" w:rsidRDefault="00BF3259" w:rsidP="00D14DB8">
            <w:r>
              <w:t>Jak přehledná a vizuálně atraktivní je výsledná vizualizace při minimálním použití přizpůsobení?</w:t>
            </w:r>
          </w:p>
        </w:tc>
      </w:tr>
    </w:tbl>
    <w:p w14:paraId="046D9927" w14:textId="77777777" w:rsidR="00D07DE9" w:rsidRPr="00D14DB8" w:rsidRDefault="00D07DE9" w:rsidP="00D14DB8"/>
    <w:p w14:paraId="5CEC26E9" w14:textId="553929E8" w:rsidR="00FE0293" w:rsidRDefault="00FE0293" w:rsidP="00FE0293">
      <w:pPr>
        <w:pStyle w:val="Nadpis1"/>
      </w:pPr>
      <w:r>
        <w:t>Praktická část</w:t>
      </w:r>
      <w:bookmarkEnd w:id="24"/>
    </w:p>
    <w:p w14:paraId="228CEA49" w14:textId="27B7A692" w:rsidR="00447CEB" w:rsidRDefault="00447CEB" w:rsidP="00447CEB">
      <w:pPr>
        <w:pStyle w:val="Nadpis2"/>
      </w:pPr>
      <w:bookmarkStart w:id="25" w:name="_Toc82354851"/>
      <w:r>
        <w:t>Vytvořené vizualizace</w:t>
      </w:r>
      <w:bookmarkEnd w:id="25"/>
    </w:p>
    <w:p w14:paraId="4B7DF971" w14:textId="65476F4C" w:rsidR="00447CEB" w:rsidRPr="00447CEB" w:rsidRDefault="00447CEB" w:rsidP="00447CEB">
      <w:pPr>
        <w:pStyle w:val="Nadpis2"/>
      </w:pPr>
      <w:bookmarkStart w:id="26" w:name="_Toc82354852"/>
      <w:r>
        <w:t>STAG projekt?</w:t>
      </w:r>
      <w:bookmarkEnd w:id="26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7" w:name="_Toc348517268"/>
      <w:r>
        <w:t xml:space="preserve">Tabulka </w:t>
      </w:r>
      <w:r w:rsidR="0003661D">
        <w:fldChar w:fldCharType="begin"/>
      </w:r>
      <w:r w:rsidR="0003661D">
        <w:instrText xml:space="preserve"> SEQ Tabulka \* ARABIC </w:instrText>
      </w:r>
      <w:r w:rsidR="0003661D">
        <w:fldChar w:fldCharType="separate"/>
      </w:r>
      <w:r w:rsidR="00113F40">
        <w:rPr>
          <w:noProof/>
        </w:rPr>
        <w:t>1</w:t>
      </w:r>
      <w:r w:rsidR="0003661D">
        <w:rPr>
          <w:noProof/>
        </w:rPr>
        <w:fldChar w:fldCharType="end"/>
      </w:r>
      <w:r>
        <w:t xml:space="preserve"> Název tabulky</w:t>
      </w:r>
      <w:r w:rsidR="00262A7A">
        <w:t>.</w:t>
      </w:r>
      <w:bookmarkEnd w:id="27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8" w:name="_Toc82354853"/>
      <w:r>
        <w:t>Podřazená podkapitola</w:t>
      </w:r>
      <w:bookmarkEnd w:id="28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9" w:name="_Toc348517265"/>
      <w:r>
        <w:t xml:space="preserve">Obr. </w:t>
      </w:r>
      <w:r w:rsidR="0003661D">
        <w:fldChar w:fldCharType="begin"/>
      </w:r>
      <w:r w:rsidR="0003661D">
        <w:instrText xml:space="preserve"> SEQ Obr. \* ARABIC </w:instrText>
      </w:r>
      <w:r w:rsidR="0003661D">
        <w:fldChar w:fldCharType="separate"/>
      </w:r>
      <w:r w:rsidR="00113F40">
        <w:rPr>
          <w:noProof/>
        </w:rPr>
        <w:t>1</w:t>
      </w:r>
      <w:r w:rsidR="0003661D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29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0" w:name="_Toc82354854"/>
      <w:r>
        <w:lastRenderedPageBreak/>
        <w:t>Shrnutí výsledků</w:t>
      </w:r>
      <w:bookmarkEnd w:id="30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1" w:name="_Toc82354855"/>
      <w:r>
        <w:lastRenderedPageBreak/>
        <w:t>Závěry a doporučení</w:t>
      </w:r>
      <w:bookmarkEnd w:id="31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r>
        <w:t xml:space="preserve">ků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2" w:name="_Toc82354856"/>
      <w:r w:rsidRPr="00546C85">
        <w:lastRenderedPageBreak/>
        <w:t>Seznam použité literatury</w:t>
      </w:r>
      <w:bookmarkEnd w:id="32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Theoretical Foundations of Information Visualization. In: </w:t>
      </w:r>
      <w:r w:rsidRPr="00871DF2">
        <w:rPr>
          <w:i/>
          <w:iCs/>
        </w:rPr>
        <w:t>Lecture Notes In Computer Science</w:t>
      </w:r>
      <w:r>
        <w:t>. 4950. 1970, s. 46–64. ISBN 978-3-540-70955-8. DOI: </w:t>
      </w:r>
      <w:hyperlink r:id="rId12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r w:rsidRPr="002E2FED">
        <w:rPr>
          <w:i/>
          <w:iCs/>
        </w:rPr>
        <w:t>Visualisation in Teaching-Learning Mathematics: The Role of the Computer</w:t>
      </w:r>
      <w:r>
        <w:t xml:space="preserve"> [online]. Dostupné z: </w:t>
      </w:r>
      <w:hyperlink r:id="rId13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>Data visualization: definition, examples, tools, advice [guide 2021]</w:t>
      </w:r>
      <w:r>
        <w:t xml:space="preserve"> [online]. 2020 [cit. 03.04.2021]. Dostupné z: </w:t>
      </w:r>
      <w:hyperlink r:id="rId14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r w:rsidRPr="002843E8">
        <w:rPr>
          <w:i/>
          <w:iCs/>
        </w:rPr>
        <w:t>What is a data artist? | with Nicholas Rougeux</w:t>
      </w:r>
      <w:r>
        <w:t xml:space="preserve"> [online]. 2020 [cit. 16.09.2021]. Dostupné z: </w:t>
      </w:r>
      <w:hyperlink r:id="rId15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 a MICHAEL DROETTBOOM. The Architecture of Open Source Applications (Volume 2): matplotlib. In: [cit. 16.09.2021]. Dostupné z: </w:t>
      </w:r>
      <w:hyperlink r:id="rId16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>. Overview — Matplotlib 3.4.3 documentation. In: . 2021 [cit. 08.09.2021]. Dostupné z: </w:t>
      </w:r>
      <w:hyperlink r:id="rId17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What is visualisation? </w:t>
      </w:r>
      <w:r w:rsidRPr="00B426C7">
        <w:rPr>
          <w:i/>
          <w:iCs/>
        </w:rPr>
        <w:t>Visual Studies</w:t>
      </w:r>
      <w:r>
        <w:t>. Routledge, 2011, roč. 26, č. 1, s. 36–49. ISSN 1472-586X. DOI: </w:t>
      </w:r>
      <w:hyperlink r:id="rId18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seaborn: statistical data visualization. </w:t>
      </w:r>
      <w:r w:rsidRPr="00992C7E">
        <w:rPr>
          <w:i/>
          <w:iCs/>
        </w:rPr>
        <w:t>Journal of Open Source Software</w:t>
      </w:r>
      <w:r>
        <w:t>. 2021, roč. 6, č. 60, s. 3021. ISSN 2475-9066. DOI: </w:t>
      </w:r>
      <w:hyperlink r:id="rId19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D2E43C5" w14:textId="4D4758BA" w:rsidR="00FC144C" w:rsidRPr="00FC144C" w:rsidRDefault="00992C7E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Jake. </w:t>
      </w:r>
      <w:r w:rsidRPr="00992C7E">
        <w:rPr>
          <w:rFonts w:ascii="Times New Roman" w:hAnsi="Times New Roman"/>
          <w:i/>
          <w:iCs/>
          <w:lang w:eastAsia="cs-CZ" w:bidi="ar-SA"/>
        </w:rPr>
        <w:t>Python Data Science Handbook: Essential Tools for Working with Data</w:t>
      </w:r>
      <w:r w:rsidRPr="00992C7E">
        <w:rPr>
          <w:rFonts w:ascii="Times New Roman" w:hAnsi="Times New Roman"/>
          <w:lang w:eastAsia="cs-CZ" w:bidi="ar-SA"/>
        </w:rPr>
        <w:t>. 1st edition. vyd. Sebastopol, CA: O’Reilly Media, 2016. ISBN 978-1-4919-1205-8.</w:t>
      </w:r>
    </w:p>
    <w:p w14:paraId="1B92E37F" w14:textId="77777777" w:rsidR="00FC144C" w:rsidRPr="00992C7E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91009FF" w14:textId="3FE0A60C" w:rsidR="00FC144C" w:rsidRPr="00FC144C" w:rsidRDefault="00FC144C" w:rsidP="008721C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Sponsored Projects | pandas, NumPy, Matplotlib, Jupyter, + more. In: </w:t>
      </w:r>
      <w:r w:rsidRPr="00FC144C">
        <w:rPr>
          <w:i/>
          <w:iCs/>
        </w:rPr>
        <w:t>NumFOCUS</w:t>
      </w:r>
      <w:r>
        <w:t xml:space="preserve"> [online] [cit. 19.09.2021]. Dostupné z: </w:t>
      </w:r>
      <w:hyperlink r:id="rId20" w:history="1">
        <w:r>
          <w:rPr>
            <w:rStyle w:val="Hypertextovodkaz"/>
          </w:rPr>
          <w:t>https://numfocus.org/sponsored-projects</w:t>
        </w:r>
      </w:hyperlink>
    </w:p>
    <w:p w14:paraId="243C5184" w14:textId="77777777" w:rsidR="00FC144C" w:rsidRPr="00FC144C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8E4F544" w14:textId="3086FD82" w:rsidR="002A6088" w:rsidRPr="002A6088" w:rsidRDefault="00FC144C" w:rsidP="002A608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BOKEH CONTRIBUTORS. Bokeh documentation. 2021 [cit. 08.09.2021]. Dostupné z: </w:t>
      </w:r>
      <w:hyperlink r:id="rId21" w:history="1">
        <w:r>
          <w:rPr>
            <w:rStyle w:val="Hypertextovodkaz"/>
          </w:rPr>
          <w:t>https://docs.bokeh.org/en/latest/index.html</w:t>
        </w:r>
      </w:hyperlink>
    </w:p>
    <w:p w14:paraId="4EC579F8" w14:textId="77777777" w:rsidR="002A6088" w:rsidRPr="00FC144C" w:rsidRDefault="002A6088" w:rsidP="002A608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667090D" w14:textId="43781706" w:rsidR="00FF1037" w:rsidRPr="00FF1037" w:rsidRDefault="002A6088" w:rsidP="00FF1037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lastRenderedPageBreak/>
        <w:t>Plotly Open Source Graphing Libraries. [cit. 19.09.2021]. Dostupné z: </w:t>
      </w:r>
      <w:hyperlink r:id="rId22" w:history="1">
        <w:r>
          <w:rPr>
            <w:rStyle w:val="Hypertextovodkaz"/>
          </w:rPr>
          <w:t>https://plotly.com/api/</w:t>
        </w:r>
      </w:hyperlink>
    </w:p>
    <w:p w14:paraId="41063689" w14:textId="77777777" w:rsidR="00FF1037" w:rsidRPr="002A6088" w:rsidRDefault="00FF1037" w:rsidP="00FF103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F79BE82" w14:textId="473B8173" w:rsidR="00A03892" w:rsidRPr="00A03892" w:rsidRDefault="00FF1037" w:rsidP="00A03892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Welcome to HoloViews! — HoloViews 1.14.5 documentation. [cit. 17.10.2021]. Dostupné z: </w:t>
      </w:r>
      <w:hyperlink r:id="rId23" w:history="1">
        <w:r>
          <w:rPr>
            <w:rStyle w:val="Hypertextovodkaz"/>
          </w:rPr>
          <w:t>https://holoviews.org/getting_started/index.html</w:t>
        </w:r>
      </w:hyperlink>
    </w:p>
    <w:p w14:paraId="627CF96D" w14:textId="77777777" w:rsidR="00A03892" w:rsidRPr="00FF1037" w:rsidRDefault="00A03892" w:rsidP="00A03892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47D66AC" w14:textId="47F4E6D5" w:rsidR="004070BB" w:rsidRPr="004070BB" w:rsidRDefault="00A03892" w:rsidP="004070BB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FLORIAN MOUNIER. Pygal — pygal 2.0.0 documentation. 2016 [cit. 08.09.2021]. Dostupné z: </w:t>
      </w:r>
      <w:hyperlink r:id="rId24" w:history="1">
        <w:r>
          <w:rPr>
            <w:rStyle w:val="Hypertextovodkaz"/>
          </w:rPr>
          <w:t>http://www.pygal.org/en/stable/</w:t>
        </w:r>
      </w:hyperlink>
    </w:p>
    <w:p w14:paraId="429EE329" w14:textId="77777777" w:rsidR="004070BB" w:rsidRPr="00A03892" w:rsidRDefault="004070BB" w:rsidP="004070BB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022D3FA4" w14:textId="0E104681" w:rsidR="00EF6630" w:rsidRPr="00EF6630" w:rsidRDefault="004070BB" w:rsidP="00EF6630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COREY, Michael. Turn your data into sound using our new MIDITime library. In: </w:t>
      </w:r>
      <w:r w:rsidRPr="004070BB">
        <w:rPr>
          <w:i/>
          <w:iCs/>
        </w:rPr>
        <w:t>Reveal</w:t>
      </w:r>
      <w:r>
        <w:t xml:space="preserve"> [online] [cit. 17.10.2021]. Dostupné z: </w:t>
      </w:r>
      <w:hyperlink r:id="rId25" w:history="1">
        <w:r>
          <w:rPr>
            <w:rStyle w:val="Hypertextovodkaz"/>
          </w:rPr>
          <w:t>http://revealnews.org/blog/turn-your-data-into-sound-using-our-new-miditime-library/</w:t>
        </w:r>
      </w:hyperlink>
    </w:p>
    <w:p w14:paraId="355E6AA0" w14:textId="77777777" w:rsidR="00EF6630" w:rsidRPr="00EF6630" w:rsidRDefault="00EF6630" w:rsidP="00EF6630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58A19D6" w14:textId="2B8439E6" w:rsidR="00EF6630" w:rsidRPr="00EF6630" w:rsidRDefault="00EF6630" w:rsidP="00EF6630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CUTTONE, Andrea. Geoplotlib - documentation. 5. 9. 2021 [cit. 08.09.2021]. Dostupné z: </w:t>
      </w:r>
      <w:hyperlink r:id="rId26" w:history="1">
        <w:r>
          <w:rPr>
            <w:rStyle w:val="Hypertextovodkaz"/>
          </w:rPr>
          <w:t>https://github.com/andrea-cuttone/geoplotlib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3" w:name="_Toc82354857"/>
      <w:r>
        <w:lastRenderedPageBreak/>
        <w:t>Přílohy</w:t>
      </w:r>
      <w:bookmarkEnd w:id="33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27"/>
          <w:footerReference w:type="default" r:id="rId28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29"/>
          <w:footerReference w:type="default" r:id="rId30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31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16F6" w14:textId="77777777" w:rsidR="0003661D" w:rsidRDefault="0003661D" w:rsidP="003A3689">
      <w:pPr>
        <w:spacing w:line="240" w:lineRule="auto"/>
      </w:pPr>
      <w:r>
        <w:separator/>
      </w:r>
    </w:p>
    <w:p w14:paraId="6C7E92BD" w14:textId="77777777" w:rsidR="0003661D" w:rsidRDefault="0003661D"/>
  </w:endnote>
  <w:endnote w:type="continuationSeparator" w:id="0">
    <w:p w14:paraId="261DAEEF" w14:textId="77777777" w:rsidR="0003661D" w:rsidRDefault="0003661D" w:rsidP="003A3689">
      <w:pPr>
        <w:spacing w:line="240" w:lineRule="auto"/>
      </w:pPr>
      <w:r>
        <w:continuationSeparator/>
      </w:r>
    </w:p>
    <w:p w14:paraId="5BCCD01A" w14:textId="77777777" w:rsidR="0003661D" w:rsidRDefault="00036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0929" w14:textId="77777777" w:rsidR="0003661D" w:rsidRDefault="0003661D" w:rsidP="003A3689">
      <w:pPr>
        <w:spacing w:line="240" w:lineRule="auto"/>
      </w:pPr>
      <w:r>
        <w:separator/>
      </w:r>
    </w:p>
    <w:p w14:paraId="5866454E" w14:textId="77777777" w:rsidR="0003661D" w:rsidRDefault="0003661D"/>
  </w:footnote>
  <w:footnote w:type="continuationSeparator" w:id="0">
    <w:p w14:paraId="7F2C372F" w14:textId="77777777" w:rsidR="0003661D" w:rsidRDefault="0003661D" w:rsidP="003A3689">
      <w:pPr>
        <w:spacing w:line="240" w:lineRule="auto"/>
      </w:pPr>
      <w:r>
        <w:continuationSeparator/>
      </w:r>
    </w:p>
    <w:p w14:paraId="5E4E0287" w14:textId="77777777" w:rsidR="0003661D" w:rsidRDefault="00036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F7700BA8"/>
    <w:lvl w:ilvl="0" w:tplc="B35670D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3816"/>
    <w:rsid w:val="000047E1"/>
    <w:rsid w:val="000073AC"/>
    <w:rsid w:val="00010864"/>
    <w:rsid w:val="000117E3"/>
    <w:rsid w:val="000130B6"/>
    <w:rsid w:val="000158E2"/>
    <w:rsid w:val="000161A3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50A4"/>
    <w:rsid w:val="00035124"/>
    <w:rsid w:val="0003661D"/>
    <w:rsid w:val="0004076A"/>
    <w:rsid w:val="0004078A"/>
    <w:rsid w:val="00040A28"/>
    <w:rsid w:val="000416E5"/>
    <w:rsid w:val="0004216A"/>
    <w:rsid w:val="00042DE0"/>
    <w:rsid w:val="00042E1C"/>
    <w:rsid w:val="000444ED"/>
    <w:rsid w:val="00045913"/>
    <w:rsid w:val="00046ACD"/>
    <w:rsid w:val="00047E00"/>
    <w:rsid w:val="000519AD"/>
    <w:rsid w:val="00051A52"/>
    <w:rsid w:val="00061F34"/>
    <w:rsid w:val="0006485F"/>
    <w:rsid w:val="0006563C"/>
    <w:rsid w:val="0006571E"/>
    <w:rsid w:val="000667AD"/>
    <w:rsid w:val="00067BBF"/>
    <w:rsid w:val="000712DB"/>
    <w:rsid w:val="00072D66"/>
    <w:rsid w:val="0007337C"/>
    <w:rsid w:val="00074346"/>
    <w:rsid w:val="000777DC"/>
    <w:rsid w:val="00077F62"/>
    <w:rsid w:val="00082C61"/>
    <w:rsid w:val="00083738"/>
    <w:rsid w:val="00083C89"/>
    <w:rsid w:val="00083E84"/>
    <w:rsid w:val="00083F40"/>
    <w:rsid w:val="00087206"/>
    <w:rsid w:val="0009037B"/>
    <w:rsid w:val="00090EBD"/>
    <w:rsid w:val="000910FF"/>
    <w:rsid w:val="0009164F"/>
    <w:rsid w:val="0009300E"/>
    <w:rsid w:val="000931C6"/>
    <w:rsid w:val="00094B25"/>
    <w:rsid w:val="000956EA"/>
    <w:rsid w:val="00095BFA"/>
    <w:rsid w:val="00096FD8"/>
    <w:rsid w:val="000A03FC"/>
    <w:rsid w:val="000A1A81"/>
    <w:rsid w:val="000A49CD"/>
    <w:rsid w:val="000A5CE8"/>
    <w:rsid w:val="000B0DEB"/>
    <w:rsid w:val="000B5864"/>
    <w:rsid w:val="000B5E63"/>
    <w:rsid w:val="000B68AA"/>
    <w:rsid w:val="000B70D6"/>
    <w:rsid w:val="000B7C77"/>
    <w:rsid w:val="000C077C"/>
    <w:rsid w:val="000C38DA"/>
    <w:rsid w:val="000C5FBD"/>
    <w:rsid w:val="000C64F4"/>
    <w:rsid w:val="000C67A8"/>
    <w:rsid w:val="000D044A"/>
    <w:rsid w:val="000D0887"/>
    <w:rsid w:val="000D2AB9"/>
    <w:rsid w:val="000D40DB"/>
    <w:rsid w:val="000D5CC4"/>
    <w:rsid w:val="000D7F09"/>
    <w:rsid w:val="000D7F3B"/>
    <w:rsid w:val="000E4A3F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1779"/>
    <w:rsid w:val="00111EB9"/>
    <w:rsid w:val="0011231C"/>
    <w:rsid w:val="001136FE"/>
    <w:rsid w:val="00113AF5"/>
    <w:rsid w:val="00113F40"/>
    <w:rsid w:val="00123D61"/>
    <w:rsid w:val="00123F57"/>
    <w:rsid w:val="0012471F"/>
    <w:rsid w:val="00127C98"/>
    <w:rsid w:val="00130A6C"/>
    <w:rsid w:val="001321BD"/>
    <w:rsid w:val="00133F7A"/>
    <w:rsid w:val="00136470"/>
    <w:rsid w:val="00136D22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046"/>
    <w:rsid w:val="0016335D"/>
    <w:rsid w:val="00164895"/>
    <w:rsid w:val="001648FA"/>
    <w:rsid w:val="001651FE"/>
    <w:rsid w:val="00167A88"/>
    <w:rsid w:val="0017006E"/>
    <w:rsid w:val="0017295A"/>
    <w:rsid w:val="0017296C"/>
    <w:rsid w:val="0017407D"/>
    <w:rsid w:val="0017549B"/>
    <w:rsid w:val="00175EBE"/>
    <w:rsid w:val="001766A4"/>
    <w:rsid w:val="00176DB2"/>
    <w:rsid w:val="00181A9C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70"/>
    <w:rsid w:val="001A56A7"/>
    <w:rsid w:val="001A5B59"/>
    <w:rsid w:val="001A5CED"/>
    <w:rsid w:val="001A7F84"/>
    <w:rsid w:val="001B06B4"/>
    <w:rsid w:val="001B2EE1"/>
    <w:rsid w:val="001B3387"/>
    <w:rsid w:val="001B47A5"/>
    <w:rsid w:val="001B66D8"/>
    <w:rsid w:val="001C1544"/>
    <w:rsid w:val="001C3C9B"/>
    <w:rsid w:val="001C4526"/>
    <w:rsid w:val="001C49E5"/>
    <w:rsid w:val="001C6DC0"/>
    <w:rsid w:val="001D0722"/>
    <w:rsid w:val="001D163E"/>
    <w:rsid w:val="001D20D7"/>
    <w:rsid w:val="001D3A8D"/>
    <w:rsid w:val="001D4BEB"/>
    <w:rsid w:val="001D5095"/>
    <w:rsid w:val="001D5822"/>
    <w:rsid w:val="001E3827"/>
    <w:rsid w:val="001E3E65"/>
    <w:rsid w:val="001E4592"/>
    <w:rsid w:val="001E55F6"/>
    <w:rsid w:val="001F05B6"/>
    <w:rsid w:val="001F087B"/>
    <w:rsid w:val="001F3789"/>
    <w:rsid w:val="001F6EBE"/>
    <w:rsid w:val="001F7869"/>
    <w:rsid w:val="00203A51"/>
    <w:rsid w:val="0020445A"/>
    <w:rsid w:val="00206960"/>
    <w:rsid w:val="00207AFA"/>
    <w:rsid w:val="00207BB0"/>
    <w:rsid w:val="00207D6E"/>
    <w:rsid w:val="00207E4F"/>
    <w:rsid w:val="00210518"/>
    <w:rsid w:val="0021113F"/>
    <w:rsid w:val="00214238"/>
    <w:rsid w:val="002142B5"/>
    <w:rsid w:val="00214783"/>
    <w:rsid w:val="00215885"/>
    <w:rsid w:val="0021626D"/>
    <w:rsid w:val="00216C71"/>
    <w:rsid w:val="00217176"/>
    <w:rsid w:val="00217B3A"/>
    <w:rsid w:val="0022019C"/>
    <w:rsid w:val="00221DA2"/>
    <w:rsid w:val="00221FD7"/>
    <w:rsid w:val="0022243C"/>
    <w:rsid w:val="00222EB5"/>
    <w:rsid w:val="00223D03"/>
    <w:rsid w:val="00223D9A"/>
    <w:rsid w:val="00224934"/>
    <w:rsid w:val="00225002"/>
    <w:rsid w:val="0022620F"/>
    <w:rsid w:val="00227100"/>
    <w:rsid w:val="002277C2"/>
    <w:rsid w:val="002304A2"/>
    <w:rsid w:val="002323D6"/>
    <w:rsid w:val="00240C67"/>
    <w:rsid w:val="00240C6E"/>
    <w:rsid w:val="002429C6"/>
    <w:rsid w:val="00244081"/>
    <w:rsid w:val="002441D8"/>
    <w:rsid w:val="002447E0"/>
    <w:rsid w:val="00244B7E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24A1"/>
    <w:rsid w:val="00273C71"/>
    <w:rsid w:val="002743E7"/>
    <w:rsid w:val="002744E1"/>
    <w:rsid w:val="00277D10"/>
    <w:rsid w:val="00282985"/>
    <w:rsid w:val="002843AA"/>
    <w:rsid w:val="002843E8"/>
    <w:rsid w:val="002846D7"/>
    <w:rsid w:val="00284B5E"/>
    <w:rsid w:val="002854AE"/>
    <w:rsid w:val="00291799"/>
    <w:rsid w:val="00294A75"/>
    <w:rsid w:val="002956D3"/>
    <w:rsid w:val="002A0E9F"/>
    <w:rsid w:val="002A18E8"/>
    <w:rsid w:val="002A201A"/>
    <w:rsid w:val="002A4739"/>
    <w:rsid w:val="002A6088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2482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E3FA0"/>
    <w:rsid w:val="002F0520"/>
    <w:rsid w:val="002F0795"/>
    <w:rsid w:val="002F0C19"/>
    <w:rsid w:val="002F27D0"/>
    <w:rsid w:val="002F4F29"/>
    <w:rsid w:val="002F5692"/>
    <w:rsid w:val="002F5A34"/>
    <w:rsid w:val="002F7AE7"/>
    <w:rsid w:val="00300AE2"/>
    <w:rsid w:val="00301DC4"/>
    <w:rsid w:val="003034EA"/>
    <w:rsid w:val="00304B01"/>
    <w:rsid w:val="00307A6F"/>
    <w:rsid w:val="003109E0"/>
    <w:rsid w:val="0031297B"/>
    <w:rsid w:val="003168C0"/>
    <w:rsid w:val="00317097"/>
    <w:rsid w:val="00325425"/>
    <w:rsid w:val="003255D9"/>
    <w:rsid w:val="003308B1"/>
    <w:rsid w:val="00330D8B"/>
    <w:rsid w:val="0033271C"/>
    <w:rsid w:val="00332C44"/>
    <w:rsid w:val="00333F6E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650F1"/>
    <w:rsid w:val="00373CAB"/>
    <w:rsid w:val="0037636C"/>
    <w:rsid w:val="00376473"/>
    <w:rsid w:val="00380260"/>
    <w:rsid w:val="00380C94"/>
    <w:rsid w:val="00380F22"/>
    <w:rsid w:val="00383CF6"/>
    <w:rsid w:val="003840C0"/>
    <w:rsid w:val="00384768"/>
    <w:rsid w:val="00387239"/>
    <w:rsid w:val="003903E1"/>
    <w:rsid w:val="00392214"/>
    <w:rsid w:val="003924DA"/>
    <w:rsid w:val="0039256F"/>
    <w:rsid w:val="00396580"/>
    <w:rsid w:val="00397BD6"/>
    <w:rsid w:val="003A2598"/>
    <w:rsid w:val="003A3689"/>
    <w:rsid w:val="003A3C0D"/>
    <w:rsid w:val="003A5D21"/>
    <w:rsid w:val="003B5E57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7D6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0707"/>
    <w:rsid w:val="004034A6"/>
    <w:rsid w:val="004042AA"/>
    <w:rsid w:val="00405C81"/>
    <w:rsid w:val="00406724"/>
    <w:rsid w:val="004070BB"/>
    <w:rsid w:val="00410A78"/>
    <w:rsid w:val="00410AB4"/>
    <w:rsid w:val="0041220E"/>
    <w:rsid w:val="00413E9C"/>
    <w:rsid w:val="00414433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40AE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210B"/>
    <w:rsid w:val="004624B5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86D63"/>
    <w:rsid w:val="00491083"/>
    <w:rsid w:val="004912BA"/>
    <w:rsid w:val="00491356"/>
    <w:rsid w:val="00491F70"/>
    <w:rsid w:val="004928CF"/>
    <w:rsid w:val="00493031"/>
    <w:rsid w:val="0049329E"/>
    <w:rsid w:val="004941B3"/>
    <w:rsid w:val="004A16C4"/>
    <w:rsid w:val="004A1FA1"/>
    <w:rsid w:val="004A26A1"/>
    <w:rsid w:val="004A45F0"/>
    <w:rsid w:val="004A4E4B"/>
    <w:rsid w:val="004B0AE5"/>
    <w:rsid w:val="004B2389"/>
    <w:rsid w:val="004B41E8"/>
    <w:rsid w:val="004B5518"/>
    <w:rsid w:val="004B556C"/>
    <w:rsid w:val="004B7F10"/>
    <w:rsid w:val="004C2BF1"/>
    <w:rsid w:val="004C2F66"/>
    <w:rsid w:val="004C3061"/>
    <w:rsid w:val="004C6186"/>
    <w:rsid w:val="004C6C28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2C"/>
    <w:rsid w:val="004E6A83"/>
    <w:rsid w:val="004E7066"/>
    <w:rsid w:val="004E767E"/>
    <w:rsid w:val="004F0395"/>
    <w:rsid w:val="004F232E"/>
    <w:rsid w:val="004F23CA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0B65"/>
    <w:rsid w:val="00511028"/>
    <w:rsid w:val="00513C31"/>
    <w:rsid w:val="00513DC3"/>
    <w:rsid w:val="00514745"/>
    <w:rsid w:val="00514ECE"/>
    <w:rsid w:val="00515BC9"/>
    <w:rsid w:val="0051735E"/>
    <w:rsid w:val="0051769B"/>
    <w:rsid w:val="005211BC"/>
    <w:rsid w:val="005222C6"/>
    <w:rsid w:val="005231FB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5823"/>
    <w:rsid w:val="00537506"/>
    <w:rsid w:val="0054021E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0472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4828"/>
    <w:rsid w:val="005864C6"/>
    <w:rsid w:val="00590D7A"/>
    <w:rsid w:val="0059112B"/>
    <w:rsid w:val="00593021"/>
    <w:rsid w:val="0059381F"/>
    <w:rsid w:val="00593B0F"/>
    <w:rsid w:val="00596A00"/>
    <w:rsid w:val="00596ECC"/>
    <w:rsid w:val="005A24D5"/>
    <w:rsid w:val="005A280A"/>
    <w:rsid w:val="005A353C"/>
    <w:rsid w:val="005A3F98"/>
    <w:rsid w:val="005A69A4"/>
    <w:rsid w:val="005A6AA8"/>
    <w:rsid w:val="005A6B86"/>
    <w:rsid w:val="005A6FF0"/>
    <w:rsid w:val="005B2353"/>
    <w:rsid w:val="005B28C8"/>
    <w:rsid w:val="005B2BD8"/>
    <w:rsid w:val="005B67A8"/>
    <w:rsid w:val="005B6B11"/>
    <w:rsid w:val="005B7694"/>
    <w:rsid w:val="005C47FD"/>
    <w:rsid w:val="005C5F12"/>
    <w:rsid w:val="005C7838"/>
    <w:rsid w:val="005D59CB"/>
    <w:rsid w:val="005D64DE"/>
    <w:rsid w:val="005E2AF2"/>
    <w:rsid w:val="005E3F9B"/>
    <w:rsid w:val="005E5091"/>
    <w:rsid w:val="005E73BA"/>
    <w:rsid w:val="005F1F38"/>
    <w:rsid w:val="005F6083"/>
    <w:rsid w:val="006019F6"/>
    <w:rsid w:val="00602383"/>
    <w:rsid w:val="00602400"/>
    <w:rsid w:val="00605544"/>
    <w:rsid w:val="00606725"/>
    <w:rsid w:val="00606957"/>
    <w:rsid w:val="00606D99"/>
    <w:rsid w:val="00610C79"/>
    <w:rsid w:val="00614F72"/>
    <w:rsid w:val="006156E9"/>
    <w:rsid w:val="0062037E"/>
    <w:rsid w:val="006205ED"/>
    <w:rsid w:val="0062185E"/>
    <w:rsid w:val="00622007"/>
    <w:rsid w:val="00622343"/>
    <w:rsid w:val="006232CA"/>
    <w:rsid w:val="00624188"/>
    <w:rsid w:val="00630D45"/>
    <w:rsid w:val="006310E5"/>
    <w:rsid w:val="006319AB"/>
    <w:rsid w:val="00632304"/>
    <w:rsid w:val="00632D36"/>
    <w:rsid w:val="0063387E"/>
    <w:rsid w:val="006361BA"/>
    <w:rsid w:val="006371B2"/>
    <w:rsid w:val="006373AC"/>
    <w:rsid w:val="00642237"/>
    <w:rsid w:val="00643FE5"/>
    <w:rsid w:val="00644387"/>
    <w:rsid w:val="00645DE1"/>
    <w:rsid w:val="00646C58"/>
    <w:rsid w:val="00647B70"/>
    <w:rsid w:val="0066444E"/>
    <w:rsid w:val="00665C69"/>
    <w:rsid w:val="0067040E"/>
    <w:rsid w:val="0067157B"/>
    <w:rsid w:val="006722BD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4092"/>
    <w:rsid w:val="00696BBA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1D48"/>
    <w:rsid w:val="006D5588"/>
    <w:rsid w:val="006D6FD7"/>
    <w:rsid w:val="006E00C8"/>
    <w:rsid w:val="006E20C2"/>
    <w:rsid w:val="006E3A22"/>
    <w:rsid w:val="006E435C"/>
    <w:rsid w:val="006E4D98"/>
    <w:rsid w:val="006E65A9"/>
    <w:rsid w:val="006F2BBC"/>
    <w:rsid w:val="006F4D01"/>
    <w:rsid w:val="006F51AA"/>
    <w:rsid w:val="00700D34"/>
    <w:rsid w:val="00703E1E"/>
    <w:rsid w:val="00703F3D"/>
    <w:rsid w:val="007049B9"/>
    <w:rsid w:val="007050D6"/>
    <w:rsid w:val="00706BED"/>
    <w:rsid w:val="007100D3"/>
    <w:rsid w:val="0071288B"/>
    <w:rsid w:val="00714D50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47298"/>
    <w:rsid w:val="007509F5"/>
    <w:rsid w:val="00750B10"/>
    <w:rsid w:val="007539E9"/>
    <w:rsid w:val="007555FF"/>
    <w:rsid w:val="007559EE"/>
    <w:rsid w:val="00755CB9"/>
    <w:rsid w:val="0076167E"/>
    <w:rsid w:val="0076265B"/>
    <w:rsid w:val="007635D7"/>
    <w:rsid w:val="0076371D"/>
    <w:rsid w:val="00763922"/>
    <w:rsid w:val="00764A94"/>
    <w:rsid w:val="007664CD"/>
    <w:rsid w:val="00766B46"/>
    <w:rsid w:val="00766D34"/>
    <w:rsid w:val="00767B79"/>
    <w:rsid w:val="00771DB8"/>
    <w:rsid w:val="00771F4C"/>
    <w:rsid w:val="00772690"/>
    <w:rsid w:val="007727FE"/>
    <w:rsid w:val="00772E4B"/>
    <w:rsid w:val="007734BD"/>
    <w:rsid w:val="00774576"/>
    <w:rsid w:val="00774628"/>
    <w:rsid w:val="007763CE"/>
    <w:rsid w:val="00776B44"/>
    <w:rsid w:val="0078034D"/>
    <w:rsid w:val="007803D1"/>
    <w:rsid w:val="00781C9C"/>
    <w:rsid w:val="007849E6"/>
    <w:rsid w:val="00787972"/>
    <w:rsid w:val="00795100"/>
    <w:rsid w:val="00795602"/>
    <w:rsid w:val="00795FC8"/>
    <w:rsid w:val="007A01C6"/>
    <w:rsid w:val="007A0898"/>
    <w:rsid w:val="007A1D7E"/>
    <w:rsid w:val="007A3874"/>
    <w:rsid w:val="007A3879"/>
    <w:rsid w:val="007A3BD2"/>
    <w:rsid w:val="007A3C4F"/>
    <w:rsid w:val="007A3E85"/>
    <w:rsid w:val="007A5A1E"/>
    <w:rsid w:val="007B1642"/>
    <w:rsid w:val="007B1817"/>
    <w:rsid w:val="007B25D7"/>
    <w:rsid w:val="007B3658"/>
    <w:rsid w:val="007B55CE"/>
    <w:rsid w:val="007B756F"/>
    <w:rsid w:val="007C1F51"/>
    <w:rsid w:val="007C203B"/>
    <w:rsid w:val="007C6A73"/>
    <w:rsid w:val="007D173F"/>
    <w:rsid w:val="007D3904"/>
    <w:rsid w:val="007D43B8"/>
    <w:rsid w:val="007D51F2"/>
    <w:rsid w:val="007D5A49"/>
    <w:rsid w:val="007D6EE9"/>
    <w:rsid w:val="007E4570"/>
    <w:rsid w:val="007E48FA"/>
    <w:rsid w:val="007E5464"/>
    <w:rsid w:val="007E5F0E"/>
    <w:rsid w:val="007F0748"/>
    <w:rsid w:val="007F46FB"/>
    <w:rsid w:val="007F4980"/>
    <w:rsid w:val="007F69C8"/>
    <w:rsid w:val="007F6B12"/>
    <w:rsid w:val="007F747D"/>
    <w:rsid w:val="00800C2A"/>
    <w:rsid w:val="00802253"/>
    <w:rsid w:val="00802EA7"/>
    <w:rsid w:val="0080350B"/>
    <w:rsid w:val="00804515"/>
    <w:rsid w:val="008060A8"/>
    <w:rsid w:val="008117F2"/>
    <w:rsid w:val="008201AF"/>
    <w:rsid w:val="0082334F"/>
    <w:rsid w:val="00823BB4"/>
    <w:rsid w:val="00826098"/>
    <w:rsid w:val="00830D69"/>
    <w:rsid w:val="008318DC"/>
    <w:rsid w:val="00833E9F"/>
    <w:rsid w:val="00835129"/>
    <w:rsid w:val="00835678"/>
    <w:rsid w:val="00835E80"/>
    <w:rsid w:val="0083619F"/>
    <w:rsid w:val="00843225"/>
    <w:rsid w:val="0084635B"/>
    <w:rsid w:val="00847E09"/>
    <w:rsid w:val="008512E2"/>
    <w:rsid w:val="008527F6"/>
    <w:rsid w:val="00852C2C"/>
    <w:rsid w:val="00853B90"/>
    <w:rsid w:val="0085461A"/>
    <w:rsid w:val="00854736"/>
    <w:rsid w:val="008614F2"/>
    <w:rsid w:val="008618F0"/>
    <w:rsid w:val="008631B3"/>
    <w:rsid w:val="00864657"/>
    <w:rsid w:val="00864878"/>
    <w:rsid w:val="00864A1C"/>
    <w:rsid w:val="00865D7E"/>
    <w:rsid w:val="00867062"/>
    <w:rsid w:val="00870BD8"/>
    <w:rsid w:val="00871DF2"/>
    <w:rsid w:val="008721C9"/>
    <w:rsid w:val="008727C5"/>
    <w:rsid w:val="0087289F"/>
    <w:rsid w:val="00872CD5"/>
    <w:rsid w:val="00873CA2"/>
    <w:rsid w:val="008765B2"/>
    <w:rsid w:val="00876F64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8A1"/>
    <w:rsid w:val="00886BC8"/>
    <w:rsid w:val="00893E0D"/>
    <w:rsid w:val="008A0C8E"/>
    <w:rsid w:val="008A19C0"/>
    <w:rsid w:val="008A1C30"/>
    <w:rsid w:val="008A32FB"/>
    <w:rsid w:val="008A4E23"/>
    <w:rsid w:val="008A63D8"/>
    <w:rsid w:val="008A6401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17B9"/>
    <w:rsid w:val="008C4C01"/>
    <w:rsid w:val="008C5406"/>
    <w:rsid w:val="008C78B1"/>
    <w:rsid w:val="008D14B7"/>
    <w:rsid w:val="008D5CDC"/>
    <w:rsid w:val="008D6902"/>
    <w:rsid w:val="008D75CB"/>
    <w:rsid w:val="008E0738"/>
    <w:rsid w:val="008E0953"/>
    <w:rsid w:val="008E2626"/>
    <w:rsid w:val="008E33BB"/>
    <w:rsid w:val="008E3E7A"/>
    <w:rsid w:val="008E460E"/>
    <w:rsid w:val="008E4779"/>
    <w:rsid w:val="008E4957"/>
    <w:rsid w:val="008E4E90"/>
    <w:rsid w:val="008E5A47"/>
    <w:rsid w:val="008E7C75"/>
    <w:rsid w:val="008F1DE5"/>
    <w:rsid w:val="008F1FD9"/>
    <w:rsid w:val="008F24F9"/>
    <w:rsid w:val="008F3034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CAD"/>
    <w:rsid w:val="00916D05"/>
    <w:rsid w:val="00920789"/>
    <w:rsid w:val="00920DBC"/>
    <w:rsid w:val="009216C4"/>
    <w:rsid w:val="00922490"/>
    <w:rsid w:val="0092699C"/>
    <w:rsid w:val="009277B9"/>
    <w:rsid w:val="00930CC7"/>
    <w:rsid w:val="00933C27"/>
    <w:rsid w:val="0093670D"/>
    <w:rsid w:val="00936CA8"/>
    <w:rsid w:val="00937F0B"/>
    <w:rsid w:val="00940B56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5629A"/>
    <w:rsid w:val="0096244C"/>
    <w:rsid w:val="0096274D"/>
    <w:rsid w:val="009630C8"/>
    <w:rsid w:val="00963F7E"/>
    <w:rsid w:val="0096458C"/>
    <w:rsid w:val="0096567C"/>
    <w:rsid w:val="00977917"/>
    <w:rsid w:val="0098350B"/>
    <w:rsid w:val="00983CAD"/>
    <w:rsid w:val="00984137"/>
    <w:rsid w:val="00984596"/>
    <w:rsid w:val="00991B65"/>
    <w:rsid w:val="00991F33"/>
    <w:rsid w:val="009928BB"/>
    <w:rsid w:val="00992ACE"/>
    <w:rsid w:val="00992C7E"/>
    <w:rsid w:val="0099300D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81A"/>
    <w:rsid w:val="009B46CA"/>
    <w:rsid w:val="009B48BA"/>
    <w:rsid w:val="009B6341"/>
    <w:rsid w:val="009B6454"/>
    <w:rsid w:val="009B6DD8"/>
    <w:rsid w:val="009B6F1E"/>
    <w:rsid w:val="009B719F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3892"/>
    <w:rsid w:val="00A05B26"/>
    <w:rsid w:val="00A076D6"/>
    <w:rsid w:val="00A07ECA"/>
    <w:rsid w:val="00A10466"/>
    <w:rsid w:val="00A10A54"/>
    <w:rsid w:val="00A14523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57E14"/>
    <w:rsid w:val="00A61F58"/>
    <w:rsid w:val="00A62E41"/>
    <w:rsid w:val="00A64694"/>
    <w:rsid w:val="00A648DF"/>
    <w:rsid w:val="00A71859"/>
    <w:rsid w:val="00A75726"/>
    <w:rsid w:val="00A804AD"/>
    <w:rsid w:val="00A81789"/>
    <w:rsid w:val="00A83335"/>
    <w:rsid w:val="00A83B31"/>
    <w:rsid w:val="00A84BFD"/>
    <w:rsid w:val="00A9058B"/>
    <w:rsid w:val="00A92ACB"/>
    <w:rsid w:val="00A940D4"/>
    <w:rsid w:val="00A941C4"/>
    <w:rsid w:val="00A94746"/>
    <w:rsid w:val="00AA063A"/>
    <w:rsid w:val="00AA077F"/>
    <w:rsid w:val="00AA386A"/>
    <w:rsid w:val="00AA3F66"/>
    <w:rsid w:val="00AA4A68"/>
    <w:rsid w:val="00AA6DB2"/>
    <w:rsid w:val="00AA6FA6"/>
    <w:rsid w:val="00AA7697"/>
    <w:rsid w:val="00AB1344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C72E5"/>
    <w:rsid w:val="00AD28B1"/>
    <w:rsid w:val="00AD30E0"/>
    <w:rsid w:val="00AD369D"/>
    <w:rsid w:val="00AD7C9C"/>
    <w:rsid w:val="00AE08EC"/>
    <w:rsid w:val="00AE1B32"/>
    <w:rsid w:val="00AE1FF3"/>
    <w:rsid w:val="00AE361E"/>
    <w:rsid w:val="00AE39E1"/>
    <w:rsid w:val="00AE40CA"/>
    <w:rsid w:val="00AE41F7"/>
    <w:rsid w:val="00AE4356"/>
    <w:rsid w:val="00AE53FD"/>
    <w:rsid w:val="00AE58F4"/>
    <w:rsid w:val="00AE6543"/>
    <w:rsid w:val="00AE7C7A"/>
    <w:rsid w:val="00AF3BC3"/>
    <w:rsid w:val="00AF3F99"/>
    <w:rsid w:val="00AF43B1"/>
    <w:rsid w:val="00AF51C7"/>
    <w:rsid w:val="00AF6EDF"/>
    <w:rsid w:val="00B01FCE"/>
    <w:rsid w:val="00B0439F"/>
    <w:rsid w:val="00B04C27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5E36"/>
    <w:rsid w:val="00B15FF9"/>
    <w:rsid w:val="00B16A30"/>
    <w:rsid w:val="00B1711F"/>
    <w:rsid w:val="00B21DE4"/>
    <w:rsid w:val="00B227EB"/>
    <w:rsid w:val="00B232CA"/>
    <w:rsid w:val="00B23487"/>
    <w:rsid w:val="00B23D55"/>
    <w:rsid w:val="00B26B6D"/>
    <w:rsid w:val="00B26F37"/>
    <w:rsid w:val="00B310F0"/>
    <w:rsid w:val="00B31121"/>
    <w:rsid w:val="00B32D9F"/>
    <w:rsid w:val="00B36318"/>
    <w:rsid w:val="00B378DA"/>
    <w:rsid w:val="00B4014D"/>
    <w:rsid w:val="00B426C7"/>
    <w:rsid w:val="00B42EAB"/>
    <w:rsid w:val="00B442C9"/>
    <w:rsid w:val="00B45A02"/>
    <w:rsid w:val="00B52FCD"/>
    <w:rsid w:val="00B54E05"/>
    <w:rsid w:val="00B55EE6"/>
    <w:rsid w:val="00B56A3F"/>
    <w:rsid w:val="00B576DB"/>
    <w:rsid w:val="00B57BB1"/>
    <w:rsid w:val="00B60FED"/>
    <w:rsid w:val="00B62F04"/>
    <w:rsid w:val="00B63778"/>
    <w:rsid w:val="00B6512F"/>
    <w:rsid w:val="00B663A6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2A8"/>
    <w:rsid w:val="00BA571B"/>
    <w:rsid w:val="00BB038B"/>
    <w:rsid w:val="00BB0F36"/>
    <w:rsid w:val="00BB2490"/>
    <w:rsid w:val="00BB257C"/>
    <w:rsid w:val="00BB25F9"/>
    <w:rsid w:val="00BB2E89"/>
    <w:rsid w:val="00BB448E"/>
    <w:rsid w:val="00BB6BB3"/>
    <w:rsid w:val="00BC05C7"/>
    <w:rsid w:val="00BC066D"/>
    <w:rsid w:val="00BC1D24"/>
    <w:rsid w:val="00BC3643"/>
    <w:rsid w:val="00BC551A"/>
    <w:rsid w:val="00BC7DC7"/>
    <w:rsid w:val="00BC7FC1"/>
    <w:rsid w:val="00BD3F83"/>
    <w:rsid w:val="00BD3FFA"/>
    <w:rsid w:val="00BD45B3"/>
    <w:rsid w:val="00BD6A42"/>
    <w:rsid w:val="00BE06E8"/>
    <w:rsid w:val="00BE1AAE"/>
    <w:rsid w:val="00BE23CF"/>
    <w:rsid w:val="00BF034A"/>
    <w:rsid w:val="00BF07D4"/>
    <w:rsid w:val="00BF2211"/>
    <w:rsid w:val="00BF3259"/>
    <w:rsid w:val="00BF3C1D"/>
    <w:rsid w:val="00BF46F7"/>
    <w:rsid w:val="00BF5B13"/>
    <w:rsid w:val="00BF6549"/>
    <w:rsid w:val="00BF663D"/>
    <w:rsid w:val="00BF7317"/>
    <w:rsid w:val="00C01EA6"/>
    <w:rsid w:val="00C028BB"/>
    <w:rsid w:val="00C04BD1"/>
    <w:rsid w:val="00C0629F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364C0"/>
    <w:rsid w:val="00C4393C"/>
    <w:rsid w:val="00C44B21"/>
    <w:rsid w:val="00C455E4"/>
    <w:rsid w:val="00C460B9"/>
    <w:rsid w:val="00C4664F"/>
    <w:rsid w:val="00C46ACA"/>
    <w:rsid w:val="00C47852"/>
    <w:rsid w:val="00C508C0"/>
    <w:rsid w:val="00C551D5"/>
    <w:rsid w:val="00C6075C"/>
    <w:rsid w:val="00C61B36"/>
    <w:rsid w:val="00C635A5"/>
    <w:rsid w:val="00C6535E"/>
    <w:rsid w:val="00C672F2"/>
    <w:rsid w:val="00C67512"/>
    <w:rsid w:val="00C70BC5"/>
    <w:rsid w:val="00C70F9A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37A"/>
    <w:rsid w:val="00CB6F32"/>
    <w:rsid w:val="00CC0631"/>
    <w:rsid w:val="00CC26AC"/>
    <w:rsid w:val="00CC3D57"/>
    <w:rsid w:val="00CC6EFD"/>
    <w:rsid w:val="00CD071E"/>
    <w:rsid w:val="00CD124A"/>
    <w:rsid w:val="00CD207F"/>
    <w:rsid w:val="00CD41D8"/>
    <w:rsid w:val="00CD6E12"/>
    <w:rsid w:val="00CE1A06"/>
    <w:rsid w:val="00CE261C"/>
    <w:rsid w:val="00CE27AA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B18"/>
    <w:rsid w:val="00CF6C25"/>
    <w:rsid w:val="00D02B78"/>
    <w:rsid w:val="00D069B8"/>
    <w:rsid w:val="00D07DE9"/>
    <w:rsid w:val="00D07F0F"/>
    <w:rsid w:val="00D1056F"/>
    <w:rsid w:val="00D10996"/>
    <w:rsid w:val="00D121B5"/>
    <w:rsid w:val="00D122B2"/>
    <w:rsid w:val="00D1381C"/>
    <w:rsid w:val="00D14825"/>
    <w:rsid w:val="00D14DB8"/>
    <w:rsid w:val="00D1617E"/>
    <w:rsid w:val="00D20EFF"/>
    <w:rsid w:val="00D24B48"/>
    <w:rsid w:val="00D279C8"/>
    <w:rsid w:val="00D34A26"/>
    <w:rsid w:val="00D3581A"/>
    <w:rsid w:val="00D41C48"/>
    <w:rsid w:val="00D436F1"/>
    <w:rsid w:val="00D43870"/>
    <w:rsid w:val="00D44689"/>
    <w:rsid w:val="00D45A9F"/>
    <w:rsid w:val="00D45D23"/>
    <w:rsid w:val="00D46947"/>
    <w:rsid w:val="00D50960"/>
    <w:rsid w:val="00D51B62"/>
    <w:rsid w:val="00D5345B"/>
    <w:rsid w:val="00D54B58"/>
    <w:rsid w:val="00D563E0"/>
    <w:rsid w:val="00D5684D"/>
    <w:rsid w:val="00D56943"/>
    <w:rsid w:val="00D57656"/>
    <w:rsid w:val="00D61990"/>
    <w:rsid w:val="00D6314C"/>
    <w:rsid w:val="00D666EF"/>
    <w:rsid w:val="00D70716"/>
    <w:rsid w:val="00D70DD3"/>
    <w:rsid w:val="00D7458A"/>
    <w:rsid w:val="00D7500B"/>
    <w:rsid w:val="00D81821"/>
    <w:rsid w:val="00D827A2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6D0"/>
    <w:rsid w:val="00DD1CC5"/>
    <w:rsid w:val="00DD2A55"/>
    <w:rsid w:val="00DD5671"/>
    <w:rsid w:val="00DD6E36"/>
    <w:rsid w:val="00DD7ADE"/>
    <w:rsid w:val="00DE057A"/>
    <w:rsid w:val="00DE0A9A"/>
    <w:rsid w:val="00DE3536"/>
    <w:rsid w:val="00DE5867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907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0234"/>
    <w:rsid w:val="00E121B6"/>
    <w:rsid w:val="00E17E34"/>
    <w:rsid w:val="00E200D6"/>
    <w:rsid w:val="00E2060B"/>
    <w:rsid w:val="00E21B78"/>
    <w:rsid w:val="00E21E16"/>
    <w:rsid w:val="00E223EF"/>
    <w:rsid w:val="00E224BE"/>
    <w:rsid w:val="00E23F3C"/>
    <w:rsid w:val="00E249AD"/>
    <w:rsid w:val="00E25FDF"/>
    <w:rsid w:val="00E2680A"/>
    <w:rsid w:val="00E271D3"/>
    <w:rsid w:val="00E30302"/>
    <w:rsid w:val="00E30E2A"/>
    <w:rsid w:val="00E3283A"/>
    <w:rsid w:val="00E32ED1"/>
    <w:rsid w:val="00E34AA0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56639"/>
    <w:rsid w:val="00E61101"/>
    <w:rsid w:val="00E61E08"/>
    <w:rsid w:val="00E62552"/>
    <w:rsid w:val="00E718BD"/>
    <w:rsid w:val="00E72E84"/>
    <w:rsid w:val="00E74377"/>
    <w:rsid w:val="00E74B1C"/>
    <w:rsid w:val="00E7664B"/>
    <w:rsid w:val="00E80909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1D12"/>
    <w:rsid w:val="00EB20BD"/>
    <w:rsid w:val="00EB5BA0"/>
    <w:rsid w:val="00EB62BF"/>
    <w:rsid w:val="00EB7318"/>
    <w:rsid w:val="00EC08FA"/>
    <w:rsid w:val="00EC1975"/>
    <w:rsid w:val="00EC2AD6"/>
    <w:rsid w:val="00EC312E"/>
    <w:rsid w:val="00EC39FD"/>
    <w:rsid w:val="00EC4819"/>
    <w:rsid w:val="00EC5146"/>
    <w:rsid w:val="00EC52E8"/>
    <w:rsid w:val="00EC6244"/>
    <w:rsid w:val="00ED10FF"/>
    <w:rsid w:val="00ED2EEB"/>
    <w:rsid w:val="00ED41D6"/>
    <w:rsid w:val="00ED75FC"/>
    <w:rsid w:val="00ED7C74"/>
    <w:rsid w:val="00EE0B0B"/>
    <w:rsid w:val="00EE1144"/>
    <w:rsid w:val="00EE42C4"/>
    <w:rsid w:val="00EE5279"/>
    <w:rsid w:val="00EE5E12"/>
    <w:rsid w:val="00EE5E54"/>
    <w:rsid w:val="00EE6D1C"/>
    <w:rsid w:val="00EF1178"/>
    <w:rsid w:val="00EF2788"/>
    <w:rsid w:val="00EF2B8D"/>
    <w:rsid w:val="00EF3FCB"/>
    <w:rsid w:val="00EF4755"/>
    <w:rsid w:val="00EF6630"/>
    <w:rsid w:val="00F024A2"/>
    <w:rsid w:val="00F04D3F"/>
    <w:rsid w:val="00F05143"/>
    <w:rsid w:val="00F0670F"/>
    <w:rsid w:val="00F06A1D"/>
    <w:rsid w:val="00F06ADF"/>
    <w:rsid w:val="00F12C6F"/>
    <w:rsid w:val="00F13078"/>
    <w:rsid w:val="00F20350"/>
    <w:rsid w:val="00F236BF"/>
    <w:rsid w:val="00F23912"/>
    <w:rsid w:val="00F23B48"/>
    <w:rsid w:val="00F269EB"/>
    <w:rsid w:val="00F27F8C"/>
    <w:rsid w:val="00F333B8"/>
    <w:rsid w:val="00F367B0"/>
    <w:rsid w:val="00F37E0A"/>
    <w:rsid w:val="00F4084D"/>
    <w:rsid w:val="00F42737"/>
    <w:rsid w:val="00F42C0A"/>
    <w:rsid w:val="00F4649B"/>
    <w:rsid w:val="00F46DBE"/>
    <w:rsid w:val="00F51365"/>
    <w:rsid w:val="00F5252B"/>
    <w:rsid w:val="00F54A83"/>
    <w:rsid w:val="00F54AE7"/>
    <w:rsid w:val="00F55651"/>
    <w:rsid w:val="00F55744"/>
    <w:rsid w:val="00F5586C"/>
    <w:rsid w:val="00F56E00"/>
    <w:rsid w:val="00F60236"/>
    <w:rsid w:val="00F62BA3"/>
    <w:rsid w:val="00F644C4"/>
    <w:rsid w:val="00F64F47"/>
    <w:rsid w:val="00F650DB"/>
    <w:rsid w:val="00F657EE"/>
    <w:rsid w:val="00F70AF1"/>
    <w:rsid w:val="00F732EC"/>
    <w:rsid w:val="00F740EE"/>
    <w:rsid w:val="00F74E11"/>
    <w:rsid w:val="00F802D7"/>
    <w:rsid w:val="00F80B34"/>
    <w:rsid w:val="00F80F51"/>
    <w:rsid w:val="00F818AC"/>
    <w:rsid w:val="00F85A7E"/>
    <w:rsid w:val="00F879EE"/>
    <w:rsid w:val="00F90072"/>
    <w:rsid w:val="00F904F2"/>
    <w:rsid w:val="00F90DF1"/>
    <w:rsid w:val="00F968D7"/>
    <w:rsid w:val="00F97608"/>
    <w:rsid w:val="00FA3766"/>
    <w:rsid w:val="00FA500C"/>
    <w:rsid w:val="00FA57FA"/>
    <w:rsid w:val="00FA7CDC"/>
    <w:rsid w:val="00FB237C"/>
    <w:rsid w:val="00FB2716"/>
    <w:rsid w:val="00FB6062"/>
    <w:rsid w:val="00FB6171"/>
    <w:rsid w:val="00FB69AB"/>
    <w:rsid w:val="00FB7167"/>
    <w:rsid w:val="00FB7985"/>
    <w:rsid w:val="00FC144C"/>
    <w:rsid w:val="00FC3E01"/>
    <w:rsid w:val="00FC4A31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E6D17"/>
    <w:rsid w:val="00FF0664"/>
    <w:rsid w:val="00FF0A7A"/>
    <w:rsid w:val="00FF0E47"/>
    <w:rsid w:val="00FF103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C67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iteseerx.ist.psu.edu/viewdoc/download?doi=10.1.1.39.3360&amp;rep=rep1&amp;type=pdf" TargetMode="External"/><Relationship Id="rId18" Type="http://schemas.openxmlformats.org/officeDocument/2006/relationships/hyperlink" Target="https://doi.org/10.1080/1472586X.2011.548488" TargetMode="External"/><Relationship Id="rId26" Type="http://schemas.openxmlformats.org/officeDocument/2006/relationships/hyperlink" Target="https://github.com/andrea-cuttone/geoplot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bokeh.org/en/latest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540-70956-5_3" TargetMode="External"/><Relationship Id="rId17" Type="http://schemas.openxmlformats.org/officeDocument/2006/relationships/hyperlink" Target="https://matplotlib.org/stable/contents.html" TargetMode="External"/><Relationship Id="rId25" Type="http://schemas.openxmlformats.org/officeDocument/2006/relationships/hyperlink" Target="http://revealnews.org/blog/turn-your-data-into-sound-using-our-new-miditime-library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osabook.org/en/matplotlib.html" TargetMode="External"/><Relationship Id="rId20" Type="http://schemas.openxmlformats.org/officeDocument/2006/relationships/hyperlink" Target="https://numfocus.org/sponsored-projects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pygal.org/en/stabl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4D9qgVb17Q" TargetMode="External"/><Relationship Id="rId23" Type="http://schemas.openxmlformats.org/officeDocument/2006/relationships/hyperlink" Target="https://holoviews.org/getting_started/index.html" TargetMode="External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doi.org/10.21105/joss.03021" TargetMode="External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totheminds.com/blog/en/data-visualization/" TargetMode="External"/><Relationship Id="rId22" Type="http://schemas.openxmlformats.org/officeDocument/2006/relationships/hyperlink" Target="https://plotly.com/api/" TargetMode="External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522</TotalTime>
  <Pages>25</Pages>
  <Words>2640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18183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342</cp:revision>
  <cp:lastPrinted>2012-04-25T05:27:00Z</cp:lastPrinted>
  <dcterms:created xsi:type="dcterms:W3CDTF">2021-09-11T14:32:00Z</dcterms:created>
  <dcterms:modified xsi:type="dcterms:W3CDTF">2021-10-17T13:45:00Z</dcterms:modified>
</cp:coreProperties>
</file>