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611A3879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29610E">
              <w:rPr>
                <w:noProof/>
              </w:rPr>
              <w:t>24.10.2021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7567F2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7567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7567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7567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proofErr w:type="spellStart"/>
      <w:r>
        <w:t>Seaborn</w:t>
      </w:r>
      <w:bookmarkEnd w:id="13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3CDDB531" w:rsidR="00397BD6" w:rsidRDefault="00451D4B" w:rsidP="00C87AB8">
      <w:proofErr w:type="spellStart"/>
      <w:r>
        <w:lastRenderedPageBreak/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6CDAC92B" w14:textId="205E7DDB" w:rsidR="00244B7E" w:rsidRDefault="00835678" w:rsidP="00244B7E">
      <w:r>
        <w:t xml:space="preserve">Stejně jako </w:t>
      </w:r>
      <w:proofErr w:type="spellStart"/>
      <w:r w:rsidR="00405C81">
        <w:t>matplotlib</w:t>
      </w:r>
      <w:proofErr w:type="spellEnd"/>
      <w:r>
        <w:t xml:space="preserve"> je </w:t>
      </w:r>
      <w:r w:rsidR="00B01FCE">
        <w:t xml:space="preserve">knihovna </w:t>
      </w:r>
      <w:proofErr w:type="spellStart"/>
      <w:r>
        <w:t>Bokeh</w:t>
      </w:r>
      <w:proofErr w:type="spellEnd"/>
      <w:r>
        <w:t xml:space="preserve"> open source projektem</w:t>
      </w:r>
      <w:r w:rsidR="00405C81">
        <w:t xml:space="preserve">, </w:t>
      </w:r>
      <w:r w:rsidR="00035124">
        <w:t xml:space="preserve">finančně podporovaným neziskovou organizací </w:t>
      </w:r>
      <w:proofErr w:type="spellStart"/>
      <w:r w:rsidR="00042E1C">
        <w:t>NumF</w:t>
      </w:r>
      <w:r w:rsidR="00694092">
        <w:t>OCUS</w:t>
      </w:r>
      <w:proofErr w:type="spellEnd"/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</w:t>
      </w:r>
      <w:proofErr w:type="spellStart"/>
      <w:r>
        <w:t>matplotlib</w:t>
      </w:r>
      <w:proofErr w:type="spellEnd"/>
      <w:r>
        <w:t xml:space="preserve"> a </w:t>
      </w:r>
      <w:proofErr w:type="spellStart"/>
      <w:r>
        <w:t>seaborn</w:t>
      </w:r>
      <w:proofErr w:type="spellEnd"/>
      <w:r>
        <w:t xml:space="preserve"> </w:t>
      </w:r>
      <w:r w:rsidR="008E7C75">
        <w:t xml:space="preserve">však </w:t>
      </w:r>
      <w:proofErr w:type="spellStart"/>
      <w:r w:rsidR="008E7C75">
        <w:t>Bokeh</w:t>
      </w:r>
      <w:proofErr w:type="spellEnd"/>
      <w:r w:rsidR="008E7C75">
        <w:t xml:space="preserve">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>(nazývanými „</w:t>
      </w:r>
      <w:proofErr w:type="spellStart"/>
      <w:r w:rsidR="00852C2C">
        <w:t>glyphs</w:t>
      </w:r>
      <w:proofErr w:type="spellEnd"/>
      <w:r w:rsidR="00852C2C">
        <w:t xml:space="preserve">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proofErr w:type="spellStart"/>
      <w:r w:rsidR="00333F6E">
        <w:t>Bokeh</w:t>
      </w:r>
      <w:proofErr w:type="spellEnd"/>
      <w:r w:rsidR="00333F6E">
        <w:t xml:space="preserve"> dále dovoluje do vizualizace přidávat interaktivní elementy, jako </w:t>
      </w:r>
      <w:proofErr w:type="spellStart"/>
      <w:r w:rsidR="00333F6E">
        <w:t>slidery</w:t>
      </w:r>
      <w:proofErr w:type="spellEnd"/>
      <w:r w:rsidR="00BD45B3">
        <w:t>, tlačítka</w:t>
      </w:r>
      <w:r w:rsidR="00333F6E">
        <w:t xml:space="preserve"> nebo drop-</w:t>
      </w:r>
      <w:proofErr w:type="spellStart"/>
      <w:r w:rsidR="00333F6E">
        <w:t>down</w:t>
      </w:r>
      <w:proofErr w:type="spellEnd"/>
      <w:r w:rsidR="00333F6E">
        <w:t xml:space="preserve">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>vytvoření „</w:t>
      </w:r>
      <w:proofErr w:type="spellStart"/>
      <w:r w:rsidR="00FB237C">
        <w:t>Bokeh</w:t>
      </w:r>
      <w:proofErr w:type="spellEnd"/>
      <w:r w:rsidR="00FB237C">
        <w:t xml:space="preserve">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 xml:space="preserve">Knihovna se vlastně skládá ze dvou, </w:t>
      </w:r>
      <w:proofErr w:type="spellStart"/>
      <w:r>
        <w:t>Bokeh</w:t>
      </w:r>
      <w:proofErr w:type="spellEnd"/>
      <w:r>
        <w:t xml:space="preserve"> pro Python – sloužící k vytváření vizualizací a </w:t>
      </w:r>
      <w:proofErr w:type="spellStart"/>
      <w:r>
        <w:t>BokehJS</w:t>
      </w:r>
      <w:proofErr w:type="spellEnd"/>
      <w:r>
        <w:t xml:space="preserve">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5" w:name="_Toc82354841"/>
      <w:proofErr w:type="spellStart"/>
      <w:r>
        <w:t>Plotly</w:t>
      </w:r>
      <w:bookmarkEnd w:id="15"/>
      <w:proofErr w:type="spellEnd"/>
    </w:p>
    <w:p w14:paraId="664E37E7" w14:textId="07DDFE2A" w:rsidR="001C1544" w:rsidRDefault="00870BD8" w:rsidP="006361BA">
      <w:r>
        <w:t xml:space="preserve">Další open source knihovnou pro datovou vizualizaci je </w:t>
      </w:r>
      <w:proofErr w:type="spellStart"/>
      <w:r>
        <w:t>Plotly</w:t>
      </w:r>
      <w:proofErr w:type="spellEnd"/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</w:t>
      </w:r>
      <w:proofErr w:type="spellStart"/>
      <w:r w:rsidR="00EC312E">
        <w:t>Plotly</w:t>
      </w:r>
      <w:proofErr w:type="spellEnd"/>
      <w:r w:rsidR="00EC312E">
        <w:t xml:space="preserve">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proofErr w:type="spellStart"/>
      <w:r w:rsidR="00DF6907">
        <w:lastRenderedPageBreak/>
        <w:t>Plotly</w:t>
      </w:r>
      <w:proofErr w:type="spellEnd"/>
      <w:r w:rsidR="00DF6907">
        <w:t xml:space="preserve"> </w:t>
      </w:r>
      <w:proofErr w:type="spellStart"/>
      <w:r w:rsidR="00DF6907">
        <w:t>Graphic</w:t>
      </w:r>
      <w:proofErr w:type="spellEnd"/>
      <w:r w:rsidR="00DF6907">
        <w:t xml:space="preserve"> </w:t>
      </w:r>
      <w:proofErr w:type="spellStart"/>
      <w:r w:rsidR="00DF6907">
        <w:t>Objects</w:t>
      </w:r>
      <w:proofErr w:type="spellEnd"/>
      <w:r w:rsidR="00DF6907">
        <w:t xml:space="preserve">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Express</w:t>
      </w:r>
      <w:r w:rsidR="00977917">
        <w:t>.</w:t>
      </w:r>
      <w:r w:rsidR="004E6A2C">
        <w:t xml:space="preserve"> 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proofErr w:type="spellStart"/>
      <w:r w:rsidR="00CB637A" w:rsidRPr="00CB637A">
        <w:t>Dash</w:t>
      </w:r>
      <w:proofErr w:type="spellEnd"/>
      <w:r w:rsidR="00CB637A" w:rsidRPr="00CB637A">
        <w:t xml:space="preserve"> </w:t>
      </w:r>
      <w:proofErr w:type="spellStart"/>
      <w:r w:rsidR="00CB637A" w:rsidRPr="00CB637A">
        <w:t>Enterprise</w:t>
      </w:r>
      <w:proofErr w:type="spellEnd"/>
      <w:r w:rsidR="00642237">
        <w:t xml:space="preserve"> - </w:t>
      </w:r>
      <w:r w:rsidR="006722BD">
        <w:t xml:space="preserve"> platform</w:t>
      </w:r>
      <w:r w:rsidR="00642237">
        <w:t>a</w:t>
      </w:r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t xml:space="preserve">Chart Studio </w:t>
      </w:r>
      <w:proofErr w:type="spellStart"/>
      <w:r w:rsidR="00642237" w:rsidRPr="00642237">
        <w:t>Enterprise</w:t>
      </w:r>
      <w:proofErr w:type="spellEnd"/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5A6F74F9" w:rsidR="00B36318" w:rsidRDefault="00B36318" w:rsidP="00B36318">
      <w:pPr>
        <w:pStyle w:val="Nadpis3"/>
      </w:pPr>
      <w:bookmarkStart w:id="16" w:name="_Toc82354843"/>
      <w:proofErr w:type="spellStart"/>
      <w:r>
        <w:t>Holoviews</w:t>
      </w:r>
      <w:bookmarkEnd w:id="16"/>
      <w:proofErr w:type="spellEnd"/>
    </w:p>
    <w:p w14:paraId="00E74C0E" w14:textId="55A322EB" w:rsidR="0054021E" w:rsidRPr="0054021E" w:rsidRDefault="0054021E" w:rsidP="0054021E">
      <w:r>
        <w:t xml:space="preserve">Na rozdíl od předchozích </w:t>
      </w:r>
      <w:r w:rsidR="00916CAD">
        <w:t xml:space="preserve">vizualizačních knihoven, není </w:t>
      </w:r>
      <w:r w:rsidR="00277D10">
        <w:t xml:space="preserve">knihovna </w:t>
      </w:r>
      <w:proofErr w:type="spellStart"/>
      <w:r w:rsidR="00916CAD">
        <w:t>Holoviews</w:t>
      </w:r>
      <w:proofErr w:type="spellEnd"/>
      <w:r w:rsidR="00916CAD">
        <w:t xml:space="preserve"> </w:t>
      </w:r>
      <w:r w:rsidR="0046210B">
        <w:t>schopna</w:t>
      </w:r>
      <w:r w:rsidR="00916CAD">
        <w:t xml:space="preserve"> s</w:t>
      </w:r>
      <w:r w:rsidR="00277D10">
        <w:t>a</w:t>
      </w:r>
      <w:r w:rsidR="00916CAD">
        <w:t>m</w:t>
      </w:r>
      <w:r w:rsidR="00277D10">
        <w:t>a</w:t>
      </w:r>
      <w:r w:rsidR="00916CAD">
        <w:t xml:space="preserve"> vizualizovat data a je v tomto ohledu závisl</w:t>
      </w:r>
      <w:r w:rsidR="00EC4819">
        <w:t>á</w:t>
      </w:r>
      <w:r w:rsidR="00916CAD">
        <w:t xml:space="preserve"> na knihovnách </w:t>
      </w:r>
      <w:proofErr w:type="spellStart"/>
      <w:r w:rsidR="00916CAD">
        <w:t>Matplotlib</w:t>
      </w:r>
      <w:proofErr w:type="spellEnd"/>
      <w:r w:rsidR="00916CAD">
        <w:t xml:space="preserve">, </w:t>
      </w:r>
      <w:proofErr w:type="spellStart"/>
      <w:r w:rsidR="00916CAD">
        <w:t>Bokeh</w:t>
      </w:r>
      <w:proofErr w:type="spellEnd"/>
      <w:r w:rsidR="00916CAD">
        <w:t xml:space="preserve"> </w:t>
      </w:r>
      <w:r w:rsidR="008117F2">
        <w:t>a</w:t>
      </w:r>
      <w:r w:rsidR="00916CAD">
        <w:t xml:space="preserve"> </w:t>
      </w:r>
      <w:proofErr w:type="spellStart"/>
      <w:r w:rsidR="00916CAD">
        <w:t>Plotly</w:t>
      </w:r>
      <w:proofErr w:type="spellEnd"/>
      <w:r w:rsidR="00210518">
        <w:t xml:space="preserve">. </w:t>
      </w:r>
      <w:r w:rsidR="00CC3D57">
        <w:t xml:space="preserve">Místo toho se </w:t>
      </w:r>
      <w:proofErr w:type="spellStart"/>
      <w:r w:rsidR="00CC3D57">
        <w:t>Holoviews</w:t>
      </w:r>
      <w:proofErr w:type="spellEnd"/>
      <w:r w:rsidR="00CC3D57">
        <w:t xml:space="preserve"> soustředí na </w:t>
      </w:r>
      <w:r w:rsidR="0046210B">
        <w:t>co možná nejjednodušší manipulaci s</w:t>
      </w:r>
      <w:r w:rsidR="00560472">
        <w:t> grafy jako objekty, které jsou až do chvíle zobrazení nezávislé na jakékoliv vizualizační knihovně.</w:t>
      </w:r>
      <w:r w:rsidR="00F54A83">
        <w:t xml:space="preserve"> </w:t>
      </w:r>
      <w:r w:rsidR="005231FB">
        <w:t xml:space="preserve">Tyto objekty je také možné skládat do složitějších vizualizací pomocí seznamů a jednoduchých operátorů jako + (pro </w:t>
      </w:r>
      <w:r w:rsidR="001D0722">
        <w:t>rozložení grafů vedle sebe) nebo * (pro překrytí grafů).</w:t>
      </w:r>
      <w:r w:rsidR="004A1FA1">
        <w:t xml:space="preserve"> </w:t>
      </w:r>
      <w:r w:rsidR="00922490">
        <w:t xml:space="preserve">Práce s daty k vizualizaci je také zjednodušena, u většiny typů grafů </w:t>
      </w:r>
      <w:r w:rsidR="008C17B9">
        <w:t xml:space="preserve">stačí </w:t>
      </w:r>
      <w:r w:rsidR="00750B10">
        <w:t xml:space="preserve">data popsat a předat konstruktoru objektu </w:t>
      </w:r>
      <w:r w:rsidR="00083E84">
        <w:t>grafu informace o veličinách, které mají být vizualizovány.</w:t>
      </w:r>
      <w:r w:rsidR="00B663A6">
        <w:t xml:space="preserve"> Dle popisu knihovny tato zjednodušení dovolují uživateli „</w:t>
      </w:r>
      <w:r w:rsidR="00B663A6" w:rsidRPr="00B663A6">
        <w:rPr>
          <w:i/>
          <w:iCs/>
        </w:rPr>
        <w:t>soustředit se na to, jakým způsobem chce data prozkoumat a co se snaží ukázat namísto samotného procesu tvorby grafu</w:t>
      </w:r>
      <w:r w:rsidR="00B663A6">
        <w:t>“</w:t>
      </w:r>
      <w:r w:rsidR="002D2482">
        <w:t xml:space="preserve"> [</w:t>
      </w:r>
      <w:r w:rsidR="00C672F2">
        <w:t>13</w:t>
      </w:r>
      <w:r w:rsidR="002D2482">
        <w:t>]</w:t>
      </w:r>
    </w:p>
    <w:p w14:paraId="2629D038" w14:textId="0F530B67" w:rsidR="004150D1" w:rsidRDefault="00B36318" w:rsidP="004150D1">
      <w:pPr>
        <w:pStyle w:val="Nadpis3"/>
      </w:pPr>
      <w:bookmarkStart w:id="17" w:name="_Toc82354842"/>
      <w:proofErr w:type="spellStart"/>
      <w:r>
        <w:t>Pygal</w:t>
      </w:r>
      <w:bookmarkEnd w:id="17"/>
      <w:proofErr w:type="spellEnd"/>
    </w:p>
    <w:p w14:paraId="7FE9384B" w14:textId="769A6E91" w:rsidR="0096567C" w:rsidRPr="0096567C" w:rsidRDefault="00330D8B" w:rsidP="0096567C">
      <w:r>
        <w:t xml:space="preserve">Knihovna </w:t>
      </w:r>
      <w:proofErr w:type="spellStart"/>
      <w:r>
        <w:t>Pygal</w:t>
      </w:r>
      <w:proofErr w:type="spellEnd"/>
      <w:r>
        <w:t xml:space="preserve"> </w:t>
      </w:r>
      <w:r w:rsidR="008727C5">
        <w:t>je poslední z častěji používaných vizualizačních knihoven</w:t>
      </w:r>
      <w:r w:rsidR="00067BBF">
        <w:t xml:space="preserve"> jazyka Python. </w:t>
      </w:r>
      <w:r w:rsidR="000519AD">
        <w:t xml:space="preserve">Zaměřuje se převážně na </w:t>
      </w:r>
      <w:r w:rsidR="00FF0664">
        <w:t xml:space="preserve">jednoduchou tvorbu </w:t>
      </w:r>
      <w:r w:rsidR="00F85A7E">
        <w:t>interaktivních vizualizací</w:t>
      </w:r>
      <w:r w:rsidR="00400707">
        <w:t xml:space="preserve">, ideálních pro </w:t>
      </w:r>
      <w:r w:rsidR="004C6C28">
        <w:t>vložení do webových stránek</w:t>
      </w:r>
      <w:r w:rsidR="00181A9C">
        <w:t xml:space="preserve"> díky exportu do formátu vektorové grafiky</w:t>
      </w:r>
      <w:r w:rsidR="007049B9">
        <w:t>. Nabízí 14 různých typů grafů, včetně geografických vizualizací</w:t>
      </w:r>
      <w:r w:rsidR="00BB2490">
        <w:t xml:space="preserve"> a relativně široké možnosti přizpůsobení včetně vestavěných stylů a možnosti definovat vlastní styly. </w:t>
      </w:r>
      <w:r w:rsidR="002A201A">
        <w:t>[14]</w:t>
      </w:r>
    </w:p>
    <w:p w14:paraId="004EEED8" w14:textId="28BA362F" w:rsidR="004150D1" w:rsidRDefault="004150D1" w:rsidP="004150D1">
      <w:pPr>
        <w:pStyle w:val="Nadpis3"/>
      </w:pPr>
      <w:bookmarkStart w:id="18" w:name="_Toc82354844"/>
      <w:proofErr w:type="spellStart"/>
      <w:r>
        <w:lastRenderedPageBreak/>
        <w:t>MidiTime</w:t>
      </w:r>
      <w:bookmarkEnd w:id="18"/>
      <w:proofErr w:type="spellEnd"/>
    </w:p>
    <w:p w14:paraId="0ABD5E94" w14:textId="72502D65" w:rsidR="00284B5E" w:rsidRPr="00284B5E" w:rsidRDefault="0059381F" w:rsidP="00284B5E">
      <w:r>
        <w:t xml:space="preserve">Knihovna </w:t>
      </w:r>
      <w:proofErr w:type="spellStart"/>
      <w:r>
        <w:t>MidiTime</w:t>
      </w:r>
      <w:proofErr w:type="spellEnd"/>
      <w:r>
        <w:t xml:space="preserve"> neslouží ke klasické vizualizaci dat, naopak se zabývá oborem, který by se dal nazvat „</w:t>
      </w:r>
      <w:proofErr w:type="spellStart"/>
      <w:r>
        <w:t>sonifikace</w:t>
      </w:r>
      <w:proofErr w:type="spellEnd"/>
      <w:r>
        <w:t xml:space="preserve"> dat“</w:t>
      </w:r>
      <w:r w:rsidR="00D3581A">
        <w:t>. Jedná se o vyjádření dat</w:t>
      </w:r>
      <w:r w:rsidR="0067040E">
        <w:t xml:space="preserve"> rozložených v čase</w:t>
      </w:r>
      <w:r w:rsidR="00D3581A">
        <w:t xml:space="preserve"> </w:t>
      </w:r>
      <w:r w:rsidR="0067040E">
        <w:t>jako</w:t>
      </w:r>
      <w:r w:rsidR="00D3581A">
        <w:t xml:space="preserve"> </w:t>
      </w:r>
      <w:r w:rsidR="0067040E">
        <w:t>zvuk</w:t>
      </w:r>
      <w:r w:rsidR="00D3581A">
        <w:t xml:space="preserve"> (v případě této knihovny</w:t>
      </w:r>
      <w:r w:rsidR="008F24F9">
        <w:t xml:space="preserve"> jde o formát</w:t>
      </w:r>
      <w:r w:rsidR="00D3581A">
        <w:t xml:space="preserve"> MIDI, kter</w:t>
      </w:r>
      <w:r w:rsidR="008F24F9">
        <w:t>ý</w:t>
      </w:r>
      <w:r w:rsidR="00D3581A">
        <w:t xml:space="preserve"> je možné využít v syntetizátorech a jiných elektronických nástrojích). </w:t>
      </w:r>
      <w:r w:rsidR="00AF43B1">
        <w:t xml:space="preserve">Knihovnu vytvořil </w:t>
      </w:r>
      <w:r w:rsidR="00AF43B1" w:rsidRPr="00AF43B1">
        <w:t xml:space="preserve">Michael </w:t>
      </w:r>
      <w:proofErr w:type="spellStart"/>
      <w:r w:rsidR="00AF43B1" w:rsidRPr="00AF43B1">
        <w:t>Corey</w:t>
      </w:r>
      <w:proofErr w:type="spellEnd"/>
      <w:r w:rsidR="00AF43B1">
        <w:t xml:space="preserve"> </w:t>
      </w:r>
      <w:r w:rsidR="001A5670">
        <w:t>v roce 2015 za účelem znázornění počtu zemětřesení v americkém státě Oklahoma</w:t>
      </w:r>
      <w:r w:rsidR="00826098">
        <w:t xml:space="preserve"> pro rádiové zpravodajství. </w:t>
      </w:r>
      <w:r w:rsidR="004070BB">
        <w:t>[15]</w:t>
      </w:r>
      <w:r w:rsidR="00C46ACA">
        <w:t xml:space="preserve"> Takové znázornění dat by mohlo najít využití nejen pro média, jako je rádio nebo </w:t>
      </w:r>
      <w:proofErr w:type="spellStart"/>
      <w:r w:rsidR="00C46ACA">
        <w:t>podcast</w:t>
      </w:r>
      <w:proofErr w:type="spellEnd"/>
      <w:r w:rsidR="00C46ACA">
        <w:t xml:space="preserve">, ale mohlo by přispět i k přístupnosti informací na webových stránkách pro lidi se zrakovým postižením </w:t>
      </w:r>
      <w:r w:rsidR="00781C9C">
        <w:t>nebo dokonce ke tvorbě hudby.</w:t>
      </w:r>
    </w:p>
    <w:p w14:paraId="14D189A1" w14:textId="7CBA7316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17DE0004" w14:textId="334F83D9" w:rsidR="007B756F" w:rsidRPr="008A63D8" w:rsidRDefault="0087289F" w:rsidP="007B756F">
      <w:pPr>
        <w:rPr>
          <w:rFonts w:ascii="Segoe UI Symbol" w:eastAsia="MS Mincho" w:hAnsi="Segoe UI Symbol"/>
          <w:lang w:eastAsia="ja-JP"/>
        </w:rPr>
      </w:pPr>
      <w:r>
        <w:t xml:space="preserve">Ačkoliv některé z předcházejících knihoven podporují zobrazování dat na mapě, </w:t>
      </w:r>
      <w:proofErr w:type="spellStart"/>
      <w:r w:rsidR="00876F64">
        <w:t>Geoplotlib</w:t>
      </w:r>
      <w:proofErr w:type="spellEnd"/>
      <w:r w:rsidR="00876F64">
        <w:t xml:space="preserve"> </w:t>
      </w:r>
      <w:r>
        <w:t>se specializuje pouze na</w:t>
      </w:r>
      <w:r w:rsidR="00876F64">
        <w:t xml:space="preserve"> zobrazování </w:t>
      </w:r>
      <w:r w:rsidR="008A6401">
        <w:t xml:space="preserve">geografických dat využívající </w:t>
      </w:r>
      <w:proofErr w:type="spellStart"/>
      <w:r w:rsidR="008A6401">
        <w:t>OpenStreetMap</w:t>
      </w:r>
      <w:proofErr w:type="spellEnd"/>
      <w:r w:rsidR="008A6401">
        <w:t xml:space="preserve"> jako podklad a OpenGL pro</w:t>
      </w:r>
      <w:r>
        <w:t xml:space="preserve"> rychlé</w:t>
      </w:r>
      <w:r w:rsidR="008A6401">
        <w:t xml:space="preserve"> renderování grafických elementů na mapový podklad</w:t>
      </w:r>
      <w:r w:rsidR="00072D66">
        <w:t xml:space="preserve">. </w:t>
      </w:r>
      <w:r w:rsidR="00B15FF9">
        <w:t xml:space="preserve">Knihovna podporuje několik různých typů grafů </w:t>
      </w:r>
      <w:r w:rsidR="00CE27AA">
        <w:t xml:space="preserve">jako body, teplotní mapy, histogramy, nebo i vykreslení </w:t>
      </w:r>
      <w:r w:rsidR="0099300D">
        <w:t xml:space="preserve">tvarů v podobě geografických </w:t>
      </w:r>
      <w:proofErr w:type="spellStart"/>
      <w:r w:rsidR="0099300D" w:rsidRPr="0099300D">
        <w:t>shapefiles</w:t>
      </w:r>
      <w:proofErr w:type="spellEnd"/>
      <w:r w:rsidR="0099300D">
        <w:t xml:space="preserve"> a </w:t>
      </w:r>
      <w:proofErr w:type="spellStart"/>
      <w:r w:rsidR="0099300D" w:rsidRPr="0099300D">
        <w:t>geojson</w:t>
      </w:r>
      <w:proofErr w:type="spellEnd"/>
      <w:r w:rsidR="0099300D">
        <w:t>.</w:t>
      </w:r>
      <w:r w:rsidR="00696BBA">
        <w:t xml:space="preserve"> </w:t>
      </w:r>
      <w:r w:rsidR="008A63D8">
        <w:t>[16</w:t>
      </w:r>
      <w:r w:rsidR="008A63D8">
        <w:rPr>
          <w:rFonts w:ascii="Segoe UI Symbol" w:eastAsia="MS Mincho" w:hAnsi="Segoe UI Symbol" w:hint="eastAsia"/>
          <w:lang w:eastAsia="ja-JP"/>
        </w:rPr>
        <w:t>]</w:t>
      </w:r>
    </w:p>
    <w:p w14:paraId="77610606" w14:textId="3F4AE496" w:rsid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73023B0" w14:textId="0F2A7804" w:rsidR="00855762" w:rsidRPr="00855762" w:rsidRDefault="003101E1" w:rsidP="00855762">
      <w:r>
        <w:t xml:space="preserve">Poslední vizualizační knihovna </w:t>
      </w:r>
      <w:r w:rsidR="00607AE2">
        <w:t xml:space="preserve">se zabývá spíše </w:t>
      </w:r>
      <w:r w:rsidR="00CA79B5">
        <w:t>estetickou</w:t>
      </w:r>
      <w:r w:rsidR="00607AE2">
        <w:t xml:space="preserve"> než informativní vizualizací, konkrétně </w:t>
      </w:r>
      <w:r w:rsidR="003803F1">
        <w:t>v podobě takzvaného Word cloudu (v češtině někdy také „Slovní</w:t>
      </w:r>
      <w:r w:rsidR="00510D59">
        <w:t>ho</w:t>
      </w:r>
      <w:r w:rsidR="003803F1">
        <w:t xml:space="preserve"> mrak</w:t>
      </w:r>
      <w:r w:rsidR="00510D59">
        <w:t>u</w:t>
      </w:r>
      <w:r w:rsidR="003803F1">
        <w:t>“</w:t>
      </w:r>
      <w:r w:rsidR="006B7F89">
        <w:t xml:space="preserve">). </w:t>
      </w:r>
      <w:r w:rsidR="000B7A68">
        <w:t xml:space="preserve">Jedná se o </w:t>
      </w:r>
      <w:r w:rsidR="00CA79B5">
        <w:t>vizualizaci založenou na četnosti slov v</w:t>
      </w:r>
      <w:r w:rsidR="004C3566">
        <w:t> </w:t>
      </w:r>
      <w:r w:rsidR="00CA79B5">
        <w:t>textu</w:t>
      </w:r>
      <w:r w:rsidR="004C3566">
        <w:t>.</w:t>
      </w:r>
      <w:r w:rsidR="00E52D37">
        <w:t xml:space="preserve"> </w:t>
      </w:r>
      <w:r w:rsidR="004C3566">
        <w:t>Č</w:t>
      </w:r>
      <w:r w:rsidR="00E52D37">
        <w:t xml:space="preserve">ím častěji se slovo v textu vyskytuje, tím větší bude ve výsledném „mraku“. </w:t>
      </w:r>
      <w:r w:rsidR="009D6C15">
        <w:t xml:space="preserve">Kromě velikosti slov dovoluje knihovna </w:t>
      </w:r>
      <w:proofErr w:type="spellStart"/>
      <w:r w:rsidR="009D6C15">
        <w:t>WordCloud</w:t>
      </w:r>
      <w:proofErr w:type="spellEnd"/>
      <w:r w:rsidR="009D6C15">
        <w:t xml:space="preserve"> manipulovat s barvou slov (ať už na základě četnosti, délky, či jiného</w:t>
      </w:r>
      <w:r w:rsidR="00E10D1F">
        <w:t xml:space="preserve"> uživatelem definovaného</w:t>
      </w:r>
      <w:r w:rsidR="009D6C15">
        <w:t xml:space="preserve"> pravidla) a s celkovým rozvržením „mraku“ pomocí </w:t>
      </w:r>
      <w:r w:rsidR="00E836B1">
        <w:t>masky</w:t>
      </w:r>
      <w:r w:rsidR="00E10D1F">
        <w:t xml:space="preserve"> založené na libovolném obrázku. </w:t>
      </w:r>
      <w:r w:rsidR="00402B09">
        <w:t>[17]</w:t>
      </w:r>
    </w:p>
    <w:p w14:paraId="37774C9D" w14:textId="45CEDE90" w:rsidR="000F1435" w:rsidRPr="000F1435" w:rsidRDefault="004B0AE5" w:rsidP="00E10234">
      <w:pPr>
        <w:pStyle w:val="Nadpis2"/>
      </w:pPr>
      <w:bookmarkStart w:id="21" w:name="_Toc82354847"/>
      <w:r>
        <w:lastRenderedPageBreak/>
        <w:t>Způsoby získávání dat</w:t>
      </w:r>
      <w:bookmarkStart w:id="22" w:name="_Toc82354848"/>
      <w:bookmarkEnd w:id="21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0D097FC0" w14:textId="61F84C1A" w:rsidR="0022019C" w:rsidRDefault="0022019C" w:rsidP="00FE0293">
      <w:pPr>
        <w:pStyle w:val="Nadpis1"/>
      </w:pPr>
      <w:bookmarkStart w:id="24" w:name="_Toc82354850"/>
      <w:r>
        <w:t>Metodika zpracování</w:t>
      </w:r>
    </w:p>
    <w:p w14:paraId="0D8C6447" w14:textId="6FBCBDBB" w:rsidR="0022019C" w:rsidRDefault="00D14DB8" w:rsidP="00D14DB8">
      <w:pPr>
        <w:pStyle w:val="Nadpis2"/>
      </w:pPr>
      <w:r>
        <w:t>Hodnocení knihoven</w:t>
      </w:r>
    </w:p>
    <w:p w14:paraId="36C7980F" w14:textId="2961121F" w:rsidR="00D14DB8" w:rsidRDefault="00493031" w:rsidP="00D14DB8">
      <w:r>
        <w:t xml:space="preserve">Aby bylo možné využité knihovny snáze porovnávat, </w:t>
      </w:r>
      <w:r w:rsidR="00E34AA0">
        <w:t xml:space="preserve">budou jejich </w:t>
      </w:r>
      <w:r w:rsidR="00D07DE9">
        <w:t>funkcionality hodnoceny dle následující tabulky</w:t>
      </w:r>
      <w:r w:rsidR="005A69A4">
        <w:t>:</w:t>
      </w:r>
    </w:p>
    <w:p w14:paraId="0C01044F" w14:textId="70F4073E" w:rsidR="004713DD" w:rsidRDefault="004713DD" w:rsidP="004713DD">
      <w:pPr>
        <w:pStyle w:val="Titulek"/>
        <w:keepNext/>
        <w:jc w:val="left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Ukázková tabulka hodnocení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B66D8" w14:paraId="3B38005E" w14:textId="77777777" w:rsidTr="002277C2">
        <w:tc>
          <w:tcPr>
            <w:tcW w:w="4106" w:type="dxa"/>
          </w:tcPr>
          <w:p w14:paraId="219B7CD2" w14:textId="3459AF02" w:rsidR="001B66D8" w:rsidRDefault="001B66D8" w:rsidP="00D14DB8">
            <w:r>
              <w:t>Závislosti knihovny</w:t>
            </w:r>
          </w:p>
        </w:tc>
        <w:tc>
          <w:tcPr>
            <w:tcW w:w="4388" w:type="dxa"/>
          </w:tcPr>
          <w:p w14:paraId="65103E6E" w14:textId="1715D062" w:rsidR="001B66D8" w:rsidRDefault="000D2AB9" w:rsidP="00D14DB8">
            <w:r>
              <w:t>Seznam knihoven, které jsou nutné pro fungovaní dané vizualizační knihovny</w:t>
            </w:r>
          </w:p>
        </w:tc>
      </w:tr>
      <w:tr w:rsidR="005A69A4" w14:paraId="47DE82BD" w14:textId="77777777" w:rsidTr="002277C2">
        <w:tc>
          <w:tcPr>
            <w:tcW w:w="4106" w:type="dxa"/>
          </w:tcPr>
          <w:p w14:paraId="62314420" w14:textId="3DDBB6EC" w:rsidR="005A69A4" w:rsidRDefault="00B32D9F" w:rsidP="00D14DB8">
            <w:r>
              <w:t>Podporované vstupní formáty</w:t>
            </w:r>
          </w:p>
        </w:tc>
        <w:tc>
          <w:tcPr>
            <w:tcW w:w="4388" w:type="dxa"/>
          </w:tcPr>
          <w:p w14:paraId="170F7A96" w14:textId="0724EF55" w:rsidR="005A69A4" w:rsidRDefault="00D45A9F" w:rsidP="00D14DB8">
            <w:r>
              <w:t>Formáty a datové struktury</w:t>
            </w:r>
            <w:r w:rsidR="00747298">
              <w:t>, které je knihovna schopná zpracovat</w:t>
            </w:r>
          </w:p>
        </w:tc>
      </w:tr>
      <w:tr w:rsidR="005A69A4" w14:paraId="24EF12F3" w14:textId="77777777" w:rsidTr="002277C2">
        <w:tc>
          <w:tcPr>
            <w:tcW w:w="4106" w:type="dxa"/>
          </w:tcPr>
          <w:p w14:paraId="3E4A79FB" w14:textId="37FD49A0" w:rsidR="005A69A4" w:rsidRDefault="00B32D9F" w:rsidP="00D14DB8">
            <w:r>
              <w:t>Podporované výstupní formáty</w:t>
            </w:r>
          </w:p>
        </w:tc>
        <w:tc>
          <w:tcPr>
            <w:tcW w:w="4388" w:type="dxa"/>
          </w:tcPr>
          <w:p w14:paraId="4A366C8C" w14:textId="0BD0F235" w:rsidR="005A69A4" w:rsidRDefault="0066444E" w:rsidP="00D14DB8">
            <w:r>
              <w:t>Formáty, ve kterých je možné vytvořené vizualizace ukládat</w:t>
            </w:r>
          </w:p>
        </w:tc>
      </w:tr>
      <w:tr w:rsidR="005A69A4" w14:paraId="5E5ECD2E" w14:textId="77777777" w:rsidTr="002277C2">
        <w:tc>
          <w:tcPr>
            <w:tcW w:w="4106" w:type="dxa"/>
          </w:tcPr>
          <w:p w14:paraId="02B6B0D3" w14:textId="0738C6D6" w:rsidR="005A69A4" w:rsidRDefault="002E3FA0" w:rsidP="00D14DB8">
            <w:r>
              <w:t>Poskytované typy grafů</w:t>
            </w:r>
          </w:p>
        </w:tc>
        <w:tc>
          <w:tcPr>
            <w:tcW w:w="4388" w:type="dxa"/>
          </w:tcPr>
          <w:p w14:paraId="35AA3923" w14:textId="540F38A8" w:rsidR="005A69A4" w:rsidRDefault="005F1F38" w:rsidP="00D14DB8">
            <w:r>
              <w:t>Které typy grafů knihovna poskytuje? Existují nějaké často používané grafy, které v této knihovně chybí?</w:t>
            </w:r>
          </w:p>
        </w:tc>
      </w:tr>
      <w:tr w:rsidR="005A69A4" w14:paraId="009B9ADF" w14:textId="77777777" w:rsidTr="002277C2">
        <w:tc>
          <w:tcPr>
            <w:tcW w:w="4106" w:type="dxa"/>
          </w:tcPr>
          <w:p w14:paraId="75F249E8" w14:textId="1635961F" w:rsidR="005A69A4" w:rsidRDefault="00802EA7" w:rsidP="00D14DB8">
            <w:r>
              <w:t>Poskytované možnosti přizpůsobení</w:t>
            </w:r>
          </w:p>
        </w:tc>
        <w:tc>
          <w:tcPr>
            <w:tcW w:w="4388" w:type="dxa"/>
          </w:tcPr>
          <w:p w14:paraId="6B0A2E35" w14:textId="5DA8CE98" w:rsidR="005A69A4" w:rsidRDefault="00D61990" w:rsidP="00D14DB8">
            <w:r>
              <w:t xml:space="preserve">Jakým způsobem lze vytvořené vizualizace upravovat? </w:t>
            </w:r>
          </w:p>
        </w:tc>
      </w:tr>
      <w:tr w:rsidR="00F46DBE" w14:paraId="3127EC0C" w14:textId="77777777" w:rsidTr="002277C2">
        <w:tc>
          <w:tcPr>
            <w:tcW w:w="4106" w:type="dxa"/>
          </w:tcPr>
          <w:p w14:paraId="5E3919B5" w14:textId="01388CAA" w:rsidR="00F46DBE" w:rsidRDefault="00F46DBE" w:rsidP="00D14DB8">
            <w:r>
              <w:t>Poskytované možnosti interaktivity</w:t>
            </w:r>
          </w:p>
        </w:tc>
        <w:tc>
          <w:tcPr>
            <w:tcW w:w="4388" w:type="dxa"/>
          </w:tcPr>
          <w:p w14:paraId="4F9C103E" w14:textId="438D055B" w:rsidR="00F46DBE" w:rsidRDefault="00F46DBE" w:rsidP="00D14DB8">
            <w:r>
              <w:t xml:space="preserve">Jakým způsobem </w:t>
            </w:r>
            <w:r w:rsidR="002F4F29">
              <w:t>může uživatel s vytvořenou vizualizací interagovat</w:t>
            </w:r>
          </w:p>
        </w:tc>
      </w:tr>
      <w:tr w:rsidR="005A69A4" w14:paraId="56F0BE64" w14:textId="77777777" w:rsidTr="002277C2">
        <w:tc>
          <w:tcPr>
            <w:tcW w:w="4106" w:type="dxa"/>
          </w:tcPr>
          <w:p w14:paraId="1C6ED8E8" w14:textId="5E7BB7AE" w:rsidR="005A69A4" w:rsidRDefault="005E5091" w:rsidP="00D14DB8">
            <w:r>
              <w:t>Jednoduchost použití</w:t>
            </w:r>
          </w:p>
        </w:tc>
        <w:tc>
          <w:tcPr>
            <w:tcW w:w="4388" w:type="dxa"/>
          </w:tcPr>
          <w:p w14:paraId="6383EB8F" w14:textId="14723A88" w:rsidR="005A69A4" w:rsidRDefault="0066444E" w:rsidP="00D14DB8">
            <w:r>
              <w:t>Jak</w:t>
            </w:r>
            <w:r w:rsidR="006D1D48">
              <w:t>á</w:t>
            </w:r>
            <w:r>
              <w:t xml:space="preserve"> je </w:t>
            </w:r>
            <w:r w:rsidR="006D1D48">
              <w:t>složitost potřebného kódu pro vytvoření</w:t>
            </w:r>
            <w:r>
              <w:t xml:space="preserve"> a </w:t>
            </w:r>
            <w:r w:rsidR="006D1D48">
              <w:t>přizpůsobení</w:t>
            </w:r>
            <w:r>
              <w:t xml:space="preserve"> vizualizac</w:t>
            </w:r>
            <w:r w:rsidR="006D1D48">
              <w:t>e</w:t>
            </w:r>
            <w:r>
              <w:t>?</w:t>
            </w:r>
          </w:p>
        </w:tc>
      </w:tr>
      <w:tr w:rsidR="005A69A4" w14:paraId="0A92FD6C" w14:textId="77777777" w:rsidTr="002277C2">
        <w:tc>
          <w:tcPr>
            <w:tcW w:w="4106" w:type="dxa"/>
          </w:tcPr>
          <w:p w14:paraId="6CC4DC51" w14:textId="5758A1A4" w:rsidR="005A69A4" w:rsidRDefault="005E5091" w:rsidP="00D14DB8">
            <w:r>
              <w:t>Přehlednost a atraktivita výchozích nastavení</w:t>
            </w:r>
          </w:p>
        </w:tc>
        <w:tc>
          <w:tcPr>
            <w:tcW w:w="4388" w:type="dxa"/>
          </w:tcPr>
          <w:p w14:paraId="5744EF08" w14:textId="5DC7B14F" w:rsidR="005A69A4" w:rsidRDefault="00BF3259" w:rsidP="00D14DB8">
            <w:r>
              <w:t>Jak přehledná a vizuálně atraktivní je výsledná vizualizace při minimálním použití přizpůsobení?</w:t>
            </w:r>
          </w:p>
        </w:tc>
      </w:tr>
    </w:tbl>
    <w:p w14:paraId="046D9927" w14:textId="10022DE1" w:rsidR="00D07DE9" w:rsidRDefault="00D07DE9" w:rsidP="00D14DB8"/>
    <w:p w14:paraId="3EA6C377" w14:textId="2E9B0F7C" w:rsidR="004E6F33" w:rsidRPr="00D14DB8" w:rsidRDefault="004E6F33" w:rsidP="00D14DB8">
      <w:r>
        <w:t xml:space="preserve">Pro každou obecnou vizualizační knihovnu bude vytvořeno několik skriptů podle společného vzoru (projekt </w:t>
      </w:r>
      <w:proofErr w:type="spellStart"/>
      <w:r>
        <w:t>Templates</w:t>
      </w:r>
      <w:proofErr w:type="spellEnd"/>
      <w:r>
        <w:t xml:space="preserve">). Budou otestovány podporované vstupní formáty, způsoby exportu vizualizace, nabízené možnosti přizpůsobení a hodnocení </w:t>
      </w:r>
      <w:r>
        <w:lastRenderedPageBreak/>
        <w:t>schopnosti rozlišit větší množství dat v jednom grafu.</w:t>
      </w:r>
      <w:r w:rsidR="007152E2">
        <w:t xml:space="preserve"> </w:t>
      </w:r>
      <w:r w:rsidR="004B3EE3">
        <w:t xml:space="preserve">Aby bylo možné knihovny objektivněji porovnávat, budou tyto aspekty testovány </w:t>
      </w:r>
      <w:r w:rsidR="00776ABD">
        <w:t xml:space="preserve">pomocí </w:t>
      </w:r>
      <w:r w:rsidR="004B3EE3">
        <w:t>často používaných typů grafů podporovaných všemi knihovnami, tedy graf sloupcový, spojnicový a</w:t>
      </w:r>
      <w:r w:rsidR="005E5F21">
        <w:t> </w:t>
      </w:r>
      <w:r w:rsidR="004B3EE3">
        <w:t xml:space="preserve">bodový. </w:t>
      </w:r>
    </w:p>
    <w:p w14:paraId="5CEC26E9" w14:textId="553929E8" w:rsidR="00FE0293" w:rsidRDefault="00FE0293" w:rsidP="00FE0293">
      <w:pPr>
        <w:pStyle w:val="Nadpis1"/>
      </w:pPr>
      <w:r>
        <w:t>Praktická část</w:t>
      </w:r>
      <w:bookmarkEnd w:id="24"/>
    </w:p>
    <w:p w14:paraId="228CEA49" w14:textId="6127E51B" w:rsidR="00447CEB" w:rsidRDefault="00097B32" w:rsidP="00447CEB">
      <w:pPr>
        <w:pStyle w:val="Nadpis2"/>
      </w:pPr>
      <w:r>
        <w:t>Porovnání vizualizačních knihoven</w:t>
      </w:r>
    </w:p>
    <w:p w14:paraId="07865E9E" w14:textId="170C446C" w:rsidR="00A903FB" w:rsidRPr="00A903FB" w:rsidRDefault="0051612A" w:rsidP="00A903FB">
      <w:pPr>
        <w:pStyle w:val="Nadpis3"/>
      </w:pPr>
      <w:proofErr w:type="spellStart"/>
      <w:r>
        <w:t>Matplotlib</w:t>
      </w:r>
      <w:proofErr w:type="spellEnd"/>
    </w:p>
    <w:p w14:paraId="6F0F76BB" w14:textId="4CA9ACE3" w:rsidR="00855762" w:rsidRDefault="0029610E" w:rsidP="0029610E">
      <w:pPr>
        <w:pStyle w:val="Nadpis4"/>
      </w:pPr>
      <w:r>
        <w:t xml:space="preserve"> Závislosti</w:t>
      </w:r>
    </w:p>
    <w:p w14:paraId="245A6F83" w14:textId="517C28E8" w:rsidR="0092307F" w:rsidRDefault="0092307F" w:rsidP="0092307F">
      <w:r>
        <w:t xml:space="preserve">Knihovna </w:t>
      </w:r>
      <w:proofErr w:type="spellStart"/>
      <w:r>
        <w:t>Matplotlib</w:t>
      </w:r>
      <w:proofErr w:type="spellEnd"/>
      <w:r>
        <w:t xml:space="preserve"> má následující závislosti:</w:t>
      </w:r>
    </w:p>
    <w:p w14:paraId="233A29B8" w14:textId="3FB844D4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FreeType</w:t>
      </w:r>
      <w:proofErr w:type="spellEnd"/>
      <w:r>
        <w:t xml:space="preserve"> –sloužící k renderování fontů</w:t>
      </w:r>
    </w:p>
    <w:p w14:paraId="3903FB3E" w14:textId="1DBAD456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libpng</w:t>
      </w:r>
      <w:proofErr w:type="spellEnd"/>
      <w:r>
        <w:t xml:space="preserve"> –</w:t>
      </w:r>
      <w:r w:rsidR="00021055">
        <w:t xml:space="preserve">pro </w:t>
      </w:r>
      <w:r>
        <w:t>manipulac</w:t>
      </w:r>
      <w:r w:rsidR="008C5DE4">
        <w:t>i</w:t>
      </w:r>
      <w:r>
        <w:t xml:space="preserve"> se soubory typu </w:t>
      </w:r>
      <w:proofErr w:type="spellStart"/>
      <w:r>
        <w:t>png</w:t>
      </w:r>
      <w:proofErr w:type="spellEnd"/>
    </w:p>
    <w:p w14:paraId="60E522A4" w14:textId="64722F18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NumPy</w:t>
      </w:r>
      <w:proofErr w:type="spellEnd"/>
      <w:r>
        <w:t xml:space="preserve"> – </w:t>
      </w:r>
      <w:r w:rsidR="00021055">
        <w:t xml:space="preserve">knihovna </w:t>
      </w:r>
      <w:r>
        <w:t xml:space="preserve">pro práci s daty ve formátu </w:t>
      </w:r>
      <w:r w:rsidR="00E257DE">
        <w:t xml:space="preserve">vícerozměrných </w:t>
      </w:r>
      <w:r>
        <w:t>polí</w:t>
      </w:r>
    </w:p>
    <w:p w14:paraId="2AAD363A" w14:textId="34239BBF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cycler</w:t>
      </w:r>
      <w:proofErr w:type="spellEnd"/>
      <w:r>
        <w:t xml:space="preserve"> </w:t>
      </w:r>
      <w:r w:rsidR="00D27E90">
        <w:t>–</w:t>
      </w:r>
      <w:r>
        <w:t xml:space="preserve"> </w:t>
      </w:r>
      <w:r w:rsidR="00D27E90">
        <w:t>objekt pro nekonečné cyklické procházení seznamů</w:t>
      </w:r>
    </w:p>
    <w:p w14:paraId="551AAAB4" w14:textId="40390F6F" w:rsidR="00D27E90" w:rsidRDefault="00AE4521" w:rsidP="0092307F">
      <w:pPr>
        <w:pStyle w:val="Odstavecseseznamem"/>
        <w:numPr>
          <w:ilvl w:val="0"/>
          <w:numId w:val="35"/>
        </w:numPr>
      </w:pPr>
      <w:proofErr w:type="spellStart"/>
      <w:r>
        <w:t>dateutil</w:t>
      </w:r>
      <w:proofErr w:type="spellEnd"/>
      <w:r>
        <w:t xml:space="preserve"> – rozšíření </w:t>
      </w:r>
      <w:proofErr w:type="spellStart"/>
      <w:r>
        <w:t>DateTime</w:t>
      </w:r>
      <w:proofErr w:type="spellEnd"/>
      <w:r>
        <w:t xml:space="preserve"> modulu jazyka Python</w:t>
      </w:r>
    </w:p>
    <w:p w14:paraId="6811DB01" w14:textId="67D76024" w:rsidR="00AE4521" w:rsidRPr="0092307F" w:rsidRDefault="00AE4521" w:rsidP="0092307F">
      <w:pPr>
        <w:pStyle w:val="Odstavecseseznamem"/>
        <w:numPr>
          <w:ilvl w:val="0"/>
          <w:numId w:val="35"/>
        </w:numPr>
      </w:pPr>
      <w:r>
        <w:t>kiwi – rychlé řešení soustav rovnic a nerovnic</w:t>
      </w:r>
    </w:p>
    <w:p w14:paraId="273637D6" w14:textId="4CAC7624" w:rsidR="0029610E" w:rsidRDefault="0029610E" w:rsidP="0029610E">
      <w:pPr>
        <w:pStyle w:val="Nadpis4"/>
      </w:pPr>
      <w:r>
        <w:t xml:space="preserve"> Vstupní formáty</w:t>
      </w:r>
    </w:p>
    <w:p w14:paraId="0F3D1295" w14:textId="7990D1ED" w:rsidR="009B229B" w:rsidRDefault="00CC6A38" w:rsidP="009B229B">
      <w:r>
        <w:t xml:space="preserve">Vstupní formáty pro vizualizaci byly otestovány v programu </w:t>
      </w:r>
      <w:r w:rsidRPr="00CC6A38">
        <w:t>Matplotlib_Input.py</w:t>
      </w:r>
    </w:p>
    <w:p w14:paraId="43D27486" w14:textId="60726F9B" w:rsidR="000B3610" w:rsidRPr="009B229B" w:rsidRDefault="000B3610" w:rsidP="009B229B">
      <w:proofErr w:type="spellStart"/>
      <w:r>
        <w:t>Matplotlib</w:t>
      </w:r>
      <w:proofErr w:type="spellEnd"/>
      <w:r>
        <w:t xml:space="preserve"> zvládne data zpracovávat jako </w:t>
      </w:r>
      <w:r w:rsidR="0039303F">
        <w:t>standardní seznamy a uspořádané n-</w:t>
      </w:r>
      <w:proofErr w:type="spellStart"/>
      <w:r w:rsidR="0039303F">
        <w:t>tice</w:t>
      </w:r>
      <w:proofErr w:type="spellEnd"/>
      <w:r w:rsidR="0039303F">
        <w:t xml:space="preserve"> (</w:t>
      </w:r>
      <w:proofErr w:type="spellStart"/>
      <w:r w:rsidR="0039303F">
        <w:t>tuple</w:t>
      </w:r>
      <w:proofErr w:type="spellEnd"/>
      <w:r w:rsidR="0039303F">
        <w:t>)</w:t>
      </w:r>
      <w:r w:rsidR="008A7050">
        <w:t xml:space="preserve"> jazyka Python i pole knihovny Numpy. </w:t>
      </w:r>
      <w:r w:rsidR="002D2E8C">
        <w:t xml:space="preserve">Objekty typu </w:t>
      </w:r>
      <w:proofErr w:type="spellStart"/>
      <w:r w:rsidR="002D2E8C">
        <w:t>DataFrame</w:t>
      </w:r>
      <w:proofErr w:type="spellEnd"/>
      <w:r w:rsidR="002D2E8C">
        <w:t xml:space="preserve"> z knihovny </w:t>
      </w:r>
      <w:proofErr w:type="spellStart"/>
      <w:r w:rsidR="002D2E8C">
        <w:t>Pandas</w:t>
      </w:r>
      <w:proofErr w:type="spellEnd"/>
      <w:r w:rsidR="002D2E8C">
        <w:t xml:space="preserve"> zvládne zpracovat přímo pouze pro některé typy grafů, u jiných (například u sloupcového grafu), lze volat metodu .plot() </w:t>
      </w:r>
      <w:r w:rsidR="00C4143B">
        <w:t xml:space="preserve">tohoto objektu, </w:t>
      </w:r>
      <w:r w:rsidR="009C0DA3">
        <w:t xml:space="preserve">která vrátí objekt </w:t>
      </w:r>
      <w:proofErr w:type="spellStart"/>
      <w:r w:rsidR="009C0DA3">
        <w:t>Axes</w:t>
      </w:r>
      <w:proofErr w:type="spellEnd"/>
      <w:r w:rsidR="00F3351B">
        <w:t xml:space="preserve">, který lze snadno vložit jako podgraf do vytvářené vizualizace. </w:t>
      </w:r>
      <w:r w:rsidR="003F1094">
        <w:t xml:space="preserve">Pro vytvoření grafu nelze přímo použít slovník jazyka Python, je nutné jeho části předat jako seznamy. </w:t>
      </w:r>
    </w:p>
    <w:p w14:paraId="539AEAB7" w14:textId="41065942" w:rsidR="0029610E" w:rsidRDefault="0029610E" w:rsidP="0029610E">
      <w:pPr>
        <w:pStyle w:val="Nadpis4"/>
      </w:pPr>
      <w:r>
        <w:lastRenderedPageBreak/>
        <w:t xml:space="preserve"> Výstupní formáty</w:t>
      </w:r>
    </w:p>
    <w:p w14:paraId="2B9B00AF" w14:textId="2A6B68A2" w:rsidR="00122406" w:rsidRPr="00122406" w:rsidRDefault="008676F7" w:rsidP="00122406">
      <w:r>
        <w:t xml:space="preserve">Knihovna </w:t>
      </w:r>
      <w:proofErr w:type="spellStart"/>
      <w:r>
        <w:t>Matplotlib</w:t>
      </w:r>
      <w:proofErr w:type="spellEnd"/>
      <w:r>
        <w:t xml:space="preserve"> zvládne vytvořené vizualizace zobrazovat do okna, které nabízí uživateli určitou míru interaktivity (přibližování grafů, pohyb s osami, úprava podgrafů), export do souboru lze provést přímo z kódu voláním metody .</w:t>
      </w:r>
      <w:proofErr w:type="spellStart"/>
      <w:r w:rsidRPr="008676F7">
        <w:t>savefig</w:t>
      </w:r>
      <w:proofErr w:type="spellEnd"/>
      <w:r>
        <w:t xml:space="preserve">(), nebo z již zmiňovaného okna přes souborový dialog. </w:t>
      </w:r>
      <w:proofErr w:type="spellStart"/>
      <w:r w:rsidR="00CE3B6A">
        <w:t>Matplotlib</w:t>
      </w:r>
      <w:proofErr w:type="spellEnd"/>
      <w:r w:rsidR="00CE3B6A">
        <w:t xml:space="preserve"> nabízí široký výběr formátů</w:t>
      </w:r>
      <w:r w:rsidR="008A6CCD">
        <w:t>, od často používaných</w:t>
      </w:r>
      <w:r w:rsidR="00E85960">
        <w:t xml:space="preserve"> jako jsou</w:t>
      </w:r>
      <w:r w:rsidR="008A6CCD">
        <w:t xml:space="preserve"> </w:t>
      </w:r>
      <w:proofErr w:type="spellStart"/>
      <w:r w:rsidR="008A6CCD">
        <w:t>png</w:t>
      </w:r>
      <w:proofErr w:type="spellEnd"/>
      <w:r w:rsidR="008A6CCD">
        <w:t xml:space="preserve">, </w:t>
      </w:r>
      <w:proofErr w:type="spellStart"/>
      <w:r w:rsidR="008A6CCD">
        <w:t>jpeg</w:t>
      </w:r>
      <w:proofErr w:type="spellEnd"/>
      <w:r w:rsidR="008A6CCD">
        <w:t xml:space="preserve">, </w:t>
      </w:r>
      <w:proofErr w:type="spellStart"/>
      <w:r w:rsidR="008A6CCD">
        <w:t>svg</w:t>
      </w:r>
      <w:proofErr w:type="spellEnd"/>
      <w:r w:rsidR="008A6CCD">
        <w:t xml:space="preserve">, </w:t>
      </w:r>
      <w:proofErr w:type="spellStart"/>
      <w:r w:rsidR="008A6CCD">
        <w:t>pdg</w:t>
      </w:r>
      <w:proofErr w:type="spellEnd"/>
      <w:r w:rsidR="008A6CCD">
        <w:t xml:space="preserve"> až po vzácnější formáty</w:t>
      </w:r>
      <w:r w:rsidR="00E85960">
        <w:t xml:space="preserve">, například </w:t>
      </w:r>
      <w:proofErr w:type="spellStart"/>
      <w:r w:rsidR="008A6CCD">
        <w:t>raw</w:t>
      </w:r>
      <w:proofErr w:type="spellEnd"/>
      <w:r w:rsidR="008A6CCD">
        <w:t xml:space="preserve">, </w:t>
      </w:r>
      <w:proofErr w:type="spellStart"/>
      <w:r w:rsidR="008A6CCD">
        <w:t>rgba</w:t>
      </w:r>
      <w:proofErr w:type="spellEnd"/>
      <w:r w:rsidR="008A6CCD">
        <w:t xml:space="preserve"> a </w:t>
      </w:r>
      <w:proofErr w:type="spellStart"/>
      <w:r w:rsidR="008A6CCD">
        <w:t>tiff</w:t>
      </w:r>
      <w:proofErr w:type="spellEnd"/>
      <w:r w:rsidR="008A6CCD">
        <w:t xml:space="preserve">. </w:t>
      </w:r>
    </w:p>
    <w:p w14:paraId="21BFB4B9" w14:textId="0243150F" w:rsidR="0029610E" w:rsidRDefault="0029610E" w:rsidP="0029610E">
      <w:pPr>
        <w:pStyle w:val="Nadpis4"/>
      </w:pPr>
      <w:r>
        <w:t xml:space="preserve"> Typy grafů</w:t>
      </w:r>
    </w:p>
    <w:p w14:paraId="628B8191" w14:textId="1C5154B6" w:rsidR="00744A13" w:rsidRPr="00744A13" w:rsidRDefault="00C03E70" w:rsidP="00744A13">
      <w:r>
        <w:t xml:space="preserve">Podporovány jsou </w:t>
      </w:r>
      <w:r w:rsidR="00583256">
        <w:t>nejrůznější</w:t>
      </w:r>
      <w:r>
        <w:t xml:space="preserve"> typy dvourozměrných vizualizací od jednoduchých grafů po </w:t>
      </w:r>
      <w:r w:rsidR="00583256">
        <w:t>vizualizace založené na obrazových datech</w:t>
      </w:r>
      <w:r w:rsidR="005C4BE7">
        <w:t>,</w:t>
      </w:r>
      <w:r w:rsidR="005E6812">
        <w:t xml:space="preserve"> </w:t>
      </w:r>
      <w:r w:rsidR="00BC7C3C">
        <w:t>ale</w:t>
      </w:r>
      <w:r w:rsidR="005E6812">
        <w:t xml:space="preserve"> i specializované typy grafů jako je </w:t>
      </w:r>
      <w:proofErr w:type="spellStart"/>
      <w:r w:rsidR="005E6812" w:rsidRPr="005E6812">
        <w:t>Sankeyův</w:t>
      </w:r>
      <w:proofErr w:type="spellEnd"/>
      <w:r w:rsidR="005E6812" w:rsidRPr="005E6812">
        <w:t xml:space="preserve"> diagram</w:t>
      </w:r>
      <w:r w:rsidR="00BC7C3C">
        <w:t>. V</w:t>
      </w:r>
      <w:r w:rsidR="005E6812">
        <w:t>ytvářet lze</w:t>
      </w:r>
      <w:r w:rsidR="005C4BE7">
        <w:t xml:space="preserve"> i velké množství tr</w:t>
      </w:r>
      <w:r w:rsidR="00C04ECB">
        <w:t xml:space="preserve">ojrozměrných vizualizací. </w:t>
      </w:r>
      <w:r w:rsidR="00BC7C3C">
        <w:t>V případě, že nabízené typy vizualizací nejsou dostačující, lze vytvářet i vlastní skládáním existujících vizualizací a manipulací se základními geometrickými tvary.</w:t>
      </w:r>
    </w:p>
    <w:p w14:paraId="6A3A2229" w14:textId="485DB551" w:rsidR="0029610E" w:rsidRDefault="0029610E" w:rsidP="0029610E">
      <w:pPr>
        <w:pStyle w:val="Nadpis4"/>
      </w:pPr>
      <w:r>
        <w:t xml:space="preserve"> Přizpůsobení vizualizací</w:t>
      </w:r>
    </w:p>
    <w:p w14:paraId="33B94AB4" w14:textId="08BC2868" w:rsidR="00C04ECB" w:rsidRPr="0029784B" w:rsidRDefault="00C04ECB" w:rsidP="00C04ECB">
      <w:r>
        <w:t xml:space="preserve">Ukázku přizpůsobení vizualizací lze nalézt v programu </w:t>
      </w:r>
      <w:r w:rsidRPr="0058370D">
        <w:t>Matplotlib_Customisation.py</w:t>
      </w:r>
      <w:r w:rsidR="00002155">
        <w:t xml:space="preserve"> a případ s mnoha daty v </w:t>
      </w:r>
      <w:r w:rsidR="00002155" w:rsidRPr="00002155">
        <w:t>Matplotlib_ManyValues.py</w:t>
      </w:r>
    </w:p>
    <w:p w14:paraId="4E01BCEA" w14:textId="0393419E" w:rsidR="00C04ECB" w:rsidRPr="00C04ECB" w:rsidRDefault="00CC70AD" w:rsidP="00C04ECB">
      <w:r>
        <w:t>Možnosti přizpůsobení vizualizací jsou velmi hluboké,</w:t>
      </w:r>
      <w:r w:rsidR="006961D6">
        <w:t xml:space="preserve"> od rychlého přepnutí celkového stylu grafu, přes jednoduch</w:t>
      </w:r>
      <w:r w:rsidR="00002155">
        <w:t>é</w:t>
      </w:r>
      <w:r w:rsidR="006961D6">
        <w:t xml:space="preserve"> změn</w:t>
      </w:r>
      <w:r w:rsidR="00002155">
        <w:t>y</w:t>
      </w:r>
      <w:r w:rsidR="006961D6">
        <w:t xml:space="preserve"> velikosti a barvy </w:t>
      </w:r>
      <w:r w:rsidR="00002155">
        <w:t>vytvářených</w:t>
      </w:r>
      <w:r w:rsidR="006961D6">
        <w:t xml:space="preserve"> objektů</w:t>
      </w:r>
      <w:r w:rsidR="00002155">
        <w:t xml:space="preserve"> při vytváření </w:t>
      </w:r>
      <w:r w:rsidR="00FF0D94">
        <w:t xml:space="preserve">grafu, až po možnost </w:t>
      </w:r>
      <w:r w:rsidR="00810B93">
        <w:t>jednotlivě manipulovat s libovolným elementem</w:t>
      </w:r>
      <w:r w:rsidR="00586FF9">
        <w:t xml:space="preserve"> hotové vizualizace. </w:t>
      </w:r>
      <w:r w:rsidR="0080127A">
        <w:t>Možnosti přizpůsobení mohou být někdy mírně nekonzistentní ve způsobu jejich použití, například při vytváření sloupcového grafu, lze nastavit barvy jednoduchým doplněním seznamu barev do argumentu „</w:t>
      </w:r>
      <w:proofErr w:type="spellStart"/>
      <w:r w:rsidR="0080127A">
        <w:t>color</w:t>
      </w:r>
      <w:proofErr w:type="spellEnd"/>
      <w:r w:rsidR="0080127A">
        <w:t>“, stejným způsobem však nelze použít seznam šrafování pro argument „</w:t>
      </w:r>
      <w:proofErr w:type="spellStart"/>
      <w:r w:rsidR="0080127A">
        <w:t>hatch</w:t>
      </w:r>
      <w:proofErr w:type="spellEnd"/>
      <w:r w:rsidR="0080127A">
        <w:t xml:space="preserve">“, ten přijímá pouze jeden typ šrafování. </w:t>
      </w:r>
      <w:r w:rsidR="00623497">
        <w:t>Pro použití různých šrafování je nutné vytvořit více grafů v jednom diagramu, nebo přistupovat přímo k vlastnost „</w:t>
      </w:r>
      <w:proofErr w:type="spellStart"/>
      <w:r w:rsidR="00623497">
        <w:t>hatch</w:t>
      </w:r>
      <w:proofErr w:type="spellEnd"/>
      <w:r w:rsidR="00623497">
        <w:t>“ u jednotlivých grafických elementů grafu.</w:t>
      </w:r>
    </w:p>
    <w:p w14:paraId="3E3935DF" w14:textId="0427CB0D" w:rsidR="0029610E" w:rsidRDefault="0029610E" w:rsidP="0029610E">
      <w:pPr>
        <w:pStyle w:val="Nadpis4"/>
      </w:pPr>
      <w:r>
        <w:t xml:space="preserve"> Interaktivita</w:t>
      </w:r>
    </w:p>
    <w:p w14:paraId="05A571A4" w14:textId="5E25920D" w:rsidR="00F44DA5" w:rsidRPr="00F44DA5" w:rsidRDefault="002B71F6" w:rsidP="00F44DA5">
      <w:r>
        <w:t xml:space="preserve">Jak již bylo zmíněno určitá míra interaktivity je možná pomocí zobrazení </w:t>
      </w:r>
      <w:r w:rsidR="00D869A1">
        <w:t xml:space="preserve">v okně knihovny </w:t>
      </w:r>
      <w:proofErr w:type="spellStart"/>
      <w:r w:rsidR="00D869A1">
        <w:t>Matplotlib</w:t>
      </w:r>
      <w:proofErr w:type="spellEnd"/>
      <w:r w:rsidR="00D869A1">
        <w:t xml:space="preserve">. Pro hlubší interaktivitu je možné využít událostí, které </w:t>
      </w:r>
      <w:r w:rsidR="00D869A1">
        <w:lastRenderedPageBreak/>
        <w:t xml:space="preserve">dovolují detekovat klikání, pohyb a tažení myši a reagovat na ně. </w:t>
      </w:r>
      <w:r w:rsidR="00AF43AC">
        <w:t xml:space="preserve">Je také možné </w:t>
      </w:r>
      <w:r w:rsidR="00D46D5B">
        <w:t xml:space="preserve">opakovaně volat „animační funkci“ pozměňující zobrazovaná data a vytvářet tak animované grafy. </w:t>
      </w:r>
    </w:p>
    <w:p w14:paraId="7423DBE8" w14:textId="26C398D2" w:rsidR="0029610E" w:rsidRDefault="0029610E" w:rsidP="0029610E">
      <w:pPr>
        <w:pStyle w:val="Nadpis4"/>
      </w:pPr>
      <w:r>
        <w:t xml:space="preserve"> Jednoduchost použití</w:t>
      </w:r>
    </w:p>
    <w:p w14:paraId="38CA7D8A" w14:textId="56D09DA7" w:rsidR="0029610E" w:rsidRPr="0029610E" w:rsidRDefault="0029610E" w:rsidP="0029610E">
      <w:pPr>
        <w:pStyle w:val="Nadpis4"/>
      </w:pPr>
      <w:r>
        <w:t xml:space="preserve"> Výchozí nastavení</w:t>
      </w:r>
    </w:p>
    <w:p w14:paraId="4B7DF971" w14:textId="4A409779" w:rsidR="00447CEB" w:rsidRPr="00447CEB" w:rsidRDefault="00121378" w:rsidP="00447CEB">
      <w:pPr>
        <w:pStyle w:val="Nadpis2"/>
      </w:pPr>
      <w:r>
        <w:t>Ukázkové úlohy</w:t>
      </w:r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5" w:name="_Toc348517268"/>
      <w:r>
        <w:t xml:space="preserve">Tabulka </w:t>
      </w:r>
      <w:r w:rsidR="00975F06">
        <w:fldChar w:fldCharType="begin"/>
      </w:r>
      <w:r w:rsidR="00975F06">
        <w:instrText xml:space="preserve"> SEQ Tabulka \* ARABIC </w:instrText>
      </w:r>
      <w:r w:rsidR="00975F06">
        <w:fldChar w:fldCharType="separate"/>
      </w:r>
      <w:r w:rsidR="00113F40">
        <w:rPr>
          <w:noProof/>
        </w:rPr>
        <w:t>1</w:t>
      </w:r>
      <w:r w:rsidR="00975F06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5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6" w:name="_Toc82354853"/>
      <w:r>
        <w:t>Podřazená podkapitola</w:t>
      </w:r>
      <w:bookmarkEnd w:id="26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7" w:name="_Toc348517265"/>
      <w:r>
        <w:t xml:space="preserve">Obr. </w:t>
      </w:r>
      <w:r w:rsidR="00975F06">
        <w:fldChar w:fldCharType="begin"/>
      </w:r>
      <w:r w:rsidR="00975F06">
        <w:instrText xml:space="preserve"> SEQ Obr. \* ARABIC </w:instrText>
      </w:r>
      <w:r w:rsidR="00975F06">
        <w:fldChar w:fldCharType="separate"/>
      </w:r>
      <w:r w:rsidR="00113F40">
        <w:rPr>
          <w:noProof/>
        </w:rPr>
        <w:t>1</w:t>
      </w:r>
      <w:r w:rsidR="00975F06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27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28" w:name="_Toc82354854"/>
      <w:r>
        <w:lastRenderedPageBreak/>
        <w:t>Shrnutí výsledků</w:t>
      </w:r>
      <w:bookmarkEnd w:id="28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29" w:name="_Toc82354855"/>
      <w:r>
        <w:lastRenderedPageBreak/>
        <w:t>Závěry a doporučení</w:t>
      </w:r>
      <w:bookmarkEnd w:id="29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r>
        <w:t>ků</w:t>
      </w:r>
      <w:proofErr w:type="spellEnd"/>
      <w:r>
        <w:t xml:space="preserve">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0" w:name="_Toc82354856"/>
      <w:r w:rsidRPr="00546C85">
        <w:lastRenderedPageBreak/>
        <w:t>Seznam použité literatury</w:t>
      </w:r>
      <w:bookmarkEnd w:id="30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In: .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1472-586X. DOI: </w:t>
      </w:r>
      <w:hyperlink r:id="rId18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19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Sponsored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|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+ more. In: </w:t>
      </w:r>
      <w:proofErr w:type="spellStart"/>
      <w:r w:rsidRPr="00FC144C">
        <w:rPr>
          <w:i/>
          <w:iCs/>
        </w:rPr>
        <w:t>NumFOCUS</w:t>
      </w:r>
      <w:proofErr w:type="spellEnd"/>
      <w:r>
        <w:t xml:space="preserve"> [online] [cit. 19.09.2021]. Dostupné z: </w:t>
      </w:r>
      <w:hyperlink r:id="rId20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BOKEH CONTRIBUTORS.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2021 [cit. 08.09.2021]. Dostupné z: </w:t>
      </w:r>
      <w:hyperlink r:id="rId21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667090D" w14:textId="43781706" w:rsidR="00FF1037" w:rsidRPr="00FF1037" w:rsidRDefault="002A6088" w:rsidP="00FF1037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lastRenderedPageBreak/>
        <w:t>Plotly</w:t>
      </w:r>
      <w:proofErr w:type="spellEnd"/>
      <w:r>
        <w:t xml:space="preserve"> Open Source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 [cit. 19.09.2021]. Dostupné z: </w:t>
      </w:r>
      <w:hyperlink r:id="rId22" w:history="1">
        <w:r>
          <w:rPr>
            <w:rStyle w:val="Hypertextovodkaz"/>
          </w:rPr>
          <w:t>https://plotly.com/api/</w:t>
        </w:r>
      </w:hyperlink>
    </w:p>
    <w:p w14:paraId="41063689" w14:textId="77777777" w:rsidR="00FF1037" w:rsidRPr="002A6088" w:rsidRDefault="00FF1037" w:rsidP="00FF103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F79BE82" w14:textId="473B8173" w:rsidR="00A03892" w:rsidRPr="00A03892" w:rsidRDefault="00FF1037" w:rsidP="00A0389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HoloViews</w:t>
      </w:r>
      <w:proofErr w:type="spellEnd"/>
      <w:r>
        <w:t xml:space="preserve">! — </w:t>
      </w:r>
      <w:proofErr w:type="spellStart"/>
      <w:r>
        <w:t>HoloViews</w:t>
      </w:r>
      <w:proofErr w:type="spellEnd"/>
      <w:r>
        <w:t xml:space="preserve"> 1.14.5 </w:t>
      </w:r>
      <w:proofErr w:type="spellStart"/>
      <w:r>
        <w:t>documentation</w:t>
      </w:r>
      <w:proofErr w:type="spellEnd"/>
      <w:r>
        <w:t>. [cit. 17.10.2021]. Dostupné z: </w:t>
      </w:r>
      <w:hyperlink r:id="rId23" w:history="1">
        <w:r>
          <w:rPr>
            <w:rStyle w:val="Hypertextovodkaz"/>
          </w:rPr>
          <w:t>https://holoviews.org/getting_started/index.html</w:t>
        </w:r>
      </w:hyperlink>
    </w:p>
    <w:p w14:paraId="627CF96D" w14:textId="77777777" w:rsidR="00A03892" w:rsidRPr="00FF1037" w:rsidRDefault="00A03892" w:rsidP="00A03892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47D66AC" w14:textId="47F4E6D5" w:rsidR="004070BB" w:rsidRPr="004070BB" w:rsidRDefault="00A03892" w:rsidP="004070BB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FLORIAN MOUNIER. </w:t>
      </w:r>
      <w:proofErr w:type="spellStart"/>
      <w:r>
        <w:t>Pygal</w:t>
      </w:r>
      <w:proofErr w:type="spellEnd"/>
      <w:r>
        <w:t xml:space="preserve"> — </w:t>
      </w:r>
      <w:proofErr w:type="spellStart"/>
      <w:r>
        <w:t>pygal</w:t>
      </w:r>
      <w:proofErr w:type="spellEnd"/>
      <w:r>
        <w:t xml:space="preserve"> 2.0.0 </w:t>
      </w:r>
      <w:proofErr w:type="spellStart"/>
      <w:r>
        <w:t>documentation</w:t>
      </w:r>
      <w:proofErr w:type="spellEnd"/>
      <w:r>
        <w:t>. 2016 [cit. 08.09.2021]. Dostupné z: </w:t>
      </w:r>
      <w:hyperlink r:id="rId24" w:history="1">
        <w:r>
          <w:rPr>
            <w:rStyle w:val="Hypertextovodkaz"/>
          </w:rPr>
          <w:t>http://www.pygal.org/en/stable/</w:t>
        </w:r>
      </w:hyperlink>
    </w:p>
    <w:p w14:paraId="429EE329" w14:textId="77777777" w:rsidR="004070BB" w:rsidRPr="00A03892" w:rsidRDefault="004070BB" w:rsidP="004070BB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22D3FA4" w14:textId="0E104681" w:rsidR="00EF6630" w:rsidRPr="00EF6630" w:rsidRDefault="004070BB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COREY, Michael.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MIDITime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In: </w:t>
      </w:r>
      <w:proofErr w:type="spellStart"/>
      <w:r w:rsidRPr="004070BB">
        <w:rPr>
          <w:i/>
          <w:iCs/>
        </w:rPr>
        <w:t>Reveal</w:t>
      </w:r>
      <w:proofErr w:type="spellEnd"/>
      <w:r>
        <w:t xml:space="preserve"> [online] [cit. 17.10.2021]. Dostupné z: </w:t>
      </w:r>
      <w:hyperlink r:id="rId25" w:history="1">
        <w:r>
          <w:rPr>
            <w:rStyle w:val="Hypertextovodkaz"/>
          </w:rPr>
          <w:t>http://revealnews.org/blog/turn-your-data-into-sound-using-our-new-miditime-library/</w:t>
        </w:r>
      </w:hyperlink>
    </w:p>
    <w:p w14:paraId="355E6AA0" w14:textId="77777777" w:rsidR="00EF6630" w:rsidRPr="00EF6630" w:rsidRDefault="00EF6630" w:rsidP="00EF6630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66B2A3D" w14:textId="5C87F4CF" w:rsidR="00402B09" w:rsidRPr="00402B09" w:rsidRDefault="00EF6630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CUTTONE, Andrea. </w:t>
      </w:r>
      <w:proofErr w:type="spellStart"/>
      <w:r>
        <w:t>Geoplotlib</w:t>
      </w:r>
      <w:proofErr w:type="spellEnd"/>
      <w:r>
        <w:t xml:space="preserve"> - </w:t>
      </w:r>
      <w:proofErr w:type="spellStart"/>
      <w:r>
        <w:t>documentation</w:t>
      </w:r>
      <w:proofErr w:type="spellEnd"/>
      <w:r>
        <w:t>. 5. 9. 2021 [cit. 08.09.2021]. Dostupné z: </w:t>
      </w:r>
      <w:hyperlink r:id="rId26" w:history="1">
        <w:r>
          <w:rPr>
            <w:rStyle w:val="Hypertextovodkaz"/>
          </w:rPr>
          <w:t>https://github.com/andrea-cuttone/geoplotlib</w:t>
        </w:r>
      </w:hyperlink>
    </w:p>
    <w:p w14:paraId="57C75DED" w14:textId="77777777" w:rsidR="00402B09" w:rsidRPr="00EF6630" w:rsidRDefault="00402B09" w:rsidP="00402B0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AB4695E" w14:textId="77777777" w:rsidR="00402B09" w:rsidRPr="00402B09" w:rsidRDefault="00402B09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MUELLER, Andreas. </w:t>
      </w:r>
      <w:proofErr w:type="spellStart"/>
      <w:r w:rsidRPr="00402B09">
        <w:rPr>
          <w:i/>
          <w:iCs/>
        </w:rPr>
        <w:t>word_cloud</w:t>
      </w:r>
      <w:proofErr w:type="spellEnd"/>
      <w:r>
        <w:t xml:space="preserve"> [online]. 2021 [cit. 24.10.2021]. Dostupné z: </w:t>
      </w:r>
      <w:hyperlink r:id="rId27" w:history="1">
        <w:r>
          <w:rPr>
            <w:rStyle w:val="Hypertextovodkaz"/>
          </w:rPr>
          <w:t>https://github.com/amueller/word_cloud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1" w:name="_Toc82354857"/>
      <w:r>
        <w:lastRenderedPageBreak/>
        <w:t>Přílohy</w:t>
      </w:r>
      <w:bookmarkEnd w:id="31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28"/>
          <w:footerReference w:type="default" r:id="rId29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30"/>
          <w:footerReference w:type="default" r:id="rId31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3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EB1F" w14:textId="77777777" w:rsidR="007567F2" w:rsidRDefault="007567F2" w:rsidP="003A3689">
      <w:pPr>
        <w:spacing w:line="240" w:lineRule="auto"/>
      </w:pPr>
      <w:r>
        <w:separator/>
      </w:r>
    </w:p>
    <w:p w14:paraId="553FDEB3" w14:textId="77777777" w:rsidR="007567F2" w:rsidRDefault="007567F2"/>
  </w:endnote>
  <w:endnote w:type="continuationSeparator" w:id="0">
    <w:p w14:paraId="158C706B" w14:textId="77777777" w:rsidR="007567F2" w:rsidRDefault="007567F2" w:rsidP="003A3689">
      <w:pPr>
        <w:spacing w:line="240" w:lineRule="auto"/>
      </w:pPr>
      <w:r>
        <w:continuationSeparator/>
      </w:r>
    </w:p>
    <w:p w14:paraId="47C163BB" w14:textId="77777777" w:rsidR="007567F2" w:rsidRDefault="00756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D981" w14:textId="77777777" w:rsidR="007567F2" w:rsidRDefault="007567F2" w:rsidP="003A3689">
      <w:pPr>
        <w:spacing w:line="240" w:lineRule="auto"/>
      </w:pPr>
      <w:r>
        <w:separator/>
      </w:r>
    </w:p>
    <w:p w14:paraId="10AAE1B0" w14:textId="77777777" w:rsidR="007567F2" w:rsidRDefault="007567F2"/>
  </w:footnote>
  <w:footnote w:type="continuationSeparator" w:id="0">
    <w:p w14:paraId="64428ED7" w14:textId="77777777" w:rsidR="007567F2" w:rsidRDefault="007567F2" w:rsidP="003A3689">
      <w:pPr>
        <w:spacing w:line="240" w:lineRule="auto"/>
      </w:pPr>
      <w:r>
        <w:continuationSeparator/>
      </w:r>
    </w:p>
    <w:p w14:paraId="686EB20F" w14:textId="77777777" w:rsidR="007567F2" w:rsidRDefault="007567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F25F5"/>
    <w:multiLevelType w:val="hybridMultilevel"/>
    <w:tmpl w:val="E3E68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5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16"/>
  </w:num>
  <w:num w:numId="12">
    <w:abstractNumId w:val="17"/>
  </w:num>
  <w:num w:numId="13">
    <w:abstractNumId w:val="14"/>
  </w:num>
  <w:num w:numId="14">
    <w:abstractNumId w:val="34"/>
  </w:num>
  <w:num w:numId="15">
    <w:abstractNumId w:val="12"/>
  </w:num>
  <w:num w:numId="16">
    <w:abstractNumId w:val="26"/>
  </w:num>
  <w:num w:numId="17">
    <w:abstractNumId w:val="33"/>
  </w:num>
  <w:num w:numId="18">
    <w:abstractNumId w:val="27"/>
  </w:num>
  <w:num w:numId="19">
    <w:abstractNumId w:val="29"/>
  </w:num>
  <w:num w:numId="20">
    <w:abstractNumId w:val="2"/>
  </w:num>
  <w:num w:numId="21">
    <w:abstractNumId w:val="4"/>
  </w:num>
  <w:num w:numId="22">
    <w:abstractNumId w:val="32"/>
  </w:num>
  <w:num w:numId="23">
    <w:abstractNumId w:val="6"/>
  </w:num>
  <w:num w:numId="24">
    <w:abstractNumId w:val="30"/>
  </w:num>
  <w:num w:numId="25">
    <w:abstractNumId w:val="9"/>
  </w:num>
  <w:num w:numId="26">
    <w:abstractNumId w:val="8"/>
  </w:num>
  <w:num w:numId="27">
    <w:abstractNumId w:val="21"/>
  </w:num>
  <w:num w:numId="28">
    <w:abstractNumId w:val="31"/>
  </w:num>
  <w:num w:numId="29">
    <w:abstractNumId w:val="22"/>
  </w:num>
  <w:num w:numId="30">
    <w:abstractNumId w:val="0"/>
  </w:num>
  <w:num w:numId="31">
    <w:abstractNumId w:val="25"/>
  </w:num>
  <w:num w:numId="32">
    <w:abstractNumId w:val="10"/>
  </w:num>
  <w:num w:numId="33">
    <w:abstractNumId w:val="1"/>
  </w:num>
  <w:num w:numId="34">
    <w:abstractNumId w:val="2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2155"/>
    <w:rsid w:val="00003816"/>
    <w:rsid w:val="000047E1"/>
    <w:rsid w:val="000073AC"/>
    <w:rsid w:val="00010864"/>
    <w:rsid w:val="000117E3"/>
    <w:rsid w:val="000130B6"/>
    <w:rsid w:val="000158E2"/>
    <w:rsid w:val="000161A3"/>
    <w:rsid w:val="00021055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35124"/>
    <w:rsid w:val="0003661D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9AD"/>
    <w:rsid w:val="00051A52"/>
    <w:rsid w:val="00061F34"/>
    <w:rsid w:val="0006485F"/>
    <w:rsid w:val="0006563C"/>
    <w:rsid w:val="0006571E"/>
    <w:rsid w:val="000667AD"/>
    <w:rsid w:val="00067BBF"/>
    <w:rsid w:val="000712DB"/>
    <w:rsid w:val="00072D66"/>
    <w:rsid w:val="0007337C"/>
    <w:rsid w:val="00074346"/>
    <w:rsid w:val="000777DC"/>
    <w:rsid w:val="00077F62"/>
    <w:rsid w:val="00082C61"/>
    <w:rsid w:val="00083738"/>
    <w:rsid w:val="00083C89"/>
    <w:rsid w:val="00083E84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97B32"/>
    <w:rsid w:val="000A03FC"/>
    <w:rsid w:val="000A1A81"/>
    <w:rsid w:val="000A49CD"/>
    <w:rsid w:val="000A5CE8"/>
    <w:rsid w:val="000B0DEB"/>
    <w:rsid w:val="000B3610"/>
    <w:rsid w:val="000B5864"/>
    <w:rsid w:val="000B5E63"/>
    <w:rsid w:val="000B68AA"/>
    <w:rsid w:val="000B70D6"/>
    <w:rsid w:val="000B7A68"/>
    <w:rsid w:val="000B7C77"/>
    <w:rsid w:val="000C0750"/>
    <w:rsid w:val="000C077C"/>
    <w:rsid w:val="000C38DA"/>
    <w:rsid w:val="000C5FBD"/>
    <w:rsid w:val="000C64F4"/>
    <w:rsid w:val="000C67A8"/>
    <w:rsid w:val="000D044A"/>
    <w:rsid w:val="000D0887"/>
    <w:rsid w:val="000D2AB9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1EB9"/>
    <w:rsid w:val="0011231C"/>
    <w:rsid w:val="001136FE"/>
    <w:rsid w:val="00113AF5"/>
    <w:rsid w:val="00113F40"/>
    <w:rsid w:val="00121378"/>
    <w:rsid w:val="00122406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1A9C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2F8A"/>
    <w:rsid w:val="001A3E80"/>
    <w:rsid w:val="001A5670"/>
    <w:rsid w:val="001A56A7"/>
    <w:rsid w:val="001A5B59"/>
    <w:rsid w:val="001A5CED"/>
    <w:rsid w:val="001A7F84"/>
    <w:rsid w:val="001B06B4"/>
    <w:rsid w:val="001B2EE1"/>
    <w:rsid w:val="001B3387"/>
    <w:rsid w:val="001B47A5"/>
    <w:rsid w:val="001B66D8"/>
    <w:rsid w:val="001C1544"/>
    <w:rsid w:val="001C3C9B"/>
    <w:rsid w:val="001C4526"/>
    <w:rsid w:val="001C49E5"/>
    <w:rsid w:val="001C6DC0"/>
    <w:rsid w:val="001D0722"/>
    <w:rsid w:val="001D163E"/>
    <w:rsid w:val="001D20D7"/>
    <w:rsid w:val="001D3A8D"/>
    <w:rsid w:val="001D4BEB"/>
    <w:rsid w:val="001D5095"/>
    <w:rsid w:val="001D5822"/>
    <w:rsid w:val="001E3827"/>
    <w:rsid w:val="001E3E65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AFA"/>
    <w:rsid w:val="00207BB0"/>
    <w:rsid w:val="00207D6E"/>
    <w:rsid w:val="00207E4F"/>
    <w:rsid w:val="00210518"/>
    <w:rsid w:val="0021113F"/>
    <w:rsid w:val="00214238"/>
    <w:rsid w:val="002142B5"/>
    <w:rsid w:val="00214783"/>
    <w:rsid w:val="00215885"/>
    <w:rsid w:val="0021626D"/>
    <w:rsid w:val="00216C71"/>
    <w:rsid w:val="00217176"/>
    <w:rsid w:val="00217B3A"/>
    <w:rsid w:val="0022019C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277C2"/>
    <w:rsid w:val="002304A2"/>
    <w:rsid w:val="002323D6"/>
    <w:rsid w:val="00240C67"/>
    <w:rsid w:val="00240C6E"/>
    <w:rsid w:val="00241BCD"/>
    <w:rsid w:val="002429C6"/>
    <w:rsid w:val="00244081"/>
    <w:rsid w:val="002441D8"/>
    <w:rsid w:val="002447E0"/>
    <w:rsid w:val="00244B7E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24A1"/>
    <w:rsid w:val="00273C71"/>
    <w:rsid w:val="002743E7"/>
    <w:rsid w:val="002744E1"/>
    <w:rsid w:val="00277D10"/>
    <w:rsid w:val="00282985"/>
    <w:rsid w:val="002843AA"/>
    <w:rsid w:val="002843E8"/>
    <w:rsid w:val="002846D7"/>
    <w:rsid w:val="00284B5E"/>
    <w:rsid w:val="002854AE"/>
    <w:rsid w:val="00291799"/>
    <w:rsid w:val="00294A75"/>
    <w:rsid w:val="002956D3"/>
    <w:rsid w:val="0029610E"/>
    <w:rsid w:val="0029784B"/>
    <w:rsid w:val="002A0E9F"/>
    <w:rsid w:val="002A18E8"/>
    <w:rsid w:val="002A201A"/>
    <w:rsid w:val="002A4739"/>
    <w:rsid w:val="002A6088"/>
    <w:rsid w:val="002B71F6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2482"/>
    <w:rsid w:val="002D2E8C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E3FA0"/>
    <w:rsid w:val="002F0520"/>
    <w:rsid w:val="002F0795"/>
    <w:rsid w:val="002F0C19"/>
    <w:rsid w:val="002F27D0"/>
    <w:rsid w:val="002F4F29"/>
    <w:rsid w:val="002F5692"/>
    <w:rsid w:val="002F5A34"/>
    <w:rsid w:val="002F7AE7"/>
    <w:rsid w:val="00300AE2"/>
    <w:rsid w:val="00301DC4"/>
    <w:rsid w:val="003034EA"/>
    <w:rsid w:val="00304B01"/>
    <w:rsid w:val="00307A6F"/>
    <w:rsid w:val="003101E1"/>
    <w:rsid w:val="003109E0"/>
    <w:rsid w:val="0031297B"/>
    <w:rsid w:val="003168C0"/>
    <w:rsid w:val="00317097"/>
    <w:rsid w:val="00325425"/>
    <w:rsid w:val="003255D9"/>
    <w:rsid w:val="003308B1"/>
    <w:rsid w:val="00330D8B"/>
    <w:rsid w:val="0033271C"/>
    <w:rsid w:val="00332C44"/>
    <w:rsid w:val="00333F6E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3F1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303F"/>
    <w:rsid w:val="00396580"/>
    <w:rsid w:val="00397BD6"/>
    <w:rsid w:val="003A2598"/>
    <w:rsid w:val="003A3689"/>
    <w:rsid w:val="003A3C0D"/>
    <w:rsid w:val="003A5D21"/>
    <w:rsid w:val="003B5E57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EFB"/>
    <w:rsid w:val="003E6A04"/>
    <w:rsid w:val="003E7B6D"/>
    <w:rsid w:val="003E7ED4"/>
    <w:rsid w:val="003F1094"/>
    <w:rsid w:val="003F11B0"/>
    <w:rsid w:val="003F1263"/>
    <w:rsid w:val="003F4FF8"/>
    <w:rsid w:val="003F563A"/>
    <w:rsid w:val="00400420"/>
    <w:rsid w:val="00400536"/>
    <w:rsid w:val="00400707"/>
    <w:rsid w:val="00402B09"/>
    <w:rsid w:val="004034A6"/>
    <w:rsid w:val="004042AA"/>
    <w:rsid w:val="00405C81"/>
    <w:rsid w:val="00406724"/>
    <w:rsid w:val="004070BB"/>
    <w:rsid w:val="00410A78"/>
    <w:rsid w:val="00410AB4"/>
    <w:rsid w:val="0041220E"/>
    <w:rsid w:val="00413E9C"/>
    <w:rsid w:val="00414433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40AE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210B"/>
    <w:rsid w:val="004624B5"/>
    <w:rsid w:val="004636DF"/>
    <w:rsid w:val="00463EC2"/>
    <w:rsid w:val="00465DA7"/>
    <w:rsid w:val="00466F92"/>
    <w:rsid w:val="0047061C"/>
    <w:rsid w:val="00470CCD"/>
    <w:rsid w:val="004713D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2857"/>
    <w:rsid w:val="004928CF"/>
    <w:rsid w:val="00493031"/>
    <w:rsid w:val="0049329E"/>
    <w:rsid w:val="004941B3"/>
    <w:rsid w:val="004A16C4"/>
    <w:rsid w:val="004A1FA1"/>
    <w:rsid w:val="004A26A1"/>
    <w:rsid w:val="004A45F0"/>
    <w:rsid w:val="004A4E4B"/>
    <w:rsid w:val="004B0AE5"/>
    <w:rsid w:val="004B2389"/>
    <w:rsid w:val="004B3EE3"/>
    <w:rsid w:val="004B41E8"/>
    <w:rsid w:val="004B5518"/>
    <w:rsid w:val="004B556C"/>
    <w:rsid w:val="004B7F10"/>
    <w:rsid w:val="004C2BF1"/>
    <w:rsid w:val="004C2F66"/>
    <w:rsid w:val="004C3061"/>
    <w:rsid w:val="004C3566"/>
    <w:rsid w:val="004C6186"/>
    <w:rsid w:val="004C6C28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2C"/>
    <w:rsid w:val="004E6A83"/>
    <w:rsid w:val="004E6F3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0B65"/>
    <w:rsid w:val="00510D59"/>
    <w:rsid w:val="00511028"/>
    <w:rsid w:val="00513153"/>
    <w:rsid w:val="00513C31"/>
    <w:rsid w:val="00513DC3"/>
    <w:rsid w:val="00514745"/>
    <w:rsid w:val="00514ECE"/>
    <w:rsid w:val="00515BC9"/>
    <w:rsid w:val="0051612A"/>
    <w:rsid w:val="0051735E"/>
    <w:rsid w:val="0051769B"/>
    <w:rsid w:val="005211BC"/>
    <w:rsid w:val="005222C6"/>
    <w:rsid w:val="005231FB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5823"/>
    <w:rsid w:val="00537506"/>
    <w:rsid w:val="0054021E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0472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256"/>
    <w:rsid w:val="0058370D"/>
    <w:rsid w:val="005837FB"/>
    <w:rsid w:val="00584828"/>
    <w:rsid w:val="005864C6"/>
    <w:rsid w:val="00586FF9"/>
    <w:rsid w:val="00590D7A"/>
    <w:rsid w:val="0059112B"/>
    <w:rsid w:val="00593021"/>
    <w:rsid w:val="0059381F"/>
    <w:rsid w:val="00593B0F"/>
    <w:rsid w:val="00596A00"/>
    <w:rsid w:val="00596ECC"/>
    <w:rsid w:val="005A24D5"/>
    <w:rsid w:val="005A280A"/>
    <w:rsid w:val="005A353C"/>
    <w:rsid w:val="005A3F98"/>
    <w:rsid w:val="005A69A4"/>
    <w:rsid w:val="005A6AA8"/>
    <w:rsid w:val="005A6B86"/>
    <w:rsid w:val="005A6FF0"/>
    <w:rsid w:val="005B2353"/>
    <w:rsid w:val="005B28C8"/>
    <w:rsid w:val="005B2BD8"/>
    <w:rsid w:val="005B67A8"/>
    <w:rsid w:val="005B6B11"/>
    <w:rsid w:val="005B7694"/>
    <w:rsid w:val="005C47FD"/>
    <w:rsid w:val="005C4BE7"/>
    <w:rsid w:val="005C5F12"/>
    <w:rsid w:val="005C7838"/>
    <w:rsid w:val="005D59CB"/>
    <w:rsid w:val="005D64DE"/>
    <w:rsid w:val="005E2AF2"/>
    <w:rsid w:val="005E3F9B"/>
    <w:rsid w:val="005E5091"/>
    <w:rsid w:val="005E5F21"/>
    <w:rsid w:val="005E6812"/>
    <w:rsid w:val="005E73BA"/>
    <w:rsid w:val="005F1F38"/>
    <w:rsid w:val="005F6083"/>
    <w:rsid w:val="006019F6"/>
    <w:rsid w:val="00602383"/>
    <w:rsid w:val="00602400"/>
    <w:rsid w:val="00605544"/>
    <w:rsid w:val="00606725"/>
    <w:rsid w:val="00606957"/>
    <w:rsid w:val="00606D99"/>
    <w:rsid w:val="00607AE2"/>
    <w:rsid w:val="00610C79"/>
    <w:rsid w:val="00614F72"/>
    <w:rsid w:val="006156E9"/>
    <w:rsid w:val="0062037E"/>
    <w:rsid w:val="006205ED"/>
    <w:rsid w:val="0062185E"/>
    <w:rsid w:val="00622007"/>
    <w:rsid w:val="00622343"/>
    <w:rsid w:val="006232CA"/>
    <w:rsid w:val="00623497"/>
    <w:rsid w:val="00624188"/>
    <w:rsid w:val="00630D45"/>
    <w:rsid w:val="006310E5"/>
    <w:rsid w:val="006319AB"/>
    <w:rsid w:val="00632304"/>
    <w:rsid w:val="00632D36"/>
    <w:rsid w:val="0063387E"/>
    <w:rsid w:val="006348D6"/>
    <w:rsid w:val="006361BA"/>
    <w:rsid w:val="006371B2"/>
    <w:rsid w:val="006373AC"/>
    <w:rsid w:val="00642237"/>
    <w:rsid w:val="00643FE5"/>
    <w:rsid w:val="00644387"/>
    <w:rsid w:val="00645DE1"/>
    <w:rsid w:val="00646C58"/>
    <w:rsid w:val="00647B70"/>
    <w:rsid w:val="0066444E"/>
    <w:rsid w:val="00665C69"/>
    <w:rsid w:val="0067040E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61D6"/>
    <w:rsid w:val="00696BBA"/>
    <w:rsid w:val="00697174"/>
    <w:rsid w:val="006976F8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B7F89"/>
    <w:rsid w:val="006C04F1"/>
    <w:rsid w:val="006C35BA"/>
    <w:rsid w:val="006C441A"/>
    <w:rsid w:val="006C585B"/>
    <w:rsid w:val="006C6CB6"/>
    <w:rsid w:val="006C7E17"/>
    <w:rsid w:val="006D018B"/>
    <w:rsid w:val="006D1B49"/>
    <w:rsid w:val="006D1D48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49B9"/>
    <w:rsid w:val="007050D6"/>
    <w:rsid w:val="00706BED"/>
    <w:rsid w:val="007100D3"/>
    <w:rsid w:val="0071288B"/>
    <w:rsid w:val="00714D50"/>
    <w:rsid w:val="007152E2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A13"/>
    <w:rsid w:val="00744B70"/>
    <w:rsid w:val="00747298"/>
    <w:rsid w:val="007509F5"/>
    <w:rsid w:val="00750B10"/>
    <w:rsid w:val="007539E9"/>
    <w:rsid w:val="007555FF"/>
    <w:rsid w:val="007559EE"/>
    <w:rsid w:val="00755CB9"/>
    <w:rsid w:val="007567F2"/>
    <w:rsid w:val="0076167E"/>
    <w:rsid w:val="0076265B"/>
    <w:rsid w:val="007635D7"/>
    <w:rsid w:val="0076371D"/>
    <w:rsid w:val="00763922"/>
    <w:rsid w:val="00764A94"/>
    <w:rsid w:val="007664CD"/>
    <w:rsid w:val="00766B46"/>
    <w:rsid w:val="00766D34"/>
    <w:rsid w:val="00767B79"/>
    <w:rsid w:val="00771DB8"/>
    <w:rsid w:val="00771F4C"/>
    <w:rsid w:val="00772690"/>
    <w:rsid w:val="007727FE"/>
    <w:rsid w:val="00772E4B"/>
    <w:rsid w:val="007734BD"/>
    <w:rsid w:val="00774576"/>
    <w:rsid w:val="00774628"/>
    <w:rsid w:val="007763CE"/>
    <w:rsid w:val="00776ABD"/>
    <w:rsid w:val="00776B44"/>
    <w:rsid w:val="0078030E"/>
    <w:rsid w:val="0078034D"/>
    <w:rsid w:val="007803D1"/>
    <w:rsid w:val="00781C9C"/>
    <w:rsid w:val="007849E6"/>
    <w:rsid w:val="00787972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B756F"/>
    <w:rsid w:val="007C1F51"/>
    <w:rsid w:val="007C203B"/>
    <w:rsid w:val="007C6A73"/>
    <w:rsid w:val="007D173F"/>
    <w:rsid w:val="007D3904"/>
    <w:rsid w:val="007D43B8"/>
    <w:rsid w:val="007D51F2"/>
    <w:rsid w:val="007D5A49"/>
    <w:rsid w:val="007D6EE9"/>
    <w:rsid w:val="007E4570"/>
    <w:rsid w:val="007E48FA"/>
    <w:rsid w:val="007E5464"/>
    <w:rsid w:val="007E5F0E"/>
    <w:rsid w:val="007F0748"/>
    <w:rsid w:val="007F46FB"/>
    <w:rsid w:val="007F4980"/>
    <w:rsid w:val="007F69C8"/>
    <w:rsid w:val="007F6B12"/>
    <w:rsid w:val="007F747D"/>
    <w:rsid w:val="00800C2A"/>
    <w:rsid w:val="0080127A"/>
    <w:rsid w:val="00802253"/>
    <w:rsid w:val="00802EA7"/>
    <w:rsid w:val="0080350B"/>
    <w:rsid w:val="00804515"/>
    <w:rsid w:val="008060A8"/>
    <w:rsid w:val="00810B93"/>
    <w:rsid w:val="008117F2"/>
    <w:rsid w:val="008201AF"/>
    <w:rsid w:val="0082334F"/>
    <w:rsid w:val="00823BB4"/>
    <w:rsid w:val="00826098"/>
    <w:rsid w:val="00830D69"/>
    <w:rsid w:val="008318DC"/>
    <w:rsid w:val="00833E9F"/>
    <w:rsid w:val="00835129"/>
    <w:rsid w:val="00835678"/>
    <w:rsid w:val="00835E80"/>
    <w:rsid w:val="0083619F"/>
    <w:rsid w:val="00843225"/>
    <w:rsid w:val="0084635B"/>
    <w:rsid w:val="00847E09"/>
    <w:rsid w:val="008512E2"/>
    <w:rsid w:val="008527F6"/>
    <w:rsid w:val="00852C2C"/>
    <w:rsid w:val="00853B90"/>
    <w:rsid w:val="0085461A"/>
    <w:rsid w:val="00854736"/>
    <w:rsid w:val="00855762"/>
    <w:rsid w:val="008614F2"/>
    <w:rsid w:val="008618F0"/>
    <w:rsid w:val="008631B3"/>
    <w:rsid w:val="00864657"/>
    <w:rsid w:val="00864878"/>
    <w:rsid w:val="00864A1C"/>
    <w:rsid w:val="00865D7E"/>
    <w:rsid w:val="00867062"/>
    <w:rsid w:val="008676F7"/>
    <w:rsid w:val="00870BD8"/>
    <w:rsid w:val="00871DF2"/>
    <w:rsid w:val="008721C9"/>
    <w:rsid w:val="008727C5"/>
    <w:rsid w:val="0087289F"/>
    <w:rsid w:val="00872CD5"/>
    <w:rsid w:val="00873CA2"/>
    <w:rsid w:val="008765B2"/>
    <w:rsid w:val="00876F64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93E0D"/>
    <w:rsid w:val="008A0C8E"/>
    <w:rsid w:val="008A19C0"/>
    <w:rsid w:val="008A1C30"/>
    <w:rsid w:val="008A32FB"/>
    <w:rsid w:val="008A4E23"/>
    <w:rsid w:val="008A63D8"/>
    <w:rsid w:val="008A6401"/>
    <w:rsid w:val="008A6CCD"/>
    <w:rsid w:val="008A7050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17B9"/>
    <w:rsid w:val="008C4C01"/>
    <w:rsid w:val="008C5406"/>
    <w:rsid w:val="008C5DE4"/>
    <w:rsid w:val="008C78B1"/>
    <w:rsid w:val="008D14B7"/>
    <w:rsid w:val="008D5CDC"/>
    <w:rsid w:val="008D6902"/>
    <w:rsid w:val="008D75CB"/>
    <w:rsid w:val="008E0738"/>
    <w:rsid w:val="008E0953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24F9"/>
    <w:rsid w:val="008F3034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CAD"/>
    <w:rsid w:val="00916D05"/>
    <w:rsid w:val="00920789"/>
    <w:rsid w:val="00920DBC"/>
    <w:rsid w:val="009216C4"/>
    <w:rsid w:val="00922490"/>
    <w:rsid w:val="0092307F"/>
    <w:rsid w:val="0092699C"/>
    <w:rsid w:val="009277B9"/>
    <w:rsid w:val="00930CC7"/>
    <w:rsid w:val="00933C2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244C"/>
    <w:rsid w:val="0096274D"/>
    <w:rsid w:val="009630C8"/>
    <w:rsid w:val="00963F7E"/>
    <w:rsid w:val="0096458C"/>
    <w:rsid w:val="0096567C"/>
    <w:rsid w:val="00975F06"/>
    <w:rsid w:val="00977917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00D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29B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0DA3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6C15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3892"/>
    <w:rsid w:val="00A05B26"/>
    <w:rsid w:val="00A076D6"/>
    <w:rsid w:val="00A07ECA"/>
    <w:rsid w:val="00A10466"/>
    <w:rsid w:val="00A10A54"/>
    <w:rsid w:val="00A14523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47A6D"/>
    <w:rsid w:val="00A50D37"/>
    <w:rsid w:val="00A52C0F"/>
    <w:rsid w:val="00A57E14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3FB"/>
    <w:rsid w:val="00A9058B"/>
    <w:rsid w:val="00A92ACB"/>
    <w:rsid w:val="00A940D4"/>
    <w:rsid w:val="00A941C4"/>
    <w:rsid w:val="00A94746"/>
    <w:rsid w:val="00AA063A"/>
    <w:rsid w:val="00AA077F"/>
    <w:rsid w:val="00AA386A"/>
    <w:rsid w:val="00AA3F66"/>
    <w:rsid w:val="00AA4A68"/>
    <w:rsid w:val="00AA6DB2"/>
    <w:rsid w:val="00AA6FA6"/>
    <w:rsid w:val="00AA7697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369D"/>
    <w:rsid w:val="00AD7C9C"/>
    <w:rsid w:val="00AE08EC"/>
    <w:rsid w:val="00AE1B32"/>
    <w:rsid w:val="00AE1FF3"/>
    <w:rsid w:val="00AE361E"/>
    <w:rsid w:val="00AE39E1"/>
    <w:rsid w:val="00AE40CA"/>
    <w:rsid w:val="00AE41F7"/>
    <w:rsid w:val="00AE4356"/>
    <w:rsid w:val="00AE4521"/>
    <w:rsid w:val="00AE53FD"/>
    <w:rsid w:val="00AE58F4"/>
    <w:rsid w:val="00AE6543"/>
    <w:rsid w:val="00AE7C7A"/>
    <w:rsid w:val="00AF3BC3"/>
    <w:rsid w:val="00AF3F99"/>
    <w:rsid w:val="00AF43AC"/>
    <w:rsid w:val="00AF43B1"/>
    <w:rsid w:val="00AF51C7"/>
    <w:rsid w:val="00AF6EDF"/>
    <w:rsid w:val="00B01FCE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5E36"/>
    <w:rsid w:val="00B15FF9"/>
    <w:rsid w:val="00B16A30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2D9F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57BB1"/>
    <w:rsid w:val="00B60FED"/>
    <w:rsid w:val="00B62F04"/>
    <w:rsid w:val="00B63778"/>
    <w:rsid w:val="00B6512F"/>
    <w:rsid w:val="00B663A6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490"/>
    <w:rsid w:val="00BB257C"/>
    <w:rsid w:val="00BB25F9"/>
    <w:rsid w:val="00BB2E89"/>
    <w:rsid w:val="00BB448E"/>
    <w:rsid w:val="00BB6BB3"/>
    <w:rsid w:val="00BC05C7"/>
    <w:rsid w:val="00BC066D"/>
    <w:rsid w:val="00BC1D24"/>
    <w:rsid w:val="00BC3643"/>
    <w:rsid w:val="00BC551A"/>
    <w:rsid w:val="00BC7C3C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F034A"/>
    <w:rsid w:val="00BF07D4"/>
    <w:rsid w:val="00BF2211"/>
    <w:rsid w:val="00BF3259"/>
    <w:rsid w:val="00BF3C1D"/>
    <w:rsid w:val="00BF46F7"/>
    <w:rsid w:val="00BF5B13"/>
    <w:rsid w:val="00BF6549"/>
    <w:rsid w:val="00BF663D"/>
    <w:rsid w:val="00BF7317"/>
    <w:rsid w:val="00C01EA6"/>
    <w:rsid w:val="00C028BB"/>
    <w:rsid w:val="00C03E70"/>
    <w:rsid w:val="00C04BD1"/>
    <w:rsid w:val="00C04ECB"/>
    <w:rsid w:val="00C0629F"/>
    <w:rsid w:val="00C0695D"/>
    <w:rsid w:val="00C1175B"/>
    <w:rsid w:val="00C133B7"/>
    <w:rsid w:val="00C139BC"/>
    <w:rsid w:val="00C219F4"/>
    <w:rsid w:val="00C232ED"/>
    <w:rsid w:val="00C238B2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143B"/>
    <w:rsid w:val="00C4393C"/>
    <w:rsid w:val="00C44B21"/>
    <w:rsid w:val="00C455E4"/>
    <w:rsid w:val="00C460B9"/>
    <w:rsid w:val="00C4664F"/>
    <w:rsid w:val="00C46ACA"/>
    <w:rsid w:val="00C47852"/>
    <w:rsid w:val="00C508C0"/>
    <w:rsid w:val="00C551D5"/>
    <w:rsid w:val="00C6075C"/>
    <w:rsid w:val="00C61B36"/>
    <w:rsid w:val="00C635A5"/>
    <w:rsid w:val="00C6535E"/>
    <w:rsid w:val="00C672F2"/>
    <w:rsid w:val="00C67512"/>
    <w:rsid w:val="00C70BC5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A79B5"/>
    <w:rsid w:val="00CB1D23"/>
    <w:rsid w:val="00CB4153"/>
    <w:rsid w:val="00CB5894"/>
    <w:rsid w:val="00CB637A"/>
    <w:rsid w:val="00CB6F32"/>
    <w:rsid w:val="00CC0631"/>
    <w:rsid w:val="00CC26AC"/>
    <w:rsid w:val="00CC3D57"/>
    <w:rsid w:val="00CC6A38"/>
    <w:rsid w:val="00CC6EFD"/>
    <w:rsid w:val="00CC70AD"/>
    <w:rsid w:val="00CD071E"/>
    <w:rsid w:val="00CD124A"/>
    <w:rsid w:val="00CD207F"/>
    <w:rsid w:val="00CD41D8"/>
    <w:rsid w:val="00CD6E12"/>
    <w:rsid w:val="00CE1A06"/>
    <w:rsid w:val="00CE261C"/>
    <w:rsid w:val="00CE27AA"/>
    <w:rsid w:val="00CE35EE"/>
    <w:rsid w:val="00CE3B6A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69B8"/>
    <w:rsid w:val="00D07DE9"/>
    <w:rsid w:val="00D07F0F"/>
    <w:rsid w:val="00D1056F"/>
    <w:rsid w:val="00D10996"/>
    <w:rsid w:val="00D121B5"/>
    <w:rsid w:val="00D122B2"/>
    <w:rsid w:val="00D132F6"/>
    <w:rsid w:val="00D1381C"/>
    <w:rsid w:val="00D14825"/>
    <w:rsid w:val="00D14DB8"/>
    <w:rsid w:val="00D1617E"/>
    <w:rsid w:val="00D20EFF"/>
    <w:rsid w:val="00D24B48"/>
    <w:rsid w:val="00D279C8"/>
    <w:rsid w:val="00D27E90"/>
    <w:rsid w:val="00D34A26"/>
    <w:rsid w:val="00D3581A"/>
    <w:rsid w:val="00D41C48"/>
    <w:rsid w:val="00D436F1"/>
    <w:rsid w:val="00D43870"/>
    <w:rsid w:val="00D44689"/>
    <w:rsid w:val="00D45A9F"/>
    <w:rsid w:val="00D45D23"/>
    <w:rsid w:val="00D46947"/>
    <w:rsid w:val="00D46D5B"/>
    <w:rsid w:val="00D50960"/>
    <w:rsid w:val="00D51B62"/>
    <w:rsid w:val="00D5345B"/>
    <w:rsid w:val="00D54B58"/>
    <w:rsid w:val="00D563E0"/>
    <w:rsid w:val="00D5684D"/>
    <w:rsid w:val="00D56943"/>
    <w:rsid w:val="00D57656"/>
    <w:rsid w:val="00D61990"/>
    <w:rsid w:val="00D6314C"/>
    <w:rsid w:val="00D666EF"/>
    <w:rsid w:val="00D70716"/>
    <w:rsid w:val="00D70DD3"/>
    <w:rsid w:val="00D7458A"/>
    <w:rsid w:val="00D7500B"/>
    <w:rsid w:val="00D81821"/>
    <w:rsid w:val="00D827A2"/>
    <w:rsid w:val="00D830C3"/>
    <w:rsid w:val="00D8386C"/>
    <w:rsid w:val="00D85D53"/>
    <w:rsid w:val="00D869A1"/>
    <w:rsid w:val="00D92B19"/>
    <w:rsid w:val="00D95A3F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6E36"/>
    <w:rsid w:val="00DD7ADE"/>
    <w:rsid w:val="00DE057A"/>
    <w:rsid w:val="00DE0A9A"/>
    <w:rsid w:val="00DE3148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0234"/>
    <w:rsid w:val="00E10D1F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7DE"/>
    <w:rsid w:val="00E25FDF"/>
    <w:rsid w:val="00E2680A"/>
    <w:rsid w:val="00E271D3"/>
    <w:rsid w:val="00E30302"/>
    <w:rsid w:val="00E30E2A"/>
    <w:rsid w:val="00E3283A"/>
    <w:rsid w:val="00E32ED1"/>
    <w:rsid w:val="00E34AA0"/>
    <w:rsid w:val="00E35F56"/>
    <w:rsid w:val="00E36D9D"/>
    <w:rsid w:val="00E40F79"/>
    <w:rsid w:val="00E42C7A"/>
    <w:rsid w:val="00E42E33"/>
    <w:rsid w:val="00E44654"/>
    <w:rsid w:val="00E45882"/>
    <w:rsid w:val="00E5113E"/>
    <w:rsid w:val="00E52D37"/>
    <w:rsid w:val="00E538C9"/>
    <w:rsid w:val="00E544F3"/>
    <w:rsid w:val="00E54E8F"/>
    <w:rsid w:val="00E56639"/>
    <w:rsid w:val="00E56FC4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1C65"/>
    <w:rsid w:val="00E836B1"/>
    <w:rsid w:val="00E85960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1D12"/>
    <w:rsid w:val="00EB20BD"/>
    <w:rsid w:val="00EB5BA0"/>
    <w:rsid w:val="00EB62BF"/>
    <w:rsid w:val="00EB7318"/>
    <w:rsid w:val="00EC08FA"/>
    <w:rsid w:val="00EC1975"/>
    <w:rsid w:val="00EC2AD6"/>
    <w:rsid w:val="00EC312E"/>
    <w:rsid w:val="00EC39FD"/>
    <w:rsid w:val="00EC4819"/>
    <w:rsid w:val="00EC5146"/>
    <w:rsid w:val="00EC52E8"/>
    <w:rsid w:val="00EC6244"/>
    <w:rsid w:val="00ED10FF"/>
    <w:rsid w:val="00ED2EEB"/>
    <w:rsid w:val="00ED41D6"/>
    <w:rsid w:val="00ED75FC"/>
    <w:rsid w:val="00ED7C74"/>
    <w:rsid w:val="00EE0B0B"/>
    <w:rsid w:val="00EE1144"/>
    <w:rsid w:val="00EE42C4"/>
    <w:rsid w:val="00EE5279"/>
    <w:rsid w:val="00EE5E12"/>
    <w:rsid w:val="00EE5E54"/>
    <w:rsid w:val="00EE6D1C"/>
    <w:rsid w:val="00EF1178"/>
    <w:rsid w:val="00EF2788"/>
    <w:rsid w:val="00EF2B8D"/>
    <w:rsid w:val="00EF3FCB"/>
    <w:rsid w:val="00EF4755"/>
    <w:rsid w:val="00EF6630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351B"/>
    <w:rsid w:val="00F367B0"/>
    <w:rsid w:val="00F37E0A"/>
    <w:rsid w:val="00F4084D"/>
    <w:rsid w:val="00F42737"/>
    <w:rsid w:val="00F42C0A"/>
    <w:rsid w:val="00F44DA5"/>
    <w:rsid w:val="00F4649B"/>
    <w:rsid w:val="00F46DBE"/>
    <w:rsid w:val="00F51365"/>
    <w:rsid w:val="00F5252B"/>
    <w:rsid w:val="00F54A83"/>
    <w:rsid w:val="00F54AE7"/>
    <w:rsid w:val="00F55651"/>
    <w:rsid w:val="00F55744"/>
    <w:rsid w:val="00F5586C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5A7E"/>
    <w:rsid w:val="00F879EE"/>
    <w:rsid w:val="00F90072"/>
    <w:rsid w:val="00F904F2"/>
    <w:rsid w:val="00F90DF1"/>
    <w:rsid w:val="00F968D7"/>
    <w:rsid w:val="00F97608"/>
    <w:rsid w:val="00FA3766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664"/>
    <w:rsid w:val="00FF0A7A"/>
    <w:rsid w:val="00FF0D94"/>
    <w:rsid w:val="00FF0E47"/>
    <w:rsid w:val="00FF103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C67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yperlink" Target="https://doi.org/10.1080/1472586X.2011.548488" TargetMode="External"/><Relationship Id="rId26" Type="http://schemas.openxmlformats.org/officeDocument/2006/relationships/hyperlink" Target="https://github.com/andrea-cuttone/geoplot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bokeh.org/en/latest/index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5" Type="http://schemas.openxmlformats.org/officeDocument/2006/relationships/hyperlink" Target="http://revealnews.org/blog/turn-your-data-into-sound-using-our-new-miditime-library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yperlink" Target="https://numfocus.org/sponsored-projects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pygal.org/en/stable/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hyperlink" Target="https://holoviews.org/getting_started/index.html" TargetMode="External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doi.org/10.21105/joss.03021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yperlink" Target="https://plotly.com/api/" TargetMode="External"/><Relationship Id="rId27" Type="http://schemas.openxmlformats.org/officeDocument/2006/relationships/hyperlink" Target="https://github.com/amueller/word_cloud" TargetMode="External"/><Relationship Id="rId30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612</TotalTime>
  <Pages>28</Pages>
  <Words>3278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22575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426</cp:revision>
  <cp:lastPrinted>2012-04-25T05:27:00Z</cp:lastPrinted>
  <dcterms:created xsi:type="dcterms:W3CDTF">2021-09-11T14:32:00Z</dcterms:created>
  <dcterms:modified xsi:type="dcterms:W3CDTF">2021-10-24T11:18:00Z</dcterms:modified>
</cp:coreProperties>
</file>