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F05B69" w:rsidRDefault="00DD1CC5" w:rsidP="00DD1CC5">
            <w:pPr>
              <w:jc w:val="center"/>
              <w:rPr>
                <w:rFonts w:ascii="Arial" w:hAnsi="Arial" w:cs="Arial"/>
                <w:b/>
                <w:sz w:val="28"/>
                <w:szCs w:val="28"/>
              </w:rPr>
            </w:pPr>
            <w:bookmarkStart w:id="0" w:name="_Toc317949382"/>
            <w:bookmarkStart w:id="1" w:name="_Toc320996284"/>
            <w:r w:rsidRPr="00F05B69">
              <w:rPr>
                <w:rFonts w:ascii="Arial" w:hAnsi="Arial" w:cs="Arial"/>
                <w:b/>
                <w:sz w:val="28"/>
                <w:szCs w:val="28"/>
              </w:rPr>
              <w:t>Univerzita Hradec Králové</w:t>
            </w:r>
          </w:p>
          <w:p w14:paraId="3518E317" w14:textId="77777777" w:rsidR="00DD1CC5" w:rsidRDefault="00DD1CC5" w:rsidP="00DD1CC5">
            <w:pPr>
              <w:jc w:val="center"/>
              <w:rPr>
                <w:rFonts w:ascii="Arial" w:hAnsi="Arial" w:cs="Arial"/>
                <w:b/>
                <w:sz w:val="28"/>
                <w:szCs w:val="28"/>
              </w:rPr>
            </w:pPr>
            <w:r w:rsidRPr="00F05B69">
              <w:rPr>
                <w:rFonts w:ascii="Arial" w:hAnsi="Arial" w:cs="Arial"/>
                <w:b/>
                <w:sz w:val="28"/>
                <w:szCs w:val="28"/>
              </w:rPr>
              <w:t>Fakulta informatiky a managementu</w:t>
            </w:r>
          </w:p>
          <w:p w14:paraId="16CCAB98" w14:textId="77777777" w:rsidR="00BC066D" w:rsidRPr="00F05B69" w:rsidRDefault="00BC066D" w:rsidP="00BC066D">
            <w:pPr>
              <w:tabs>
                <w:tab w:val="center" w:pos="4252"/>
                <w:tab w:val="right" w:pos="8505"/>
              </w:tabs>
              <w:jc w:val="left"/>
              <w:rPr>
                <w:rFonts w:ascii="Arial" w:hAnsi="Arial" w:cs="Arial"/>
                <w:b/>
                <w:sz w:val="28"/>
                <w:szCs w:val="28"/>
              </w:rPr>
            </w:pPr>
            <w:r>
              <w:rPr>
                <w:rFonts w:ascii="Arial" w:hAnsi="Arial" w:cs="Arial"/>
                <w:b/>
                <w:sz w:val="28"/>
                <w:szCs w:val="28"/>
              </w:rPr>
              <w:tab/>
              <w:t>Název katedry</w:t>
            </w:r>
          </w:p>
        </w:tc>
      </w:tr>
      <w:tr w:rsidR="00DD1CC5" w:rsidRPr="00F05B69" w14:paraId="206D0EC4" w14:textId="77777777" w:rsidTr="00FC3E01">
        <w:trPr>
          <w:gridAfter w:val="1"/>
          <w:wAfter w:w="116" w:type="pct"/>
          <w:trHeight w:val="6966"/>
        </w:trPr>
        <w:tc>
          <w:tcPr>
            <w:tcW w:w="4884" w:type="pct"/>
            <w:gridSpan w:val="3"/>
            <w:vAlign w:val="center"/>
          </w:tcPr>
          <w:p w14:paraId="545F6D92" w14:textId="77777777" w:rsidR="00DD1CC5" w:rsidRPr="00CA7CD5" w:rsidRDefault="00AC19F1" w:rsidP="00DD1CC5">
            <w:pPr>
              <w:jc w:val="center"/>
              <w:rPr>
                <w:rFonts w:ascii="Arial" w:hAnsi="Arial" w:cs="Arial"/>
                <w:b/>
                <w:sz w:val="28"/>
                <w:szCs w:val="28"/>
              </w:rPr>
            </w:pPr>
            <w:r>
              <w:rPr>
                <w:rFonts w:ascii="Arial" w:hAnsi="Arial" w:cs="Arial"/>
                <w:b/>
                <w:sz w:val="28"/>
                <w:szCs w:val="28"/>
              </w:rPr>
              <w:t>Název</w:t>
            </w:r>
            <w:r w:rsidR="004820CF">
              <w:rPr>
                <w:rFonts w:ascii="Arial" w:hAnsi="Arial" w:cs="Arial"/>
                <w:b/>
                <w:sz w:val="28"/>
                <w:szCs w:val="28"/>
              </w:rPr>
              <w:t xml:space="preserve"> bakalářské/diplomové</w:t>
            </w:r>
            <w:r>
              <w:rPr>
                <w:rFonts w:ascii="Arial" w:hAnsi="Arial" w:cs="Arial"/>
                <w:b/>
                <w:sz w:val="28"/>
                <w:szCs w:val="28"/>
              </w:rPr>
              <w:t xml:space="preserve"> práce</w:t>
            </w:r>
          </w:p>
          <w:p w14:paraId="6BFB6BB4" w14:textId="77777777" w:rsidR="00BC066D" w:rsidRDefault="00BC066D" w:rsidP="00BC066D">
            <w:pPr>
              <w:jc w:val="center"/>
              <w:rPr>
                <w:rFonts w:ascii="Arial" w:hAnsi="Arial" w:cs="Arial"/>
                <w:sz w:val="28"/>
                <w:szCs w:val="28"/>
              </w:rPr>
            </w:pPr>
            <w:r>
              <w:rPr>
                <w:rFonts w:ascii="Arial" w:hAnsi="Arial" w:cs="Arial"/>
                <w:sz w:val="28"/>
                <w:szCs w:val="28"/>
              </w:rPr>
              <w:t>(podtitul práce)</w:t>
            </w:r>
          </w:p>
          <w:p w14:paraId="275FC749" w14:textId="77777777" w:rsidR="00DD1CC5" w:rsidRPr="00F05B69" w:rsidRDefault="00677D7A" w:rsidP="004820CF">
            <w:pPr>
              <w:jc w:val="center"/>
              <w:rPr>
                <w:rFonts w:ascii="Arial" w:hAnsi="Arial" w:cs="Arial"/>
                <w:sz w:val="28"/>
                <w:szCs w:val="28"/>
              </w:rPr>
            </w:pPr>
            <w:r>
              <w:rPr>
                <w:rFonts w:ascii="Arial" w:hAnsi="Arial" w:cs="Arial"/>
                <w:sz w:val="28"/>
                <w:szCs w:val="28"/>
              </w:rPr>
              <w:t>Bakalářská/D</w:t>
            </w:r>
            <w:r w:rsidR="00BC066D">
              <w:rPr>
                <w:rFonts w:ascii="Arial" w:hAnsi="Arial" w:cs="Arial"/>
                <w:sz w:val="28"/>
                <w:szCs w:val="28"/>
              </w:rPr>
              <w:t>iplomová</w:t>
            </w:r>
            <w:r w:rsidR="004366F7">
              <w:rPr>
                <w:rFonts w:ascii="Arial" w:hAnsi="Arial" w:cs="Arial"/>
                <w:sz w:val="28"/>
                <w:szCs w:val="28"/>
              </w:rPr>
              <w:t xml:space="preserve"> </w:t>
            </w:r>
            <w:r w:rsidR="00DD1CC5" w:rsidRPr="00F05B69">
              <w:rPr>
                <w:rFonts w:ascii="Arial" w:hAnsi="Arial" w:cs="Arial"/>
                <w:sz w:val="28"/>
                <w:szCs w:val="28"/>
              </w:rPr>
              <w:t>práce</w:t>
            </w:r>
          </w:p>
        </w:tc>
      </w:tr>
      <w:tr w:rsidR="00DD1CC5" w:rsidRPr="00F05B69" w14:paraId="7996F48D" w14:textId="77777777" w:rsidTr="00DD1CC5">
        <w:trPr>
          <w:gridAfter w:val="1"/>
          <w:wAfter w:w="116" w:type="pct"/>
          <w:trHeight w:val="1417"/>
        </w:trPr>
        <w:tc>
          <w:tcPr>
            <w:tcW w:w="4884" w:type="pct"/>
            <w:gridSpan w:val="3"/>
          </w:tcPr>
          <w:p w14:paraId="12DC477A" w14:textId="77777777" w:rsidR="00DD1CC5" w:rsidRPr="00F05B69" w:rsidRDefault="00DD1CC5" w:rsidP="00DD1CC5">
            <w:pPr>
              <w:pStyle w:val="Bezmezer"/>
            </w:pPr>
            <w:r w:rsidRPr="00F05B69">
              <w:t>Autor:</w:t>
            </w:r>
            <w:r w:rsidR="00BC066D">
              <w:t xml:space="preserve"> Jméno, příjmení</w:t>
            </w:r>
          </w:p>
          <w:p w14:paraId="27AED7BB" w14:textId="77777777" w:rsidR="00DD1CC5" w:rsidRPr="00F05B69" w:rsidRDefault="00DD1CC5" w:rsidP="00BC066D">
            <w:pPr>
              <w:pStyle w:val="Bezmezer"/>
              <w:tabs>
                <w:tab w:val="left" w:pos="5524"/>
              </w:tabs>
            </w:pPr>
            <w:r w:rsidRPr="00F05B69">
              <w:t>Studijní obor:</w:t>
            </w:r>
            <w:r w:rsidR="00BC066D">
              <w:t xml:space="preserve"> Studijní obor</w:t>
            </w:r>
          </w:p>
        </w:tc>
      </w:tr>
      <w:tr w:rsidR="00DD1CC5" w:rsidRPr="00F05B69" w14:paraId="7C9FAC57" w14:textId="77777777" w:rsidTr="00DD1CC5">
        <w:trPr>
          <w:gridAfter w:val="1"/>
          <w:wAfter w:w="116" w:type="pct"/>
          <w:trHeight w:val="2268"/>
        </w:trPr>
        <w:tc>
          <w:tcPr>
            <w:tcW w:w="4884" w:type="pct"/>
            <w:gridSpan w:val="3"/>
          </w:tcPr>
          <w:p w14:paraId="2F30BA56" w14:textId="77777777" w:rsidR="00DD1CC5" w:rsidRDefault="00DD1CC5" w:rsidP="00DD1CC5">
            <w:r w:rsidRPr="00F05B69">
              <w:t xml:space="preserve">Vedoucí práce: </w:t>
            </w:r>
            <w:r w:rsidR="004366F7">
              <w:t>Titul, jméno, příjmení</w:t>
            </w:r>
          </w:p>
          <w:p w14:paraId="7B694B7B" w14:textId="77777777" w:rsidR="004366F7" w:rsidRDefault="004366F7" w:rsidP="004366F7">
            <w:pPr>
              <w:tabs>
                <w:tab w:val="left" w:pos="2268"/>
              </w:tabs>
              <w:spacing w:line="240" w:lineRule="auto"/>
            </w:pPr>
            <w:r>
              <w:t xml:space="preserve">Odborný konzultant:  Titul, jméno, příjmení </w:t>
            </w:r>
          </w:p>
          <w:p w14:paraId="1181B083" w14:textId="77777777" w:rsidR="004366F7" w:rsidRDefault="004366F7" w:rsidP="004366F7">
            <w:pPr>
              <w:tabs>
                <w:tab w:val="left" w:pos="2268"/>
              </w:tabs>
              <w:spacing w:line="240" w:lineRule="auto"/>
            </w:pPr>
            <w:r>
              <w:tab/>
              <w:t>Pracoviště</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7777777" w:rsidR="00DD1CC5" w:rsidRPr="00F05B69" w:rsidRDefault="004820CF" w:rsidP="004366F7">
            <w:pPr>
              <w:jc w:val="right"/>
            </w:pPr>
            <w:r>
              <w:t>měsíc rok</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7777777" w:rsidR="00DD1CC5" w:rsidRPr="00F05B69" w:rsidRDefault="00DD1CC5" w:rsidP="004820CF">
            <w:pPr>
              <w:ind w:firstLine="708"/>
            </w:pPr>
            <w:r w:rsidRPr="00F05B69">
              <w:t xml:space="preserve">Prohlašuji, že jsem </w:t>
            </w:r>
            <w:r w:rsidR="00BC066D">
              <w:t>bakalářskou/diplomovou</w:t>
            </w:r>
            <w:r w:rsidR="004820CF">
              <w:t xml:space="preserve"> </w:t>
            </w:r>
            <w:r w:rsidRPr="00F05B69">
              <w:t xml:space="preserve">práci </w:t>
            </w:r>
            <w:r w:rsidR="00BC066D">
              <w:t>zpracoval/zpracovala</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51BEC493"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EF3219">
              <w:rPr>
                <w:noProof/>
              </w:rPr>
              <w:t>30.1.2022</w:t>
            </w:r>
            <w:r w:rsidR="004366F7">
              <w:fldChar w:fldCharType="end"/>
            </w:r>
          </w:p>
        </w:tc>
        <w:tc>
          <w:tcPr>
            <w:tcW w:w="2500" w:type="pct"/>
            <w:gridSpan w:val="2"/>
            <w:vAlign w:val="bottom"/>
          </w:tcPr>
          <w:p w14:paraId="7C032E80" w14:textId="77777777" w:rsidR="004366F7" w:rsidRPr="00BC066D" w:rsidRDefault="00BC066D" w:rsidP="00DD1CC5">
            <w:pPr>
              <w:jc w:val="center"/>
              <w:rPr>
                <w:i/>
              </w:rPr>
            </w:pPr>
            <w:r>
              <w:rPr>
                <w:i/>
              </w:rPr>
              <w:t>vlastnoruční podpis</w:t>
            </w:r>
          </w:p>
          <w:p w14:paraId="211BEAA0" w14:textId="77777777" w:rsidR="00DD1CC5" w:rsidRPr="00F05B69" w:rsidRDefault="00AC19F1" w:rsidP="00DD1CC5">
            <w:pPr>
              <w:jc w:val="center"/>
            </w:pPr>
            <w:r>
              <w:t>Jméno a Příjmení</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77777777" w:rsidR="00DD1CC5" w:rsidRPr="00F05B69" w:rsidRDefault="00DD1CC5" w:rsidP="004820CF">
            <w:pPr>
              <w:ind w:firstLine="708"/>
            </w:pPr>
            <w:r w:rsidRPr="00F05B69">
              <w:t>Děkuji vedoucímu</w:t>
            </w:r>
            <w:r w:rsidR="004820CF">
              <w:t xml:space="preserve"> </w:t>
            </w:r>
            <w:r w:rsidR="00BC066D">
              <w:t>bakalářské/diplomové</w:t>
            </w:r>
            <w:r w:rsidRPr="00F05B69">
              <w:t xml:space="preserve"> práce </w:t>
            </w:r>
            <w:r w:rsidR="004366F7">
              <w:t>titul, jméno, příjmení</w:t>
            </w:r>
            <w:r w:rsidRPr="00F05B69">
              <w:t xml:space="preserve"> za</w:t>
            </w:r>
            <w:r w:rsidR="004366F7">
              <w:t xml:space="preserve"> </w:t>
            </w:r>
            <w:r w:rsidRPr="00F05B69">
              <w:t xml:space="preserve">metodické </w:t>
            </w:r>
            <w:r w:rsidR="004366F7">
              <w:t>vedení práce a</w:t>
            </w:r>
            <w:r w:rsidR="004820CF">
              <w:t>….</w:t>
            </w:r>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lastRenderedPageBreak/>
        <w:t>Anotace</w:t>
      </w:r>
    </w:p>
    <w:p w14:paraId="1F83AA24" w14:textId="77777777" w:rsidR="00101236" w:rsidRDefault="004366F7" w:rsidP="004820CF">
      <w:r w:rsidRPr="004366F7">
        <w:t>Text anotace</w:t>
      </w:r>
      <w:r w:rsidR="006B1AEC">
        <w:t xml:space="preserve"> – shrnutí cíle, významu práce a výsledky v ní dosažené. Délka </w:t>
      </w:r>
      <w:r w:rsidR="00262A7A">
        <w:t xml:space="preserve">minimálně 100 a </w:t>
      </w:r>
      <w:r w:rsidR="006B1AEC">
        <w:t xml:space="preserve">maximálně 200 slov. </w:t>
      </w:r>
    </w:p>
    <w:p w14:paraId="1922E951" w14:textId="77777777" w:rsidR="004820CF" w:rsidRDefault="004820CF" w:rsidP="00FC3E01">
      <w:pPr>
        <w:pStyle w:val="NadpisX"/>
        <w:rPr>
          <w:lang w:val="en-US"/>
        </w:rPr>
      </w:pPr>
    </w:p>
    <w:p w14:paraId="6B5D91C7" w14:textId="77777777" w:rsidR="00240C6E" w:rsidRDefault="00240C6E" w:rsidP="00FC3E01">
      <w:pPr>
        <w:pStyle w:val="NadpisX"/>
        <w:rPr>
          <w:lang w:val="en-US"/>
        </w:rPr>
      </w:pPr>
      <w:r w:rsidRPr="004366F7">
        <w:rPr>
          <w:lang w:val="en-US"/>
        </w:rPr>
        <w:t>Annotation</w:t>
      </w:r>
    </w:p>
    <w:p w14:paraId="7FAE78D3" w14:textId="77777777" w:rsidR="006E20C2" w:rsidRPr="006E20C2" w:rsidRDefault="006E20C2" w:rsidP="006E20C2">
      <w:pPr>
        <w:rPr>
          <w:lang w:val="en-US"/>
        </w:rPr>
      </w:pPr>
    </w:p>
    <w:p w14:paraId="635E2877" w14:textId="77777777" w:rsidR="00240C6E" w:rsidRPr="004366F7" w:rsidRDefault="00240C6E" w:rsidP="00FC3E01">
      <w:pPr>
        <w:pStyle w:val="NadpisX"/>
        <w:rPr>
          <w:sz w:val="28"/>
          <w:lang w:val="en-US"/>
        </w:rPr>
      </w:pPr>
      <w:r w:rsidRPr="004366F7">
        <w:rPr>
          <w:sz w:val="28"/>
          <w:lang w:val="en-US"/>
        </w:rPr>
        <w:t>Title:</w:t>
      </w:r>
      <w:r w:rsidR="0085461A" w:rsidRPr="004366F7">
        <w:rPr>
          <w:sz w:val="28"/>
          <w:lang w:val="en-US"/>
        </w:rPr>
        <w:t xml:space="preserve"> </w:t>
      </w:r>
      <w:r w:rsidR="004820CF">
        <w:rPr>
          <w:sz w:val="28"/>
          <w:lang w:val="en-US"/>
        </w:rPr>
        <w:t>Název práce v anglickém jazyce</w:t>
      </w:r>
    </w:p>
    <w:p w14:paraId="2E435A23" w14:textId="77777777" w:rsidR="004366F7" w:rsidRPr="004366F7" w:rsidRDefault="004366F7" w:rsidP="004366F7">
      <w:pPr>
        <w:autoSpaceDE w:val="0"/>
        <w:autoSpaceDN w:val="0"/>
        <w:adjustRightInd w:val="0"/>
        <w:spacing w:line="240" w:lineRule="auto"/>
        <w:rPr>
          <w:lang w:val="en-US"/>
        </w:rPr>
      </w:pPr>
    </w:p>
    <w:p w14:paraId="68E5C2AF" w14:textId="77777777" w:rsidR="004366F7" w:rsidRPr="004366F7" w:rsidRDefault="00F60236" w:rsidP="004820CF">
      <w:pPr>
        <w:rPr>
          <w:lang w:val="en-US"/>
        </w:rPr>
      </w:pPr>
      <w:r>
        <w:rPr>
          <w:lang w:val="en-US"/>
        </w:rPr>
        <w:t xml:space="preserve">Anotace v anglickém jazyce. </w:t>
      </w:r>
      <w:r w:rsidR="00262A7A">
        <w:rPr>
          <w:lang w:val="en-US"/>
        </w:rPr>
        <w:t xml:space="preserve">Délka minimálně </w:t>
      </w:r>
      <w:r w:rsidR="00596ECC">
        <w:rPr>
          <w:lang w:val="en-US"/>
        </w:rPr>
        <w:t xml:space="preserve">100 </w:t>
      </w:r>
      <w:r w:rsidR="00262A7A">
        <w:rPr>
          <w:lang w:val="en-US"/>
        </w:rPr>
        <w:t>a m</w:t>
      </w:r>
      <w:r>
        <w:rPr>
          <w:lang w:val="en-US"/>
        </w:rPr>
        <w:t>aximálně 200 slov.</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113F732D" w14:textId="3287625A" w:rsidR="006B620E" w:rsidRDefault="00E03E48">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89591035" w:history="1">
        <w:r w:rsidR="006B620E" w:rsidRPr="00D5028B">
          <w:rPr>
            <w:rStyle w:val="Hypertextovodkaz"/>
            <w:noProof/>
          </w:rPr>
          <w:t>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Úvod</w:t>
        </w:r>
        <w:r w:rsidR="006B620E">
          <w:rPr>
            <w:noProof/>
            <w:webHidden/>
          </w:rPr>
          <w:tab/>
        </w:r>
        <w:r w:rsidR="006B620E">
          <w:rPr>
            <w:noProof/>
            <w:webHidden/>
          </w:rPr>
          <w:fldChar w:fldCharType="begin"/>
        </w:r>
        <w:r w:rsidR="006B620E">
          <w:rPr>
            <w:noProof/>
            <w:webHidden/>
          </w:rPr>
          <w:instrText xml:space="preserve"> PAGEREF _Toc89591035 \h </w:instrText>
        </w:r>
        <w:r w:rsidR="006B620E">
          <w:rPr>
            <w:noProof/>
            <w:webHidden/>
          </w:rPr>
        </w:r>
        <w:r w:rsidR="006B620E">
          <w:rPr>
            <w:noProof/>
            <w:webHidden/>
          </w:rPr>
          <w:fldChar w:fldCharType="separate"/>
        </w:r>
        <w:r w:rsidR="006B620E">
          <w:rPr>
            <w:noProof/>
            <w:webHidden/>
          </w:rPr>
          <w:t>1</w:t>
        </w:r>
        <w:r w:rsidR="006B620E">
          <w:rPr>
            <w:noProof/>
            <w:webHidden/>
          </w:rPr>
          <w:fldChar w:fldCharType="end"/>
        </w:r>
      </w:hyperlink>
    </w:p>
    <w:p w14:paraId="4A3235FA" w14:textId="31D4CCCE" w:rsidR="006B620E" w:rsidRDefault="00B46ED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36" w:history="1">
        <w:r w:rsidR="006B620E" w:rsidRPr="00D5028B">
          <w:rPr>
            <w:rStyle w:val="Hypertextovodkaz"/>
            <w:noProof/>
          </w:rPr>
          <w:t>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Cíl práce</w:t>
        </w:r>
        <w:r w:rsidR="006B620E">
          <w:rPr>
            <w:noProof/>
            <w:webHidden/>
          </w:rPr>
          <w:tab/>
        </w:r>
        <w:r w:rsidR="006B620E">
          <w:rPr>
            <w:noProof/>
            <w:webHidden/>
          </w:rPr>
          <w:fldChar w:fldCharType="begin"/>
        </w:r>
        <w:r w:rsidR="006B620E">
          <w:rPr>
            <w:noProof/>
            <w:webHidden/>
          </w:rPr>
          <w:instrText xml:space="preserve"> PAGEREF _Toc89591036 \h </w:instrText>
        </w:r>
        <w:r w:rsidR="006B620E">
          <w:rPr>
            <w:noProof/>
            <w:webHidden/>
          </w:rPr>
        </w:r>
        <w:r w:rsidR="006B620E">
          <w:rPr>
            <w:noProof/>
            <w:webHidden/>
          </w:rPr>
          <w:fldChar w:fldCharType="separate"/>
        </w:r>
        <w:r w:rsidR="006B620E">
          <w:rPr>
            <w:noProof/>
            <w:webHidden/>
          </w:rPr>
          <w:t>2</w:t>
        </w:r>
        <w:r w:rsidR="006B620E">
          <w:rPr>
            <w:noProof/>
            <w:webHidden/>
          </w:rPr>
          <w:fldChar w:fldCharType="end"/>
        </w:r>
      </w:hyperlink>
    </w:p>
    <w:p w14:paraId="034D8D3E" w14:textId="1F4629B8" w:rsidR="006B620E" w:rsidRDefault="00B46ED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37" w:history="1">
        <w:r w:rsidR="006B620E" w:rsidRPr="00D5028B">
          <w:rPr>
            <w:rStyle w:val="Hypertextovodkaz"/>
            <w:noProof/>
          </w:rPr>
          <w:t>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Metodika zpracování</w:t>
        </w:r>
        <w:r w:rsidR="006B620E">
          <w:rPr>
            <w:noProof/>
            <w:webHidden/>
          </w:rPr>
          <w:tab/>
        </w:r>
        <w:r w:rsidR="006B620E">
          <w:rPr>
            <w:noProof/>
            <w:webHidden/>
          </w:rPr>
          <w:fldChar w:fldCharType="begin"/>
        </w:r>
        <w:r w:rsidR="006B620E">
          <w:rPr>
            <w:noProof/>
            <w:webHidden/>
          </w:rPr>
          <w:instrText xml:space="preserve"> PAGEREF _Toc89591037 \h </w:instrText>
        </w:r>
        <w:r w:rsidR="006B620E">
          <w:rPr>
            <w:noProof/>
            <w:webHidden/>
          </w:rPr>
        </w:r>
        <w:r w:rsidR="006B620E">
          <w:rPr>
            <w:noProof/>
            <w:webHidden/>
          </w:rPr>
          <w:fldChar w:fldCharType="separate"/>
        </w:r>
        <w:r w:rsidR="006B620E">
          <w:rPr>
            <w:noProof/>
            <w:webHidden/>
          </w:rPr>
          <w:t>3</w:t>
        </w:r>
        <w:r w:rsidR="006B620E">
          <w:rPr>
            <w:noProof/>
            <w:webHidden/>
          </w:rPr>
          <w:fldChar w:fldCharType="end"/>
        </w:r>
      </w:hyperlink>
    </w:p>
    <w:p w14:paraId="513039B2" w14:textId="5931323B" w:rsidR="006B620E" w:rsidRDefault="00B46ED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38" w:history="1">
        <w:r w:rsidR="006B620E" w:rsidRPr="00D5028B">
          <w:rPr>
            <w:rStyle w:val="Hypertextovodkaz"/>
            <w:noProof/>
          </w:rPr>
          <w:t>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Teoretická část</w:t>
        </w:r>
        <w:r w:rsidR="006B620E">
          <w:rPr>
            <w:noProof/>
            <w:webHidden/>
          </w:rPr>
          <w:tab/>
        </w:r>
        <w:r w:rsidR="006B620E">
          <w:rPr>
            <w:noProof/>
            <w:webHidden/>
          </w:rPr>
          <w:fldChar w:fldCharType="begin"/>
        </w:r>
        <w:r w:rsidR="006B620E">
          <w:rPr>
            <w:noProof/>
            <w:webHidden/>
          </w:rPr>
          <w:instrText xml:space="preserve"> PAGEREF _Toc89591038 \h </w:instrText>
        </w:r>
        <w:r w:rsidR="006B620E">
          <w:rPr>
            <w:noProof/>
            <w:webHidden/>
          </w:rPr>
        </w:r>
        <w:r w:rsidR="006B620E">
          <w:rPr>
            <w:noProof/>
            <w:webHidden/>
          </w:rPr>
          <w:fldChar w:fldCharType="separate"/>
        </w:r>
        <w:r w:rsidR="006B620E">
          <w:rPr>
            <w:noProof/>
            <w:webHidden/>
          </w:rPr>
          <w:t>4</w:t>
        </w:r>
        <w:r w:rsidR="006B620E">
          <w:rPr>
            <w:noProof/>
            <w:webHidden/>
          </w:rPr>
          <w:fldChar w:fldCharType="end"/>
        </w:r>
      </w:hyperlink>
    </w:p>
    <w:p w14:paraId="42224805" w14:textId="02607CDA" w:rsidR="006B620E" w:rsidRDefault="00B46E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39" w:history="1">
        <w:r w:rsidR="006B620E" w:rsidRPr="00D5028B">
          <w:rPr>
            <w:rStyle w:val="Hypertextovodkaz"/>
            <w:noProof/>
          </w:rPr>
          <w:t>4.1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Vizualizace</w:t>
        </w:r>
        <w:r w:rsidR="006B620E">
          <w:rPr>
            <w:noProof/>
            <w:webHidden/>
          </w:rPr>
          <w:tab/>
        </w:r>
        <w:r w:rsidR="006B620E">
          <w:rPr>
            <w:noProof/>
            <w:webHidden/>
          </w:rPr>
          <w:fldChar w:fldCharType="begin"/>
        </w:r>
        <w:r w:rsidR="006B620E">
          <w:rPr>
            <w:noProof/>
            <w:webHidden/>
          </w:rPr>
          <w:instrText xml:space="preserve"> PAGEREF _Toc89591039 \h </w:instrText>
        </w:r>
        <w:r w:rsidR="006B620E">
          <w:rPr>
            <w:noProof/>
            <w:webHidden/>
          </w:rPr>
        </w:r>
        <w:r w:rsidR="006B620E">
          <w:rPr>
            <w:noProof/>
            <w:webHidden/>
          </w:rPr>
          <w:fldChar w:fldCharType="separate"/>
        </w:r>
        <w:r w:rsidR="006B620E">
          <w:rPr>
            <w:noProof/>
            <w:webHidden/>
          </w:rPr>
          <w:t>4</w:t>
        </w:r>
        <w:r w:rsidR="006B620E">
          <w:rPr>
            <w:noProof/>
            <w:webHidden/>
          </w:rPr>
          <w:fldChar w:fldCharType="end"/>
        </w:r>
      </w:hyperlink>
    </w:p>
    <w:p w14:paraId="3831B6F1" w14:textId="278DF24A"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0" w:history="1">
        <w:r w:rsidR="006B620E" w:rsidRPr="00D5028B">
          <w:rPr>
            <w:rStyle w:val="Hypertextovodkaz"/>
            <w:noProof/>
          </w:rPr>
          <w:t>4.1.1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Vizualizace obecně</w:t>
        </w:r>
        <w:r w:rsidR="006B620E">
          <w:rPr>
            <w:noProof/>
            <w:webHidden/>
          </w:rPr>
          <w:tab/>
        </w:r>
        <w:r w:rsidR="006B620E">
          <w:rPr>
            <w:noProof/>
            <w:webHidden/>
          </w:rPr>
          <w:fldChar w:fldCharType="begin"/>
        </w:r>
        <w:r w:rsidR="006B620E">
          <w:rPr>
            <w:noProof/>
            <w:webHidden/>
          </w:rPr>
          <w:instrText xml:space="preserve"> PAGEREF _Toc89591040 \h </w:instrText>
        </w:r>
        <w:r w:rsidR="006B620E">
          <w:rPr>
            <w:noProof/>
            <w:webHidden/>
          </w:rPr>
        </w:r>
        <w:r w:rsidR="006B620E">
          <w:rPr>
            <w:noProof/>
            <w:webHidden/>
          </w:rPr>
          <w:fldChar w:fldCharType="separate"/>
        </w:r>
        <w:r w:rsidR="006B620E">
          <w:rPr>
            <w:noProof/>
            <w:webHidden/>
          </w:rPr>
          <w:t>4</w:t>
        </w:r>
        <w:r w:rsidR="006B620E">
          <w:rPr>
            <w:noProof/>
            <w:webHidden/>
          </w:rPr>
          <w:fldChar w:fldCharType="end"/>
        </w:r>
      </w:hyperlink>
    </w:p>
    <w:p w14:paraId="66440E32" w14:textId="0B1C261B"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1" w:history="1">
        <w:r w:rsidR="006B620E" w:rsidRPr="00D5028B">
          <w:rPr>
            <w:rStyle w:val="Hypertextovodkaz"/>
            <w:noProof/>
          </w:rPr>
          <w:t>4.1.2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Principy datové vizualizace</w:t>
        </w:r>
        <w:r w:rsidR="006B620E">
          <w:rPr>
            <w:noProof/>
            <w:webHidden/>
          </w:rPr>
          <w:tab/>
        </w:r>
        <w:r w:rsidR="006B620E">
          <w:rPr>
            <w:noProof/>
            <w:webHidden/>
          </w:rPr>
          <w:fldChar w:fldCharType="begin"/>
        </w:r>
        <w:r w:rsidR="006B620E">
          <w:rPr>
            <w:noProof/>
            <w:webHidden/>
          </w:rPr>
          <w:instrText xml:space="preserve"> PAGEREF _Toc89591041 \h </w:instrText>
        </w:r>
        <w:r w:rsidR="006B620E">
          <w:rPr>
            <w:noProof/>
            <w:webHidden/>
          </w:rPr>
        </w:r>
        <w:r w:rsidR="006B620E">
          <w:rPr>
            <w:noProof/>
            <w:webHidden/>
          </w:rPr>
          <w:fldChar w:fldCharType="separate"/>
        </w:r>
        <w:r w:rsidR="006B620E">
          <w:rPr>
            <w:noProof/>
            <w:webHidden/>
          </w:rPr>
          <w:t>5</w:t>
        </w:r>
        <w:r w:rsidR="006B620E">
          <w:rPr>
            <w:noProof/>
            <w:webHidden/>
          </w:rPr>
          <w:fldChar w:fldCharType="end"/>
        </w:r>
      </w:hyperlink>
    </w:p>
    <w:p w14:paraId="5BE17B6A" w14:textId="7D39C57B"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2" w:history="1">
        <w:r w:rsidR="006B620E" w:rsidRPr="00D5028B">
          <w:rPr>
            <w:rStyle w:val="Hypertextovodkaz"/>
            <w:noProof/>
          </w:rPr>
          <w:t>4.1.3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Barvy v datové vizualizaci</w:t>
        </w:r>
        <w:r w:rsidR="006B620E">
          <w:rPr>
            <w:noProof/>
            <w:webHidden/>
          </w:rPr>
          <w:tab/>
        </w:r>
        <w:r w:rsidR="006B620E">
          <w:rPr>
            <w:noProof/>
            <w:webHidden/>
          </w:rPr>
          <w:fldChar w:fldCharType="begin"/>
        </w:r>
        <w:r w:rsidR="006B620E">
          <w:rPr>
            <w:noProof/>
            <w:webHidden/>
          </w:rPr>
          <w:instrText xml:space="preserve"> PAGEREF _Toc89591042 \h </w:instrText>
        </w:r>
        <w:r w:rsidR="006B620E">
          <w:rPr>
            <w:noProof/>
            <w:webHidden/>
          </w:rPr>
        </w:r>
        <w:r w:rsidR="006B620E">
          <w:rPr>
            <w:noProof/>
            <w:webHidden/>
          </w:rPr>
          <w:fldChar w:fldCharType="separate"/>
        </w:r>
        <w:r w:rsidR="006B620E">
          <w:rPr>
            <w:noProof/>
            <w:webHidden/>
          </w:rPr>
          <w:t>5</w:t>
        </w:r>
        <w:r w:rsidR="006B620E">
          <w:rPr>
            <w:noProof/>
            <w:webHidden/>
          </w:rPr>
          <w:fldChar w:fldCharType="end"/>
        </w:r>
      </w:hyperlink>
    </w:p>
    <w:p w14:paraId="744876E2" w14:textId="6C9DD272"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3" w:history="1">
        <w:r w:rsidR="006B620E" w:rsidRPr="00D5028B">
          <w:rPr>
            <w:rStyle w:val="Hypertextovodkaz"/>
            <w:noProof/>
          </w:rPr>
          <w:t>4.1.4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Anatomie grafu</w:t>
        </w:r>
        <w:r w:rsidR="006B620E">
          <w:rPr>
            <w:noProof/>
            <w:webHidden/>
          </w:rPr>
          <w:tab/>
        </w:r>
        <w:r w:rsidR="006B620E">
          <w:rPr>
            <w:noProof/>
            <w:webHidden/>
          </w:rPr>
          <w:fldChar w:fldCharType="begin"/>
        </w:r>
        <w:r w:rsidR="006B620E">
          <w:rPr>
            <w:noProof/>
            <w:webHidden/>
          </w:rPr>
          <w:instrText xml:space="preserve"> PAGEREF _Toc89591043 \h </w:instrText>
        </w:r>
        <w:r w:rsidR="006B620E">
          <w:rPr>
            <w:noProof/>
            <w:webHidden/>
          </w:rPr>
        </w:r>
        <w:r w:rsidR="006B620E">
          <w:rPr>
            <w:noProof/>
            <w:webHidden/>
          </w:rPr>
          <w:fldChar w:fldCharType="separate"/>
        </w:r>
        <w:r w:rsidR="006B620E">
          <w:rPr>
            <w:noProof/>
            <w:webHidden/>
          </w:rPr>
          <w:t>7</w:t>
        </w:r>
        <w:r w:rsidR="006B620E">
          <w:rPr>
            <w:noProof/>
            <w:webHidden/>
          </w:rPr>
          <w:fldChar w:fldCharType="end"/>
        </w:r>
      </w:hyperlink>
    </w:p>
    <w:p w14:paraId="1B05B317" w14:textId="7946D097"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4" w:history="1">
        <w:r w:rsidR="006B620E" w:rsidRPr="00D5028B">
          <w:rPr>
            <w:rStyle w:val="Hypertextovodkaz"/>
            <w:noProof/>
          </w:rPr>
          <w:t>4.1.5</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Nejčastější typy grafů</w:t>
        </w:r>
        <w:r w:rsidR="006B620E">
          <w:rPr>
            <w:noProof/>
            <w:webHidden/>
          </w:rPr>
          <w:tab/>
        </w:r>
        <w:r w:rsidR="006B620E">
          <w:rPr>
            <w:noProof/>
            <w:webHidden/>
          </w:rPr>
          <w:fldChar w:fldCharType="begin"/>
        </w:r>
        <w:r w:rsidR="006B620E">
          <w:rPr>
            <w:noProof/>
            <w:webHidden/>
          </w:rPr>
          <w:instrText xml:space="preserve"> PAGEREF _Toc89591044 \h </w:instrText>
        </w:r>
        <w:r w:rsidR="006B620E">
          <w:rPr>
            <w:noProof/>
            <w:webHidden/>
          </w:rPr>
        </w:r>
        <w:r w:rsidR="006B620E">
          <w:rPr>
            <w:noProof/>
            <w:webHidden/>
          </w:rPr>
          <w:fldChar w:fldCharType="separate"/>
        </w:r>
        <w:r w:rsidR="006B620E">
          <w:rPr>
            <w:noProof/>
            <w:webHidden/>
          </w:rPr>
          <w:t>8</w:t>
        </w:r>
        <w:r w:rsidR="006B620E">
          <w:rPr>
            <w:noProof/>
            <w:webHidden/>
          </w:rPr>
          <w:fldChar w:fldCharType="end"/>
        </w:r>
      </w:hyperlink>
    </w:p>
    <w:p w14:paraId="44B43DEA" w14:textId="3D42270D"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5" w:history="1">
        <w:r w:rsidR="006B620E" w:rsidRPr="00D5028B">
          <w:rPr>
            <w:rStyle w:val="Hypertextovodkaz"/>
            <w:noProof/>
          </w:rPr>
          <w:t>4.1.6</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Časté chyby při vizualizaci</w:t>
        </w:r>
        <w:r w:rsidR="006B620E">
          <w:rPr>
            <w:noProof/>
            <w:webHidden/>
          </w:rPr>
          <w:tab/>
        </w:r>
        <w:r w:rsidR="006B620E">
          <w:rPr>
            <w:noProof/>
            <w:webHidden/>
          </w:rPr>
          <w:fldChar w:fldCharType="begin"/>
        </w:r>
        <w:r w:rsidR="006B620E">
          <w:rPr>
            <w:noProof/>
            <w:webHidden/>
          </w:rPr>
          <w:instrText xml:space="preserve"> PAGEREF _Toc89591045 \h </w:instrText>
        </w:r>
        <w:r w:rsidR="006B620E">
          <w:rPr>
            <w:noProof/>
            <w:webHidden/>
          </w:rPr>
        </w:r>
        <w:r w:rsidR="006B620E">
          <w:rPr>
            <w:noProof/>
            <w:webHidden/>
          </w:rPr>
          <w:fldChar w:fldCharType="separate"/>
        </w:r>
        <w:r w:rsidR="006B620E">
          <w:rPr>
            <w:noProof/>
            <w:webHidden/>
          </w:rPr>
          <w:t>14</w:t>
        </w:r>
        <w:r w:rsidR="006B620E">
          <w:rPr>
            <w:noProof/>
            <w:webHidden/>
          </w:rPr>
          <w:fldChar w:fldCharType="end"/>
        </w:r>
      </w:hyperlink>
    </w:p>
    <w:p w14:paraId="51B81B90" w14:textId="59F7D469" w:rsidR="006B620E" w:rsidRDefault="00B46E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46" w:history="1">
        <w:r w:rsidR="006B620E" w:rsidRPr="00D5028B">
          <w:rPr>
            <w:rStyle w:val="Hypertextovodkaz"/>
            <w:noProof/>
          </w:rPr>
          <w:t>4.2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Jazyk Python</w:t>
        </w:r>
        <w:r w:rsidR="006B620E">
          <w:rPr>
            <w:noProof/>
            <w:webHidden/>
          </w:rPr>
          <w:tab/>
        </w:r>
        <w:r w:rsidR="006B620E">
          <w:rPr>
            <w:noProof/>
            <w:webHidden/>
          </w:rPr>
          <w:fldChar w:fldCharType="begin"/>
        </w:r>
        <w:r w:rsidR="006B620E">
          <w:rPr>
            <w:noProof/>
            <w:webHidden/>
          </w:rPr>
          <w:instrText xml:space="preserve"> PAGEREF _Toc89591046 \h </w:instrText>
        </w:r>
        <w:r w:rsidR="006B620E">
          <w:rPr>
            <w:noProof/>
            <w:webHidden/>
          </w:rPr>
        </w:r>
        <w:r w:rsidR="006B620E">
          <w:rPr>
            <w:noProof/>
            <w:webHidden/>
          </w:rPr>
          <w:fldChar w:fldCharType="separate"/>
        </w:r>
        <w:r w:rsidR="006B620E">
          <w:rPr>
            <w:noProof/>
            <w:webHidden/>
          </w:rPr>
          <w:t>18</w:t>
        </w:r>
        <w:r w:rsidR="006B620E">
          <w:rPr>
            <w:noProof/>
            <w:webHidden/>
          </w:rPr>
          <w:fldChar w:fldCharType="end"/>
        </w:r>
      </w:hyperlink>
    </w:p>
    <w:p w14:paraId="1F065030" w14:textId="224B5AB6" w:rsidR="006B620E" w:rsidRDefault="00B46E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47" w:history="1">
        <w:r w:rsidR="006B620E" w:rsidRPr="00D5028B">
          <w:rPr>
            <w:rStyle w:val="Hypertextovodkaz"/>
            <w:noProof/>
          </w:rPr>
          <w:t>4.3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Knihovny jazyka Python pro zpracování dat</w:t>
        </w:r>
        <w:r w:rsidR="006B620E">
          <w:rPr>
            <w:noProof/>
            <w:webHidden/>
          </w:rPr>
          <w:tab/>
        </w:r>
        <w:r w:rsidR="006B620E">
          <w:rPr>
            <w:noProof/>
            <w:webHidden/>
          </w:rPr>
          <w:fldChar w:fldCharType="begin"/>
        </w:r>
        <w:r w:rsidR="006B620E">
          <w:rPr>
            <w:noProof/>
            <w:webHidden/>
          </w:rPr>
          <w:instrText xml:space="preserve"> PAGEREF _Toc89591047 \h </w:instrText>
        </w:r>
        <w:r w:rsidR="006B620E">
          <w:rPr>
            <w:noProof/>
            <w:webHidden/>
          </w:rPr>
        </w:r>
        <w:r w:rsidR="006B620E">
          <w:rPr>
            <w:noProof/>
            <w:webHidden/>
          </w:rPr>
          <w:fldChar w:fldCharType="separate"/>
        </w:r>
        <w:r w:rsidR="006B620E">
          <w:rPr>
            <w:noProof/>
            <w:webHidden/>
          </w:rPr>
          <w:t>18</w:t>
        </w:r>
        <w:r w:rsidR="006B620E">
          <w:rPr>
            <w:noProof/>
            <w:webHidden/>
          </w:rPr>
          <w:fldChar w:fldCharType="end"/>
        </w:r>
      </w:hyperlink>
    </w:p>
    <w:p w14:paraId="503EF1FE" w14:textId="388C729C"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8" w:history="1">
        <w:r w:rsidR="006B620E" w:rsidRPr="00D5028B">
          <w:rPr>
            <w:rStyle w:val="Hypertextovodkaz"/>
            <w:noProof/>
          </w:rPr>
          <w:t>4.3.1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NumPy</w:t>
        </w:r>
        <w:r w:rsidR="006B620E">
          <w:rPr>
            <w:noProof/>
            <w:webHidden/>
          </w:rPr>
          <w:tab/>
        </w:r>
        <w:r w:rsidR="006B620E">
          <w:rPr>
            <w:noProof/>
            <w:webHidden/>
          </w:rPr>
          <w:fldChar w:fldCharType="begin"/>
        </w:r>
        <w:r w:rsidR="006B620E">
          <w:rPr>
            <w:noProof/>
            <w:webHidden/>
          </w:rPr>
          <w:instrText xml:space="preserve"> PAGEREF _Toc89591048 \h </w:instrText>
        </w:r>
        <w:r w:rsidR="006B620E">
          <w:rPr>
            <w:noProof/>
            <w:webHidden/>
          </w:rPr>
        </w:r>
        <w:r w:rsidR="006B620E">
          <w:rPr>
            <w:noProof/>
            <w:webHidden/>
          </w:rPr>
          <w:fldChar w:fldCharType="separate"/>
        </w:r>
        <w:r w:rsidR="006B620E">
          <w:rPr>
            <w:noProof/>
            <w:webHidden/>
          </w:rPr>
          <w:t>18</w:t>
        </w:r>
        <w:r w:rsidR="006B620E">
          <w:rPr>
            <w:noProof/>
            <w:webHidden/>
          </w:rPr>
          <w:fldChar w:fldCharType="end"/>
        </w:r>
      </w:hyperlink>
    </w:p>
    <w:p w14:paraId="19D66BBA" w14:textId="0073D8BE"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9" w:history="1">
        <w:r w:rsidR="006B620E" w:rsidRPr="00D5028B">
          <w:rPr>
            <w:rStyle w:val="Hypertextovodkaz"/>
            <w:noProof/>
          </w:rPr>
          <w:t>4.3.2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SciPy</w:t>
        </w:r>
        <w:r w:rsidR="006B620E">
          <w:rPr>
            <w:noProof/>
            <w:webHidden/>
          </w:rPr>
          <w:tab/>
        </w:r>
        <w:r w:rsidR="006B620E">
          <w:rPr>
            <w:noProof/>
            <w:webHidden/>
          </w:rPr>
          <w:fldChar w:fldCharType="begin"/>
        </w:r>
        <w:r w:rsidR="006B620E">
          <w:rPr>
            <w:noProof/>
            <w:webHidden/>
          </w:rPr>
          <w:instrText xml:space="preserve"> PAGEREF _Toc89591049 \h </w:instrText>
        </w:r>
        <w:r w:rsidR="006B620E">
          <w:rPr>
            <w:noProof/>
            <w:webHidden/>
          </w:rPr>
        </w:r>
        <w:r w:rsidR="006B620E">
          <w:rPr>
            <w:noProof/>
            <w:webHidden/>
          </w:rPr>
          <w:fldChar w:fldCharType="separate"/>
        </w:r>
        <w:r w:rsidR="006B620E">
          <w:rPr>
            <w:noProof/>
            <w:webHidden/>
          </w:rPr>
          <w:t>19</w:t>
        </w:r>
        <w:r w:rsidR="006B620E">
          <w:rPr>
            <w:noProof/>
            <w:webHidden/>
          </w:rPr>
          <w:fldChar w:fldCharType="end"/>
        </w:r>
      </w:hyperlink>
    </w:p>
    <w:p w14:paraId="51EF78DD" w14:textId="0B3A914B"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0" w:history="1">
        <w:r w:rsidR="006B620E" w:rsidRPr="00D5028B">
          <w:rPr>
            <w:rStyle w:val="Hypertextovodkaz"/>
            <w:noProof/>
          </w:rPr>
          <w:t>4.3.3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pandas</w:t>
        </w:r>
        <w:r w:rsidR="006B620E">
          <w:rPr>
            <w:noProof/>
            <w:webHidden/>
          </w:rPr>
          <w:tab/>
        </w:r>
        <w:r w:rsidR="006B620E">
          <w:rPr>
            <w:noProof/>
            <w:webHidden/>
          </w:rPr>
          <w:fldChar w:fldCharType="begin"/>
        </w:r>
        <w:r w:rsidR="006B620E">
          <w:rPr>
            <w:noProof/>
            <w:webHidden/>
          </w:rPr>
          <w:instrText xml:space="preserve"> PAGEREF _Toc89591050 \h </w:instrText>
        </w:r>
        <w:r w:rsidR="006B620E">
          <w:rPr>
            <w:noProof/>
            <w:webHidden/>
          </w:rPr>
        </w:r>
        <w:r w:rsidR="006B620E">
          <w:rPr>
            <w:noProof/>
            <w:webHidden/>
          </w:rPr>
          <w:fldChar w:fldCharType="separate"/>
        </w:r>
        <w:r w:rsidR="006B620E">
          <w:rPr>
            <w:noProof/>
            <w:webHidden/>
          </w:rPr>
          <w:t>19</w:t>
        </w:r>
        <w:r w:rsidR="006B620E">
          <w:rPr>
            <w:noProof/>
            <w:webHidden/>
          </w:rPr>
          <w:fldChar w:fldCharType="end"/>
        </w:r>
      </w:hyperlink>
    </w:p>
    <w:p w14:paraId="6AFC9C43" w14:textId="065CB713" w:rsidR="006B620E" w:rsidRDefault="00B46E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51" w:history="1">
        <w:r w:rsidR="006B620E" w:rsidRPr="00D5028B">
          <w:rPr>
            <w:rStyle w:val="Hypertextovodkaz"/>
            <w:noProof/>
          </w:rPr>
          <w:t>4.4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Vizualizační knihovny jazyka Python</w:t>
        </w:r>
        <w:r w:rsidR="006B620E">
          <w:rPr>
            <w:noProof/>
            <w:webHidden/>
          </w:rPr>
          <w:tab/>
        </w:r>
        <w:r w:rsidR="006B620E">
          <w:rPr>
            <w:noProof/>
            <w:webHidden/>
          </w:rPr>
          <w:fldChar w:fldCharType="begin"/>
        </w:r>
        <w:r w:rsidR="006B620E">
          <w:rPr>
            <w:noProof/>
            <w:webHidden/>
          </w:rPr>
          <w:instrText xml:space="preserve"> PAGEREF _Toc89591051 \h </w:instrText>
        </w:r>
        <w:r w:rsidR="006B620E">
          <w:rPr>
            <w:noProof/>
            <w:webHidden/>
          </w:rPr>
        </w:r>
        <w:r w:rsidR="006B620E">
          <w:rPr>
            <w:noProof/>
            <w:webHidden/>
          </w:rPr>
          <w:fldChar w:fldCharType="separate"/>
        </w:r>
        <w:r w:rsidR="006B620E">
          <w:rPr>
            <w:noProof/>
            <w:webHidden/>
          </w:rPr>
          <w:t>19</w:t>
        </w:r>
        <w:r w:rsidR="006B620E">
          <w:rPr>
            <w:noProof/>
            <w:webHidden/>
          </w:rPr>
          <w:fldChar w:fldCharType="end"/>
        </w:r>
      </w:hyperlink>
    </w:p>
    <w:p w14:paraId="78039858" w14:textId="5791D249"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2" w:history="1">
        <w:r w:rsidR="006B620E" w:rsidRPr="00D5028B">
          <w:rPr>
            <w:rStyle w:val="Hypertextovodkaz"/>
            <w:noProof/>
          </w:rPr>
          <w:t>4.4.1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Matplotlib</w:t>
        </w:r>
        <w:r w:rsidR="006B620E">
          <w:rPr>
            <w:noProof/>
            <w:webHidden/>
          </w:rPr>
          <w:tab/>
        </w:r>
        <w:r w:rsidR="006B620E">
          <w:rPr>
            <w:noProof/>
            <w:webHidden/>
          </w:rPr>
          <w:fldChar w:fldCharType="begin"/>
        </w:r>
        <w:r w:rsidR="006B620E">
          <w:rPr>
            <w:noProof/>
            <w:webHidden/>
          </w:rPr>
          <w:instrText xml:space="preserve"> PAGEREF _Toc89591052 \h </w:instrText>
        </w:r>
        <w:r w:rsidR="006B620E">
          <w:rPr>
            <w:noProof/>
            <w:webHidden/>
          </w:rPr>
        </w:r>
        <w:r w:rsidR="006B620E">
          <w:rPr>
            <w:noProof/>
            <w:webHidden/>
          </w:rPr>
          <w:fldChar w:fldCharType="separate"/>
        </w:r>
        <w:r w:rsidR="006B620E">
          <w:rPr>
            <w:noProof/>
            <w:webHidden/>
          </w:rPr>
          <w:t>19</w:t>
        </w:r>
        <w:r w:rsidR="006B620E">
          <w:rPr>
            <w:noProof/>
            <w:webHidden/>
          </w:rPr>
          <w:fldChar w:fldCharType="end"/>
        </w:r>
      </w:hyperlink>
    </w:p>
    <w:p w14:paraId="3CF85849" w14:textId="3A42C9EB"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3" w:history="1">
        <w:r w:rsidR="006B620E" w:rsidRPr="00D5028B">
          <w:rPr>
            <w:rStyle w:val="Hypertextovodkaz"/>
            <w:noProof/>
          </w:rPr>
          <w:t>4.4.2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Seaborn</w:t>
        </w:r>
        <w:r w:rsidR="006B620E">
          <w:rPr>
            <w:noProof/>
            <w:webHidden/>
          </w:rPr>
          <w:tab/>
        </w:r>
        <w:r w:rsidR="006B620E">
          <w:rPr>
            <w:noProof/>
            <w:webHidden/>
          </w:rPr>
          <w:fldChar w:fldCharType="begin"/>
        </w:r>
        <w:r w:rsidR="006B620E">
          <w:rPr>
            <w:noProof/>
            <w:webHidden/>
          </w:rPr>
          <w:instrText xml:space="preserve"> PAGEREF _Toc89591053 \h </w:instrText>
        </w:r>
        <w:r w:rsidR="006B620E">
          <w:rPr>
            <w:noProof/>
            <w:webHidden/>
          </w:rPr>
        </w:r>
        <w:r w:rsidR="006B620E">
          <w:rPr>
            <w:noProof/>
            <w:webHidden/>
          </w:rPr>
          <w:fldChar w:fldCharType="separate"/>
        </w:r>
        <w:r w:rsidR="006B620E">
          <w:rPr>
            <w:noProof/>
            <w:webHidden/>
          </w:rPr>
          <w:t>20</w:t>
        </w:r>
        <w:r w:rsidR="006B620E">
          <w:rPr>
            <w:noProof/>
            <w:webHidden/>
          </w:rPr>
          <w:fldChar w:fldCharType="end"/>
        </w:r>
      </w:hyperlink>
    </w:p>
    <w:p w14:paraId="1E5FCD27" w14:textId="10FFEE36"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4" w:history="1">
        <w:r w:rsidR="006B620E" w:rsidRPr="00D5028B">
          <w:rPr>
            <w:rStyle w:val="Hypertextovodkaz"/>
            <w:noProof/>
          </w:rPr>
          <w:t>4.4.3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Bokeh</w:t>
        </w:r>
        <w:r w:rsidR="006B620E">
          <w:rPr>
            <w:noProof/>
            <w:webHidden/>
          </w:rPr>
          <w:tab/>
        </w:r>
        <w:r w:rsidR="006B620E">
          <w:rPr>
            <w:noProof/>
            <w:webHidden/>
          </w:rPr>
          <w:fldChar w:fldCharType="begin"/>
        </w:r>
        <w:r w:rsidR="006B620E">
          <w:rPr>
            <w:noProof/>
            <w:webHidden/>
          </w:rPr>
          <w:instrText xml:space="preserve"> PAGEREF _Toc89591054 \h </w:instrText>
        </w:r>
        <w:r w:rsidR="006B620E">
          <w:rPr>
            <w:noProof/>
            <w:webHidden/>
          </w:rPr>
        </w:r>
        <w:r w:rsidR="006B620E">
          <w:rPr>
            <w:noProof/>
            <w:webHidden/>
          </w:rPr>
          <w:fldChar w:fldCharType="separate"/>
        </w:r>
        <w:r w:rsidR="006B620E">
          <w:rPr>
            <w:noProof/>
            <w:webHidden/>
          </w:rPr>
          <w:t>20</w:t>
        </w:r>
        <w:r w:rsidR="006B620E">
          <w:rPr>
            <w:noProof/>
            <w:webHidden/>
          </w:rPr>
          <w:fldChar w:fldCharType="end"/>
        </w:r>
      </w:hyperlink>
    </w:p>
    <w:p w14:paraId="5C4E0278" w14:textId="45DDC20D"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5" w:history="1">
        <w:r w:rsidR="006B620E" w:rsidRPr="00D5028B">
          <w:rPr>
            <w:rStyle w:val="Hypertextovodkaz"/>
            <w:noProof/>
          </w:rPr>
          <w:t>4.4.4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Plotly</w:t>
        </w:r>
        <w:r w:rsidR="006B620E">
          <w:rPr>
            <w:noProof/>
            <w:webHidden/>
          </w:rPr>
          <w:tab/>
        </w:r>
        <w:r w:rsidR="006B620E">
          <w:rPr>
            <w:noProof/>
            <w:webHidden/>
          </w:rPr>
          <w:fldChar w:fldCharType="begin"/>
        </w:r>
        <w:r w:rsidR="006B620E">
          <w:rPr>
            <w:noProof/>
            <w:webHidden/>
          </w:rPr>
          <w:instrText xml:space="preserve"> PAGEREF _Toc89591055 \h </w:instrText>
        </w:r>
        <w:r w:rsidR="006B620E">
          <w:rPr>
            <w:noProof/>
            <w:webHidden/>
          </w:rPr>
        </w:r>
        <w:r w:rsidR="006B620E">
          <w:rPr>
            <w:noProof/>
            <w:webHidden/>
          </w:rPr>
          <w:fldChar w:fldCharType="separate"/>
        </w:r>
        <w:r w:rsidR="006B620E">
          <w:rPr>
            <w:noProof/>
            <w:webHidden/>
          </w:rPr>
          <w:t>21</w:t>
        </w:r>
        <w:r w:rsidR="006B620E">
          <w:rPr>
            <w:noProof/>
            <w:webHidden/>
          </w:rPr>
          <w:fldChar w:fldCharType="end"/>
        </w:r>
      </w:hyperlink>
    </w:p>
    <w:p w14:paraId="37C1A35D" w14:textId="761E507C"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6" w:history="1">
        <w:r w:rsidR="006B620E" w:rsidRPr="00D5028B">
          <w:rPr>
            <w:rStyle w:val="Hypertextovodkaz"/>
            <w:noProof/>
          </w:rPr>
          <w:t>4.4.5</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Holoviews</w:t>
        </w:r>
        <w:r w:rsidR="006B620E">
          <w:rPr>
            <w:noProof/>
            <w:webHidden/>
          </w:rPr>
          <w:tab/>
        </w:r>
        <w:r w:rsidR="006B620E">
          <w:rPr>
            <w:noProof/>
            <w:webHidden/>
          </w:rPr>
          <w:fldChar w:fldCharType="begin"/>
        </w:r>
        <w:r w:rsidR="006B620E">
          <w:rPr>
            <w:noProof/>
            <w:webHidden/>
          </w:rPr>
          <w:instrText xml:space="preserve"> PAGEREF _Toc89591056 \h </w:instrText>
        </w:r>
        <w:r w:rsidR="006B620E">
          <w:rPr>
            <w:noProof/>
            <w:webHidden/>
          </w:rPr>
        </w:r>
        <w:r w:rsidR="006B620E">
          <w:rPr>
            <w:noProof/>
            <w:webHidden/>
          </w:rPr>
          <w:fldChar w:fldCharType="separate"/>
        </w:r>
        <w:r w:rsidR="006B620E">
          <w:rPr>
            <w:noProof/>
            <w:webHidden/>
          </w:rPr>
          <w:t>21</w:t>
        </w:r>
        <w:r w:rsidR="006B620E">
          <w:rPr>
            <w:noProof/>
            <w:webHidden/>
          </w:rPr>
          <w:fldChar w:fldCharType="end"/>
        </w:r>
      </w:hyperlink>
    </w:p>
    <w:p w14:paraId="1AA50499" w14:textId="2AF1059A"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7" w:history="1">
        <w:r w:rsidR="006B620E" w:rsidRPr="00D5028B">
          <w:rPr>
            <w:rStyle w:val="Hypertextovodkaz"/>
            <w:noProof/>
          </w:rPr>
          <w:t>4.4.6</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Pygal</w:t>
        </w:r>
        <w:r w:rsidR="006B620E">
          <w:rPr>
            <w:noProof/>
            <w:webHidden/>
          </w:rPr>
          <w:tab/>
        </w:r>
        <w:r w:rsidR="006B620E">
          <w:rPr>
            <w:noProof/>
            <w:webHidden/>
          </w:rPr>
          <w:fldChar w:fldCharType="begin"/>
        </w:r>
        <w:r w:rsidR="006B620E">
          <w:rPr>
            <w:noProof/>
            <w:webHidden/>
          </w:rPr>
          <w:instrText xml:space="preserve"> PAGEREF _Toc89591057 \h </w:instrText>
        </w:r>
        <w:r w:rsidR="006B620E">
          <w:rPr>
            <w:noProof/>
            <w:webHidden/>
          </w:rPr>
        </w:r>
        <w:r w:rsidR="006B620E">
          <w:rPr>
            <w:noProof/>
            <w:webHidden/>
          </w:rPr>
          <w:fldChar w:fldCharType="separate"/>
        </w:r>
        <w:r w:rsidR="006B620E">
          <w:rPr>
            <w:noProof/>
            <w:webHidden/>
          </w:rPr>
          <w:t>22</w:t>
        </w:r>
        <w:r w:rsidR="006B620E">
          <w:rPr>
            <w:noProof/>
            <w:webHidden/>
          </w:rPr>
          <w:fldChar w:fldCharType="end"/>
        </w:r>
      </w:hyperlink>
    </w:p>
    <w:p w14:paraId="47AE24F1" w14:textId="3137E82B"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8" w:history="1">
        <w:r w:rsidR="006B620E" w:rsidRPr="00D5028B">
          <w:rPr>
            <w:rStyle w:val="Hypertextovodkaz"/>
            <w:noProof/>
          </w:rPr>
          <w:t>4.4.7</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MidiTime</w:t>
        </w:r>
        <w:r w:rsidR="006B620E">
          <w:rPr>
            <w:noProof/>
            <w:webHidden/>
          </w:rPr>
          <w:tab/>
        </w:r>
        <w:r w:rsidR="006B620E">
          <w:rPr>
            <w:noProof/>
            <w:webHidden/>
          </w:rPr>
          <w:fldChar w:fldCharType="begin"/>
        </w:r>
        <w:r w:rsidR="006B620E">
          <w:rPr>
            <w:noProof/>
            <w:webHidden/>
          </w:rPr>
          <w:instrText xml:space="preserve"> PAGEREF _Toc89591058 \h </w:instrText>
        </w:r>
        <w:r w:rsidR="006B620E">
          <w:rPr>
            <w:noProof/>
            <w:webHidden/>
          </w:rPr>
        </w:r>
        <w:r w:rsidR="006B620E">
          <w:rPr>
            <w:noProof/>
            <w:webHidden/>
          </w:rPr>
          <w:fldChar w:fldCharType="separate"/>
        </w:r>
        <w:r w:rsidR="006B620E">
          <w:rPr>
            <w:noProof/>
            <w:webHidden/>
          </w:rPr>
          <w:t>22</w:t>
        </w:r>
        <w:r w:rsidR="006B620E">
          <w:rPr>
            <w:noProof/>
            <w:webHidden/>
          </w:rPr>
          <w:fldChar w:fldCharType="end"/>
        </w:r>
      </w:hyperlink>
    </w:p>
    <w:p w14:paraId="7ECC16B3" w14:textId="3F985829"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9" w:history="1">
        <w:r w:rsidR="006B620E" w:rsidRPr="00D5028B">
          <w:rPr>
            <w:rStyle w:val="Hypertextovodkaz"/>
            <w:noProof/>
          </w:rPr>
          <w:t>4.4.8</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Geoplotlib</w:t>
        </w:r>
        <w:r w:rsidR="006B620E">
          <w:rPr>
            <w:noProof/>
            <w:webHidden/>
          </w:rPr>
          <w:tab/>
        </w:r>
        <w:r w:rsidR="006B620E">
          <w:rPr>
            <w:noProof/>
            <w:webHidden/>
          </w:rPr>
          <w:fldChar w:fldCharType="begin"/>
        </w:r>
        <w:r w:rsidR="006B620E">
          <w:rPr>
            <w:noProof/>
            <w:webHidden/>
          </w:rPr>
          <w:instrText xml:space="preserve"> PAGEREF _Toc89591059 \h </w:instrText>
        </w:r>
        <w:r w:rsidR="006B620E">
          <w:rPr>
            <w:noProof/>
            <w:webHidden/>
          </w:rPr>
        </w:r>
        <w:r w:rsidR="006B620E">
          <w:rPr>
            <w:noProof/>
            <w:webHidden/>
          </w:rPr>
          <w:fldChar w:fldCharType="separate"/>
        </w:r>
        <w:r w:rsidR="006B620E">
          <w:rPr>
            <w:noProof/>
            <w:webHidden/>
          </w:rPr>
          <w:t>22</w:t>
        </w:r>
        <w:r w:rsidR="006B620E">
          <w:rPr>
            <w:noProof/>
            <w:webHidden/>
          </w:rPr>
          <w:fldChar w:fldCharType="end"/>
        </w:r>
      </w:hyperlink>
    </w:p>
    <w:p w14:paraId="768FD978" w14:textId="0C569F41"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0" w:history="1">
        <w:r w:rsidR="006B620E" w:rsidRPr="00D5028B">
          <w:rPr>
            <w:rStyle w:val="Hypertextovodkaz"/>
            <w:noProof/>
          </w:rPr>
          <w:t>4.4.9</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WordCloud</w:t>
        </w:r>
        <w:r w:rsidR="006B620E">
          <w:rPr>
            <w:noProof/>
            <w:webHidden/>
          </w:rPr>
          <w:tab/>
        </w:r>
        <w:r w:rsidR="006B620E">
          <w:rPr>
            <w:noProof/>
            <w:webHidden/>
          </w:rPr>
          <w:fldChar w:fldCharType="begin"/>
        </w:r>
        <w:r w:rsidR="006B620E">
          <w:rPr>
            <w:noProof/>
            <w:webHidden/>
          </w:rPr>
          <w:instrText xml:space="preserve"> PAGEREF _Toc89591060 \h </w:instrText>
        </w:r>
        <w:r w:rsidR="006B620E">
          <w:rPr>
            <w:noProof/>
            <w:webHidden/>
          </w:rPr>
        </w:r>
        <w:r w:rsidR="006B620E">
          <w:rPr>
            <w:noProof/>
            <w:webHidden/>
          </w:rPr>
          <w:fldChar w:fldCharType="separate"/>
        </w:r>
        <w:r w:rsidR="006B620E">
          <w:rPr>
            <w:noProof/>
            <w:webHidden/>
          </w:rPr>
          <w:t>23</w:t>
        </w:r>
        <w:r w:rsidR="006B620E">
          <w:rPr>
            <w:noProof/>
            <w:webHidden/>
          </w:rPr>
          <w:fldChar w:fldCharType="end"/>
        </w:r>
      </w:hyperlink>
    </w:p>
    <w:p w14:paraId="0796C7F5" w14:textId="1BC4CEA1" w:rsidR="006B620E" w:rsidRDefault="00B46ED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61" w:history="1">
        <w:r w:rsidR="006B620E" w:rsidRPr="00D5028B">
          <w:rPr>
            <w:rStyle w:val="Hypertextovodkaz"/>
            <w:noProof/>
          </w:rPr>
          <w:t>5</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Metodika zpracování</w:t>
        </w:r>
        <w:r w:rsidR="006B620E">
          <w:rPr>
            <w:noProof/>
            <w:webHidden/>
          </w:rPr>
          <w:tab/>
        </w:r>
        <w:r w:rsidR="006B620E">
          <w:rPr>
            <w:noProof/>
            <w:webHidden/>
          </w:rPr>
          <w:fldChar w:fldCharType="begin"/>
        </w:r>
        <w:r w:rsidR="006B620E">
          <w:rPr>
            <w:noProof/>
            <w:webHidden/>
          </w:rPr>
          <w:instrText xml:space="preserve"> PAGEREF _Toc89591061 \h </w:instrText>
        </w:r>
        <w:r w:rsidR="006B620E">
          <w:rPr>
            <w:noProof/>
            <w:webHidden/>
          </w:rPr>
        </w:r>
        <w:r w:rsidR="006B620E">
          <w:rPr>
            <w:noProof/>
            <w:webHidden/>
          </w:rPr>
          <w:fldChar w:fldCharType="separate"/>
        </w:r>
        <w:r w:rsidR="006B620E">
          <w:rPr>
            <w:noProof/>
            <w:webHidden/>
          </w:rPr>
          <w:t>23</w:t>
        </w:r>
        <w:r w:rsidR="006B620E">
          <w:rPr>
            <w:noProof/>
            <w:webHidden/>
          </w:rPr>
          <w:fldChar w:fldCharType="end"/>
        </w:r>
      </w:hyperlink>
    </w:p>
    <w:p w14:paraId="3E81C31E" w14:textId="3790CC3C" w:rsidR="006B620E" w:rsidRDefault="00B46E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62" w:history="1">
        <w:r w:rsidR="006B620E" w:rsidRPr="00D5028B">
          <w:rPr>
            <w:rStyle w:val="Hypertextovodkaz"/>
            <w:noProof/>
          </w:rPr>
          <w:t>5.1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Hodnocení knihoven</w:t>
        </w:r>
        <w:r w:rsidR="006B620E">
          <w:rPr>
            <w:noProof/>
            <w:webHidden/>
          </w:rPr>
          <w:tab/>
        </w:r>
        <w:r w:rsidR="006B620E">
          <w:rPr>
            <w:noProof/>
            <w:webHidden/>
          </w:rPr>
          <w:fldChar w:fldCharType="begin"/>
        </w:r>
        <w:r w:rsidR="006B620E">
          <w:rPr>
            <w:noProof/>
            <w:webHidden/>
          </w:rPr>
          <w:instrText xml:space="preserve"> PAGEREF _Toc89591062 \h </w:instrText>
        </w:r>
        <w:r w:rsidR="006B620E">
          <w:rPr>
            <w:noProof/>
            <w:webHidden/>
          </w:rPr>
        </w:r>
        <w:r w:rsidR="006B620E">
          <w:rPr>
            <w:noProof/>
            <w:webHidden/>
          </w:rPr>
          <w:fldChar w:fldCharType="separate"/>
        </w:r>
        <w:r w:rsidR="006B620E">
          <w:rPr>
            <w:noProof/>
            <w:webHidden/>
          </w:rPr>
          <w:t>23</w:t>
        </w:r>
        <w:r w:rsidR="006B620E">
          <w:rPr>
            <w:noProof/>
            <w:webHidden/>
          </w:rPr>
          <w:fldChar w:fldCharType="end"/>
        </w:r>
      </w:hyperlink>
    </w:p>
    <w:p w14:paraId="132729D2" w14:textId="00B730FC" w:rsidR="006B620E" w:rsidRDefault="00B46ED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63" w:history="1">
        <w:r w:rsidR="006B620E" w:rsidRPr="00D5028B">
          <w:rPr>
            <w:rStyle w:val="Hypertextovodkaz"/>
            <w:noProof/>
          </w:rPr>
          <w:t>6</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Praktická část</w:t>
        </w:r>
        <w:r w:rsidR="006B620E">
          <w:rPr>
            <w:noProof/>
            <w:webHidden/>
          </w:rPr>
          <w:tab/>
        </w:r>
        <w:r w:rsidR="006B620E">
          <w:rPr>
            <w:noProof/>
            <w:webHidden/>
          </w:rPr>
          <w:fldChar w:fldCharType="begin"/>
        </w:r>
        <w:r w:rsidR="006B620E">
          <w:rPr>
            <w:noProof/>
            <w:webHidden/>
          </w:rPr>
          <w:instrText xml:space="preserve"> PAGEREF _Toc89591063 \h </w:instrText>
        </w:r>
        <w:r w:rsidR="006B620E">
          <w:rPr>
            <w:noProof/>
            <w:webHidden/>
          </w:rPr>
        </w:r>
        <w:r w:rsidR="006B620E">
          <w:rPr>
            <w:noProof/>
            <w:webHidden/>
          </w:rPr>
          <w:fldChar w:fldCharType="separate"/>
        </w:r>
        <w:r w:rsidR="006B620E">
          <w:rPr>
            <w:noProof/>
            <w:webHidden/>
          </w:rPr>
          <w:t>24</w:t>
        </w:r>
        <w:r w:rsidR="006B620E">
          <w:rPr>
            <w:noProof/>
            <w:webHidden/>
          </w:rPr>
          <w:fldChar w:fldCharType="end"/>
        </w:r>
      </w:hyperlink>
    </w:p>
    <w:p w14:paraId="607C218C" w14:textId="0E0A1755" w:rsidR="006B620E" w:rsidRDefault="00B46E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64" w:history="1">
        <w:r w:rsidR="006B620E" w:rsidRPr="00D5028B">
          <w:rPr>
            <w:rStyle w:val="Hypertextovodkaz"/>
            <w:noProof/>
          </w:rPr>
          <w:t>6.1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Způsoby získávání dat pomocí jazyka Python</w:t>
        </w:r>
        <w:r w:rsidR="006B620E">
          <w:rPr>
            <w:noProof/>
            <w:webHidden/>
          </w:rPr>
          <w:tab/>
        </w:r>
        <w:r w:rsidR="006B620E">
          <w:rPr>
            <w:noProof/>
            <w:webHidden/>
          </w:rPr>
          <w:fldChar w:fldCharType="begin"/>
        </w:r>
        <w:r w:rsidR="006B620E">
          <w:rPr>
            <w:noProof/>
            <w:webHidden/>
          </w:rPr>
          <w:instrText xml:space="preserve"> PAGEREF _Toc89591064 \h </w:instrText>
        </w:r>
        <w:r w:rsidR="006B620E">
          <w:rPr>
            <w:noProof/>
            <w:webHidden/>
          </w:rPr>
        </w:r>
        <w:r w:rsidR="006B620E">
          <w:rPr>
            <w:noProof/>
            <w:webHidden/>
          </w:rPr>
          <w:fldChar w:fldCharType="separate"/>
        </w:r>
        <w:r w:rsidR="006B620E">
          <w:rPr>
            <w:noProof/>
            <w:webHidden/>
          </w:rPr>
          <w:t>24</w:t>
        </w:r>
        <w:r w:rsidR="006B620E">
          <w:rPr>
            <w:noProof/>
            <w:webHidden/>
          </w:rPr>
          <w:fldChar w:fldCharType="end"/>
        </w:r>
      </w:hyperlink>
    </w:p>
    <w:p w14:paraId="151FE3E9" w14:textId="2A88B925"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5" w:history="1">
        <w:r w:rsidR="006B620E" w:rsidRPr="00D5028B">
          <w:rPr>
            <w:rStyle w:val="Hypertextovodkaz"/>
            <w:noProof/>
          </w:rPr>
          <w:t>6.1.1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Načtení dat ze souboru</w:t>
        </w:r>
        <w:r w:rsidR="006B620E">
          <w:rPr>
            <w:noProof/>
            <w:webHidden/>
          </w:rPr>
          <w:tab/>
        </w:r>
        <w:r w:rsidR="006B620E">
          <w:rPr>
            <w:noProof/>
            <w:webHidden/>
          </w:rPr>
          <w:fldChar w:fldCharType="begin"/>
        </w:r>
        <w:r w:rsidR="006B620E">
          <w:rPr>
            <w:noProof/>
            <w:webHidden/>
          </w:rPr>
          <w:instrText xml:space="preserve"> PAGEREF _Toc89591065 \h </w:instrText>
        </w:r>
        <w:r w:rsidR="006B620E">
          <w:rPr>
            <w:noProof/>
            <w:webHidden/>
          </w:rPr>
        </w:r>
        <w:r w:rsidR="006B620E">
          <w:rPr>
            <w:noProof/>
            <w:webHidden/>
          </w:rPr>
          <w:fldChar w:fldCharType="separate"/>
        </w:r>
        <w:r w:rsidR="006B620E">
          <w:rPr>
            <w:noProof/>
            <w:webHidden/>
          </w:rPr>
          <w:t>24</w:t>
        </w:r>
        <w:r w:rsidR="006B620E">
          <w:rPr>
            <w:noProof/>
            <w:webHidden/>
          </w:rPr>
          <w:fldChar w:fldCharType="end"/>
        </w:r>
      </w:hyperlink>
    </w:p>
    <w:p w14:paraId="03771247" w14:textId="2664F617"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6" w:history="1">
        <w:r w:rsidR="006B620E" w:rsidRPr="00D5028B">
          <w:rPr>
            <w:rStyle w:val="Hypertextovodkaz"/>
            <w:noProof/>
          </w:rPr>
          <w:t>6.1.2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Načtení dat z webové stránky</w:t>
        </w:r>
        <w:r w:rsidR="006B620E">
          <w:rPr>
            <w:noProof/>
            <w:webHidden/>
          </w:rPr>
          <w:tab/>
        </w:r>
        <w:r w:rsidR="006B620E">
          <w:rPr>
            <w:noProof/>
            <w:webHidden/>
          </w:rPr>
          <w:fldChar w:fldCharType="begin"/>
        </w:r>
        <w:r w:rsidR="006B620E">
          <w:rPr>
            <w:noProof/>
            <w:webHidden/>
          </w:rPr>
          <w:instrText xml:space="preserve"> PAGEREF _Toc89591066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0A04DCDA" w14:textId="4C2086EA"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7" w:history="1">
        <w:r w:rsidR="006B620E" w:rsidRPr="00D5028B">
          <w:rPr>
            <w:rStyle w:val="Hypertextovodkaz"/>
            <w:noProof/>
          </w:rPr>
          <w:t>6.1.3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Načtení dat z databáze</w:t>
        </w:r>
        <w:r w:rsidR="006B620E">
          <w:rPr>
            <w:noProof/>
            <w:webHidden/>
          </w:rPr>
          <w:tab/>
        </w:r>
        <w:r w:rsidR="006B620E">
          <w:rPr>
            <w:noProof/>
            <w:webHidden/>
          </w:rPr>
          <w:fldChar w:fldCharType="begin"/>
        </w:r>
        <w:r w:rsidR="006B620E">
          <w:rPr>
            <w:noProof/>
            <w:webHidden/>
          </w:rPr>
          <w:instrText xml:space="preserve"> PAGEREF _Toc89591067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77994D5E" w14:textId="0191B8DD"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8" w:history="1">
        <w:r w:rsidR="006B620E" w:rsidRPr="00D5028B">
          <w:rPr>
            <w:rStyle w:val="Hypertextovodkaz"/>
            <w:noProof/>
          </w:rPr>
          <w:t>6.1.4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Načtení dat pomocí API</w:t>
        </w:r>
        <w:r w:rsidR="006B620E">
          <w:rPr>
            <w:noProof/>
            <w:webHidden/>
          </w:rPr>
          <w:tab/>
        </w:r>
        <w:r w:rsidR="006B620E">
          <w:rPr>
            <w:noProof/>
            <w:webHidden/>
          </w:rPr>
          <w:fldChar w:fldCharType="begin"/>
        </w:r>
        <w:r w:rsidR="006B620E">
          <w:rPr>
            <w:noProof/>
            <w:webHidden/>
          </w:rPr>
          <w:instrText xml:space="preserve"> PAGEREF _Toc89591068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4F39F580" w14:textId="4276238B"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9" w:history="1">
        <w:r w:rsidR="006B620E" w:rsidRPr="00D5028B">
          <w:rPr>
            <w:rStyle w:val="Hypertextovodkaz"/>
            <w:noProof/>
          </w:rPr>
          <w:t>6.1.5</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Načítání dat v reálném čase</w:t>
        </w:r>
        <w:r w:rsidR="006B620E">
          <w:rPr>
            <w:noProof/>
            <w:webHidden/>
          </w:rPr>
          <w:tab/>
        </w:r>
        <w:r w:rsidR="006B620E">
          <w:rPr>
            <w:noProof/>
            <w:webHidden/>
          </w:rPr>
          <w:fldChar w:fldCharType="begin"/>
        </w:r>
        <w:r w:rsidR="006B620E">
          <w:rPr>
            <w:noProof/>
            <w:webHidden/>
          </w:rPr>
          <w:instrText xml:space="preserve"> PAGEREF _Toc89591069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7D8C0E22" w14:textId="0CC34B72" w:rsidR="006B620E" w:rsidRDefault="00B46E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70" w:history="1">
        <w:r w:rsidR="006B620E" w:rsidRPr="00D5028B">
          <w:rPr>
            <w:rStyle w:val="Hypertextovodkaz"/>
            <w:noProof/>
          </w:rPr>
          <w:t>6.2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Práce s načtenými daty</w:t>
        </w:r>
        <w:r w:rsidR="006B620E">
          <w:rPr>
            <w:noProof/>
            <w:webHidden/>
          </w:rPr>
          <w:tab/>
        </w:r>
        <w:r w:rsidR="006B620E">
          <w:rPr>
            <w:noProof/>
            <w:webHidden/>
          </w:rPr>
          <w:fldChar w:fldCharType="begin"/>
        </w:r>
        <w:r w:rsidR="006B620E">
          <w:rPr>
            <w:noProof/>
            <w:webHidden/>
          </w:rPr>
          <w:instrText xml:space="preserve"> PAGEREF _Toc89591070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01071801" w14:textId="0EDCF93B" w:rsidR="006B620E" w:rsidRDefault="00B46E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71" w:history="1">
        <w:r w:rsidR="006B620E" w:rsidRPr="00D5028B">
          <w:rPr>
            <w:rStyle w:val="Hypertextovodkaz"/>
            <w:noProof/>
          </w:rPr>
          <w:t>6.3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Porovnání vizualizačních knihoven</w:t>
        </w:r>
        <w:r w:rsidR="006B620E">
          <w:rPr>
            <w:noProof/>
            <w:webHidden/>
          </w:rPr>
          <w:tab/>
        </w:r>
        <w:r w:rsidR="006B620E">
          <w:rPr>
            <w:noProof/>
            <w:webHidden/>
          </w:rPr>
          <w:fldChar w:fldCharType="begin"/>
        </w:r>
        <w:r w:rsidR="006B620E">
          <w:rPr>
            <w:noProof/>
            <w:webHidden/>
          </w:rPr>
          <w:instrText xml:space="preserve"> PAGEREF _Toc89591071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08309657" w14:textId="14F558A5"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2" w:history="1">
        <w:r w:rsidR="006B620E" w:rsidRPr="00D5028B">
          <w:rPr>
            <w:rStyle w:val="Hypertextovodkaz"/>
            <w:noProof/>
          </w:rPr>
          <w:t>6.3.1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Matplotlib</w:t>
        </w:r>
        <w:r w:rsidR="006B620E">
          <w:rPr>
            <w:noProof/>
            <w:webHidden/>
          </w:rPr>
          <w:tab/>
        </w:r>
        <w:r w:rsidR="006B620E">
          <w:rPr>
            <w:noProof/>
            <w:webHidden/>
          </w:rPr>
          <w:fldChar w:fldCharType="begin"/>
        </w:r>
        <w:r w:rsidR="006B620E">
          <w:rPr>
            <w:noProof/>
            <w:webHidden/>
          </w:rPr>
          <w:instrText xml:space="preserve"> PAGEREF _Toc89591072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4B042F05" w14:textId="4D642572"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3" w:history="1">
        <w:r w:rsidR="006B620E" w:rsidRPr="00D5028B">
          <w:rPr>
            <w:rStyle w:val="Hypertextovodkaz"/>
            <w:noProof/>
          </w:rPr>
          <w:t>6.3.2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Seaborn</w:t>
        </w:r>
        <w:r w:rsidR="006B620E">
          <w:rPr>
            <w:noProof/>
            <w:webHidden/>
          </w:rPr>
          <w:tab/>
        </w:r>
        <w:r w:rsidR="006B620E">
          <w:rPr>
            <w:noProof/>
            <w:webHidden/>
          </w:rPr>
          <w:fldChar w:fldCharType="begin"/>
        </w:r>
        <w:r w:rsidR="006B620E">
          <w:rPr>
            <w:noProof/>
            <w:webHidden/>
          </w:rPr>
          <w:instrText xml:space="preserve"> PAGEREF _Toc89591073 \h </w:instrText>
        </w:r>
        <w:r w:rsidR="006B620E">
          <w:rPr>
            <w:noProof/>
            <w:webHidden/>
          </w:rPr>
        </w:r>
        <w:r w:rsidR="006B620E">
          <w:rPr>
            <w:noProof/>
            <w:webHidden/>
          </w:rPr>
          <w:fldChar w:fldCharType="separate"/>
        </w:r>
        <w:r w:rsidR="006B620E">
          <w:rPr>
            <w:noProof/>
            <w:webHidden/>
          </w:rPr>
          <w:t>30</w:t>
        </w:r>
        <w:r w:rsidR="006B620E">
          <w:rPr>
            <w:noProof/>
            <w:webHidden/>
          </w:rPr>
          <w:fldChar w:fldCharType="end"/>
        </w:r>
      </w:hyperlink>
    </w:p>
    <w:p w14:paraId="7A8CA69F" w14:textId="5A9085E4"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4" w:history="1">
        <w:r w:rsidR="006B620E" w:rsidRPr="00D5028B">
          <w:rPr>
            <w:rStyle w:val="Hypertextovodkaz"/>
            <w:noProof/>
          </w:rPr>
          <w:t>6.3.3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Bokeh</w:t>
        </w:r>
        <w:r w:rsidR="006B620E">
          <w:rPr>
            <w:noProof/>
            <w:webHidden/>
          </w:rPr>
          <w:tab/>
        </w:r>
        <w:r w:rsidR="006B620E">
          <w:rPr>
            <w:noProof/>
            <w:webHidden/>
          </w:rPr>
          <w:fldChar w:fldCharType="begin"/>
        </w:r>
        <w:r w:rsidR="006B620E">
          <w:rPr>
            <w:noProof/>
            <w:webHidden/>
          </w:rPr>
          <w:instrText xml:space="preserve"> PAGEREF _Toc89591074 \h </w:instrText>
        </w:r>
        <w:r w:rsidR="006B620E">
          <w:rPr>
            <w:noProof/>
            <w:webHidden/>
          </w:rPr>
        </w:r>
        <w:r w:rsidR="006B620E">
          <w:rPr>
            <w:noProof/>
            <w:webHidden/>
          </w:rPr>
          <w:fldChar w:fldCharType="separate"/>
        </w:r>
        <w:r w:rsidR="006B620E">
          <w:rPr>
            <w:noProof/>
            <w:webHidden/>
          </w:rPr>
          <w:t>33</w:t>
        </w:r>
        <w:r w:rsidR="006B620E">
          <w:rPr>
            <w:noProof/>
            <w:webHidden/>
          </w:rPr>
          <w:fldChar w:fldCharType="end"/>
        </w:r>
      </w:hyperlink>
    </w:p>
    <w:p w14:paraId="00E11528" w14:textId="4AB26A81"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5" w:history="1">
        <w:r w:rsidR="006B620E" w:rsidRPr="00D5028B">
          <w:rPr>
            <w:rStyle w:val="Hypertextovodkaz"/>
            <w:noProof/>
          </w:rPr>
          <w:t>6.3.4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Plotly</w:t>
        </w:r>
        <w:r w:rsidR="006B620E">
          <w:rPr>
            <w:noProof/>
            <w:webHidden/>
          </w:rPr>
          <w:tab/>
        </w:r>
        <w:r w:rsidR="006B620E">
          <w:rPr>
            <w:noProof/>
            <w:webHidden/>
          </w:rPr>
          <w:fldChar w:fldCharType="begin"/>
        </w:r>
        <w:r w:rsidR="006B620E">
          <w:rPr>
            <w:noProof/>
            <w:webHidden/>
          </w:rPr>
          <w:instrText xml:space="preserve"> PAGEREF _Toc89591075 \h </w:instrText>
        </w:r>
        <w:r w:rsidR="006B620E">
          <w:rPr>
            <w:noProof/>
            <w:webHidden/>
          </w:rPr>
        </w:r>
        <w:r w:rsidR="006B620E">
          <w:rPr>
            <w:noProof/>
            <w:webHidden/>
          </w:rPr>
          <w:fldChar w:fldCharType="separate"/>
        </w:r>
        <w:r w:rsidR="006B620E">
          <w:rPr>
            <w:noProof/>
            <w:webHidden/>
          </w:rPr>
          <w:t>33</w:t>
        </w:r>
        <w:r w:rsidR="006B620E">
          <w:rPr>
            <w:noProof/>
            <w:webHidden/>
          </w:rPr>
          <w:fldChar w:fldCharType="end"/>
        </w:r>
      </w:hyperlink>
    </w:p>
    <w:p w14:paraId="55F54884" w14:textId="0EB9E0FE"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6" w:history="1">
        <w:r w:rsidR="006B620E" w:rsidRPr="00D5028B">
          <w:rPr>
            <w:rStyle w:val="Hypertextovodkaz"/>
            <w:noProof/>
          </w:rPr>
          <w:t>6.3.5</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Holoviews</w:t>
        </w:r>
        <w:r w:rsidR="006B620E">
          <w:rPr>
            <w:noProof/>
            <w:webHidden/>
          </w:rPr>
          <w:tab/>
        </w:r>
        <w:r w:rsidR="006B620E">
          <w:rPr>
            <w:noProof/>
            <w:webHidden/>
          </w:rPr>
          <w:fldChar w:fldCharType="begin"/>
        </w:r>
        <w:r w:rsidR="006B620E">
          <w:rPr>
            <w:noProof/>
            <w:webHidden/>
          </w:rPr>
          <w:instrText xml:space="preserve"> PAGEREF _Toc89591076 \h </w:instrText>
        </w:r>
        <w:r w:rsidR="006B620E">
          <w:rPr>
            <w:noProof/>
            <w:webHidden/>
          </w:rPr>
        </w:r>
        <w:r w:rsidR="006B620E">
          <w:rPr>
            <w:noProof/>
            <w:webHidden/>
          </w:rPr>
          <w:fldChar w:fldCharType="separate"/>
        </w:r>
        <w:r w:rsidR="006B620E">
          <w:rPr>
            <w:noProof/>
            <w:webHidden/>
          </w:rPr>
          <w:t>33</w:t>
        </w:r>
        <w:r w:rsidR="006B620E">
          <w:rPr>
            <w:noProof/>
            <w:webHidden/>
          </w:rPr>
          <w:fldChar w:fldCharType="end"/>
        </w:r>
      </w:hyperlink>
    </w:p>
    <w:p w14:paraId="3DEBD781" w14:textId="3B02C1F2"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7" w:history="1">
        <w:r w:rsidR="006B620E" w:rsidRPr="00D5028B">
          <w:rPr>
            <w:rStyle w:val="Hypertextovodkaz"/>
            <w:noProof/>
          </w:rPr>
          <w:t>6.3.6</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Pygal</w:t>
        </w:r>
        <w:r w:rsidR="006B620E">
          <w:rPr>
            <w:noProof/>
            <w:webHidden/>
          </w:rPr>
          <w:tab/>
        </w:r>
        <w:r w:rsidR="006B620E">
          <w:rPr>
            <w:noProof/>
            <w:webHidden/>
          </w:rPr>
          <w:fldChar w:fldCharType="begin"/>
        </w:r>
        <w:r w:rsidR="006B620E">
          <w:rPr>
            <w:noProof/>
            <w:webHidden/>
          </w:rPr>
          <w:instrText xml:space="preserve"> PAGEREF _Toc89591077 \h </w:instrText>
        </w:r>
        <w:r w:rsidR="006B620E">
          <w:rPr>
            <w:noProof/>
            <w:webHidden/>
          </w:rPr>
        </w:r>
        <w:r w:rsidR="006B620E">
          <w:rPr>
            <w:noProof/>
            <w:webHidden/>
          </w:rPr>
          <w:fldChar w:fldCharType="separate"/>
        </w:r>
        <w:r w:rsidR="006B620E">
          <w:rPr>
            <w:noProof/>
            <w:webHidden/>
          </w:rPr>
          <w:t>33</w:t>
        </w:r>
        <w:r w:rsidR="006B620E">
          <w:rPr>
            <w:noProof/>
            <w:webHidden/>
          </w:rPr>
          <w:fldChar w:fldCharType="end"/>
        </w:r>
      </w:hyperlink>
    </w:p>
    <w:p w14:paraId="1BB75638" w14:textId="3DBFF87E" w:rsidR="006B620E" w:rsidRDefault="00B46E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78" w:history="1">
        <w:r w:rsidR="006B620E" w:rsidRPr="00D5028B">
          <w:rPr>
            <w:rStyle w:val="Hypertextovodkaz"/>
            <w:noProof/>
          </w:rPr>
          <w:t>6.4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Ukázkové úlohy</w:t>
        </w:r>
        <w:r w:rsidR="006B620E">
          <w:rPr>
            <w:noProof/>
            <w:webHidden/>
          </w:rPr>
          <w:tab/>
        </w:r>
        <w:r w:rsidR="006B620E">
          <w:rPr>
            <w:noProof/>
            <w:webHidden/>
          </w:rPr>
          <w:fldChar w:fldCharType="begin"/>
        </w:r>
        <w:r w:rsidR="006B620E">
          <w:rPr>
            <w:noProof/>
            <w:webHidden/>
          </w:rPr>
          <w:instrText xml:space="preserve"> PAGEREF _Toc89591078 \h </w:instrText>
        </w:r>
        <w:r w:rsidR="006B620E">
          <w:rPr>
            <w:noProof/>
            <w:webHidden/>
          </w:rPr>
        </w:r>
        <w:r w:rsidR="006B620E">
          <w:rPr>
            <w:noProof/>
            <w:webHidden/>
          </w:rPr>
          <w:fldChar w:fldCharType="separate"/>
        </w:r>
        <w:r w:rsidR="006B620E">
          <w:rPr>
            <w:noProof/>
            <w:webHidden/>
          </w:rPr>
          <w:t>33</w:t>
        </w:r>
        <w:r w:rsidR="006B620E">
          <w:rPr>
            <w:noProof/>
            <w:webHidden/>
          </w:rPr>
          <w:fldChar w:fldCharType="end"/>
        </w:r>
      </w:hyperlink>
    </w:p>
    <w:p w14:paraId="63735A77" w14:textId="23ED200A" w:rsidR="006B620E" w:rsidRDefault="00B46E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9" w:history="1">
        <w:r w:rsidR="006B620E" w:rsidRPr="00D5028B">
          <w:rPr>
            <w:rStyle w:val="Hypertextovodkaz"/>
            <w:noProof/>
          </w:rPr>
          <w:t>6.4.1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Podřazená podkapitola</w:t>
        </w:r>
        <w:r w:rsidR="006B620E">
          <w:rPr>
            <w:noProof/>
            <w:webHidden/>
          </w:rPr>
          <w:tab/>
        </w:r>
        <w:r w:rsidR="006B620E">
          <w:rPr>
            <w:noProof/>
            <w:webHidden/>
          </w:rPr>
          <w:fldChar w:fldCharType="begin"/>
        </w:r>
        <w:r w:rsidR="006B620E">
          <w:rPr>
            <w:noProof/>
            <w:webHidden/>
          </w:rPr>
          <w:instrText xml:space="preserve"> PAGEREF _Toc89591079 \h </w:instrText>
        </w:r>
        <w:r w:rsidR="006B620E">
          <w:rPr>
            <w:noProof/>
            <w:webHidden/>
          </w:rPr>
        </w:r>
        <w:r w:rsidR="006B620E">
          <w:rPr>
            <w:noProof/>
            <w:webHidden/>
          </w:rPr>
          <w:fldChar w:fldCharType="separate"/>
        </w:r>
        <w:r w:rsidR="006B620E">
          <w:rPr>
            <w:noProof/>
            <w:webHidden/>
          </w:rPr>
          <w:t>34</w:t>
        </w:r>
        <w:r w:rsidR="006B620E">
          <w:rPr>
            <w:noProof/>
            <w:webHidden/>
          </w:rPr>
          <w:fldChar w:fldCharType="end"/>
        </w:r>
      </w:hyperlink>
    </w:p>
    <w:p w14:paraId="5B6262F1" w14:textId="67E016BE" w:rsidR="006B620E" w:rsidRDefault="00B46ED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80" w:history="1">
        <w:r w:rsidR="006B620E" w:rsidRPr="00D5028B">
          <w:rPr>
            <w:rStyle w:val="Hypertextovodkaz"/>
            <w:noProof/>
          </w:rPr>
          <w:t>7</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Shrnutí výsledků</w:t>
        </w:r>
        <w:r w:rsidR="006B620E">
          <w:rPr>
            <w:noProof/>
            <w:webHidden/>
          </w:rPr>
          <w:tab/>
        </w:r>
        <w:r w:rsidR="006B620E">
          <w:rPr>
            <w:noProof/>
            <w:webHidden/>
          </w:rPr>
          <w:fldChar w:fldCharType="begin"/>
        </w:r>
        <w:r w:rsidR="006B620E">
          <w:rPr>
            <w:noProof/>
            <w:webHidden/>
          </w:rPr>
          <w:instrText xml:space="preserve"> PAGEREF _Toc89591080 \h </w:instrText>
        </w:r>
        <w:r w:rsidR="006B620E">
          <w:rPr>
            <w:noProof/>
            <w:webHidden/>
          </w:rPr>
        </w:r>
        <w:r w:rsidR="006B620E">
          <w:rPr>
            <w:noProof/>
            <w:webHidden/>
          </w:rPr>
          <w:fldChar w:fldCharType="separate"/>
        </w:r>
        <w:r w:rsidR="006B620E">
          <w:rPr>
            <w:noProof/>
            <w:webHidden/>
          </w:rPr>
          <w:t>35</w:t>
        </w:r>
        <w:r w:rsidR="006B620E">
          <w:rPr>
            <w:noProof/>
            <w:webHidden/>
          </w:rPr>
          <w:fldChar w:fldCharType="end"/>
        </w:r>
      </w:hyperlink>
    </w:p>
    <w:p w14:paraId="687A9DFA" w14:textId="04F342DB" w:rsidR="006B620E" w:rsidRDefault="00B46ED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81" w:history="1">
        <w:r w:rsidR="006B620E" w:rsidRPr="00D5028B">
          <w:rPr>
            <w:rStyle w:val="Hypertextovodkaz"/>
            <w:noProof/>
          </w:rPr>
          <w:t>8</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Závěry a doporučení</w:t>
        </w:r>
        <w:r w:rsidR="006B620E">
          <w:rPr>
            <w:noProof/>
            <w:webHidden/>
          </w:rPr>
          <w:tab/>
        </w:r>
        <w:r w:rsidR="006B620E">
          <w:rPr>
            <w:noProof/>
            <w:webHidden/>
          </w:rPr>
          <w:fldChar w:fldCharType="begin"/>
        </w:r>
        <w:r w:rsidR="006B620E">
          <w:rPr>
            <w:noProof/>
            <w:webHidden/>
          </w:rPr>
          <w:instrText xml:space="preserve"> PAGEREF _Toc89591081 \h </w:instrText>
        </w:r>
        <w:r w:rsidR="006B620E">
          <w:rPr>
            <w:noProof/>
            <w:webHidden/>
          </w:rPr>
        </w:r>
        <w:r w:rsidR="006B620E">
          <w:rPr>
            <w:noProof/>
            <w:webHidden/>
          </w:rPr>
          <w:fldChar w:fldCharType="separate"/>
        </w:r>
        <w:r w:rsidR="006B620E">
          <w:rPr>
            <w:noProof/>
            <w:webHidden/>
          </w:rPr>
          <w:t>36</w:t>
        </w:r>
        <w:r w:rsidR="006B620E">
          <w:rPr>
            <w:noProof/>
            <w:webHidden/>
          </w:rPr>
          <w:fldChar w:fldCharType="end"/>
        </w:r>
      </w:hyperlink>
    </w:p>
    <w:p w14:paraId="430B6546" w14:textId="14849126" w:rsidR="006B620E" w:rsidRDefault="00B46ED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82" w:history="1">
        <w:r w:rsidR="006B620E" w:rsidRPr="00D5028B">
          <w:rPr>
            <w:rStyle w:val="Hypertextovodkaz"/>
            <w:noProof/>
          </w:rPr>
          <w:t>9</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Seznam použité literatury</w:t>
        </w:r>
        <w:r w:rsidR="006B620E">
          <w:rPr>
            <w:noProof/>
            <w:webHidden/>
          </w:rPr>
          <w:tab/>
        </w:r>
        <w:r w:rsidR="006B620E">
          <w:rPr>
            <w:noProof/>
            <w:webHidden/>
          </w:rPr>
          <w:fldChar w:fldCharType="begin"/>
        </w:r>
        <w:r w:rsidR="006B620E">
          <w:rPr>
            <w:noProof/>
            <w:webHidden/>
          </w:rPr>
          <w:instrText xml:space="preserve"> PAGEREF _Toc89591082 \h </w:instrText>
        </w:r>
        <w:r w:rsidR="006B620E">
          <w:rPr>
            <w:noProof/>
            <w:webHidden/>
          </w:rPr>
        </w:r>
        <w:r w:rsidR="006B620E">
          <w:rPr>
            <w:noProof/>
            <w:webHidden/>
          </w:rPr>
          <w:fldChar w:fldCharType="separate"/>
        </w:r>
        <w:r w:rsidR="006B620E">
          <w:rPr>
            <w:noProof/>
            <w:webHidden/>
          </w:rPr>
          <w:t>37</w:t>
        </w:r>
        <w:r w:rsidR="006B620E">
          <w:rPr>
            <w:noProof/>
            <w:webHidden/>
          </w:rPr>
          <w:fldChar w:fldCharType="end"/>
        </w:r>
      </w:hyperlink>
    </w:p>
    <w:p w14:paraId="27390606" w14:textId="3B2830E0" w:rsidR="006B620E" w:rsidRDefault="00B46EDE">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89591083" w:history="1">
        <w:r w:rsidR="006B620E" w:rsidRPr="00D5028B">
          <w:rPr>
            <w:rStyle w:val="Hypertextovodkaz"/>
            <w:noProof/>
          </w:rPr>
          <w:t>10</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Přílohy</w:t>
        </w:r>
        <w:r w:rsidR="006B620E">
          <w:rPr>
            <w:noProof/>
            <w:webHidden/>
          </w:rPr>
          <w:tab/>
        </w:r>
        <w:r w:rsidR="006B620E">
          <w:rPr>
            <w:noProof/>
            <w:webHidden/>
          </w:rPr>
          <w:fldChar w:fldCharType="begin"/>
        </w:r>
        <w:r w:rsidR="006B620E">
          <w:rPr>
            <w:noProof/>
            <w:webHidden/>
          </w:rPr>
          <w:instrText xml:space="preserve"> PAGEREF _Toc89591083 \h </w:instrText>
        </w:r>
        <w:r w:rsidR="006B620E">
          <w:rPr>
            <w:noProof/>
            <w:webHidden/>
          </w:rPr>
        </w:r>
        <w:r w:rsidR="006B620E">
          <w:rPr>
            <w:noProof/>
            <w:webHidden/>
          </w:rPr>
          <w:fldChar w:fldCharType="separate"/>
        </w:r>
        <w:r w:rsidR="006B620E">
          <w:rPr>
            <w:noProof/>
            <w:webHidden/>
          </w:rPr>
          <w:t>41</w:t>
        </w:r>
        <w:r w:rsidR="006B620E">
          <w:rPr>
            <w:noProof/>
            <w:webHidden/>
          </w:rPr>
          <w:fldChar w:fldCharType="end"/>
        </w:r>
      </w:hyperlink>
    </w:p>
    <w:p w14:paraId="638AD5E8" w14:textId="51A8D49E" w:rsidR="00B85C56" w:rsidRDefault="00E03E48" w:rsidP="00B85C56">
      <w:r>
        <w:fldChar w:fldCharType="end"/>
      </w:r>
    </w:p>
    <w:p w14:paraId="603D19CB" w14:textId="77777777" w:rsidR="00DD6E36" w:rsidRDefault="00DD6E36">
      <w:pPr>
        <w:spacing w:after="200" w:line="276" w:lineRule="auto"/>
      </w:pPr>
      <w:r>
        <w:br w:type="page"/>
      </w:r>
    </w:p>
    <w:p w14:paraId="23136BE5" w14:textId="77777777" w:rsidR="00DD6E36" w:rsidRDefault="00DD6E36" w:rsidP="007246C1">
      <w:pPr>
        <w:pStyle w:val="NadpisX"/>
      </w:pPr>
      <w:r>
        <w:lastRenderedPageBreak/>
        <w:t>Seznam obrázků</w:t>
      </w:r>
    </w:p>
    <w:p w14:paraId="3B1F004A" w14:textId="77777777" w:rsidR="00FD6E7D" w:rsidRDefault="00E45882">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348517265" w:history="1">
        <w:r w:rsidR="00FD6E7D" w:rsidRPr="00D56625">
          <w:rPr>
            <w:rStyle w:val="Hypertextovodkaz"/>
            <w:noProof/>
          </w:rPr>
          <w:t>Obr. 1 Název obrázku/grafu/fotografie.</w:t>
        </w:r>
        <w:r w:rsidR="00FD6E7D">
          <w:rPr>
            <w:noProof/>
            <w:webHidden/>
          </w:rPr>
          <w:tab/>
        </w:r>
        <w:r w:rsidR="00FD6E7D">
          <w:rPr>
            <w:noProof/>
            <w:webHidden/>
          </w:rPr>
          <w:fldChar w:fldCharType="begin"/>
        </w:r>
        <w:r w:rsidR="00FD6E7D">
          <w:rPr>
            <w:noProof/>
            <w:webHidden/>
          </w:rPr>
          <w:instrText xml:space="preserve"> PAGEREF _Toc348517265 \h </w:instrText>
        </w:r>
        <w:r w:rsidR="00FD6E7D">
          <w:rPr>
            <w:noProof/>
            <w:webHidden/>
          </w:rPr>
        </w:r>
        <w:r w:rsidR="00FD6E7D">
          <w:rPr>
            <w:noProof/>
            <w:webHidden/>
          </w:rPr>
          <w:fldChar w:fldCharType="separate"/>
        </w:r>
        <w:r w:rsidR="007B3658">
          <w:rPr>
            <w:noProof/>
            <w:webHidden/>
          </w:rPr>
          <w:t>3</w:t>
        </w:r>
        <w:r w:rsidR="00FD6E7D">
          <w:rPr>
            <w:noProof/>
            <w:webHidden/>
          </w:rPr>
          <w:fldChar w:fldCharType="end"/>
        </w:r>
      </w:hyperlink>
    </w:p>
    <w:p w14:paraId="2F5AF764" w14:textId="77777777" w:rsidR="00E45882" w:rsidRPr="00E45882" w:rsidRDefault="00E45882" w:rsidP="00E45882">
      <w:r>
        <w:fldChar w:fldCharType="end"/>
      </w:r>
    </w:p>
    <w:p w14:paraId="4FD18F5E" w14:textId="77777777" w:rsidR="00223D03" w:rsidRDefault="00223D03" w:rsidP="007246C1">
      <w:pPr>
        <w:pStyle w:val="NadpisX"/>
      </w:pPr>
      <w:r>
        <w:t>Seznam tabulek</w:t>
      </w:r>
    </w:p>
    <w:p w14:paraId="3575F366" w14:textId="77777777" w:rsidR="00FD6E7D" w:rsidRDefault="00E03E48">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348517268" w:history="1">
        <w:r w:rsidR="00FD6E7D" w:rsidRPr="00C31E07">
          <w:rPr>
            <w:rStyle w:val="Hypertextovodkaz"/>
            <w:noProof/>
          </w:rPr>
          <w:t>Tabulka 1 Název tabulky.</w:t>
        </w:r>
        <w:r w:rsidR="00FD6E7D">
          <w:rPr>
            <w:noProof/>
            <w:webHidden/>
          </w:rPr>
          <w:tab/>
        </w:r>
        <w:r w:rsidR="00FD6E7D">
          <w:rPr>
            <w:noProof/>
            <w:webHidden/>
          </w:rPr>
          <w:fldChar w:fldCharType="begin"/>
        </w:r>
        <w:r w:rsidR="00FD6E7D">
          <w:rPr>
            <w:noProof/>
            <w:webHidden/>
          </w:rPr>
          <w:instrText xml:space="preserve"> PAGEREF _Toc348517268 \h </w:instrText>
        </w:r>
        <w:r w:rsidR="00FD6E7D">
          <w:rPr>
            <w:noProof/>
            <w:webHidden/>
          </w:rPr>
        </w:r>
        <w:r w:rsidR="00FD6E7D">
          <w:rPr>
            <w:noProof/>
            <w:webHidden/>
          </w:rPr>
          <w:fldChar w:fldCharType="separate"/>
        </w:r>
        <w:r w:rsidR="007B3658">
          <w:rPr>
            <w:noProof/>
            <w:webHidden/>
          </w:rPr>
          <w:t>3</w:t>
        </w:r>
        <w:r w:rsidR="00FD6E7D">
          <w:rPr>
            <w:noProof/>
            <w:webHidden/>
          </w:rPr>
          <w:fldChar w:fldCharType="end"/>
        </w:r>
      </w:hyperlink>
    </w:p>
    <w:p w14:paraId="09075943" w14:textId="77777777"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DD1CC5">
          <w:headerReference w:type="default" r:id="rId9"/>
          <w:footerReference w:type="default" r:id="rId10"/>
          <w:pgSz w:w="11906" w:h="16838"/>
          <w:pgMar w:top="1701" w:right="1701" w:bottom="1701" w:left="1701" w:header="709" w:footer="709" w:gutter="0"/>
          <w:cols w:space="708"/>
          <w:docGrid w:linePitch="360"/>
        </w:sectPr>
      </w:pPr>
    </w:p>
    <w:p w14:paraId="6F3B8ED1" w14:textId="77777777" w:rsidR="004366F7" w:rsidRDefault="0016335D" w:rsidP="0016335D">
      <w:pPr>
        <w:pStyle w:val="Nadpis1"/>
      </w:pPr>
      <w:bookmarkStart w:id="2" w:name="_Toc89591035"/>
      <w:r>
        <w:lastRenderedPageBreak/>
        <w:t>Úvod</w:t>
      </w:r>
      <w:bookmarkEnd w:id="0"/>
      <w:bookmarkEnd w:id="1"/>
      <w:bookmarkEnd w:id="2"/>
    </w:p>
    <w:p w14:paraId="5AE2DD43" w14:textId="77777777" w:rsidR="00262A7A" w:rsidRDefault="00F60236" w:rsidP="00294A75">
      <w:r>
        <w:t>Zde vysvětlit problémovou situaci a otázky, které se budou</w:t>
      </w:r>
      <w:r w:rsidR="00262A7A">
        <w:t xml:space="preserve"> v </w:t>
      </w:r>
      <w:r>
        <w:t>bakalářské/diplomové práci řešit.</w:t>
      </w:r>
    </w:p>
    <w:p w14:paraId="4C4F3E90" w14:textId="77777777" w:rsidR="004366F7" w:rsidRDefault="004366F7" w:rsidP="00294A75">
      <w:pPr>
        <w:rPr>
          <w:rFonts w:ascii="Arial" w:hAnsi="Arial"/>
          <w:b/>
          <w:bCs/>
          <w:kern w:val="32"/>
          <w:sz w:val="32"/>
          <w:szCs w:val="32"/>
        </w:rPr>
      </w:pPr>
      <w:r>
        <w:br w:type="page"/>
      </w:r>
    </w:p>
    <w:p w14:paraId="171FF162" w14:textId="77777777" w:rsidR="00995861" w:rsidRDefault="00995861" w:rsidP="0016335D">
      <w:pPr>
        <w:pStyle w:val="Nadpis1"/>
      </w:pPr>
      <w:bookmarkStart w:id="3" w:name="_Toc89591036"/>
      <w:r>
        <w:lastRenderedPageBreak/>
        <w:t>Cíl práce</w:t>
      </w:r>
      <w:bookmarkEnd w:id="3"/>
    </w:p>
    <w:p w14:paraId="3F7BF2A0" w14:textId="77777777" w:rsidR="00995861" w:rsidRDefault="00995861" w:rsidP="00995861">
      <w:pPr>
        <w:pStyle w:val="Default"/>
      </w:pPr>
    </w:p>
    <w:p w14:paraId="1117BC8B" w14:textId="77777777" w:rsidR="00995861" w:rsidRPr="00995861" w:rsidRDefault="00995861" w:rsidP="00995861">
      <w:pPr>
        <w:rPr>
          <w:rFonts w:eastAsia="ComeniaSerif"/>
          <w:lang w:bidi="ar-SA"/>
        </w:rPr>
      </w:pPr>
      <w:r>
        <w:rPr>
          <w:rFonts w:eastAsia="ComeniaSerif"/>
          <w:lang w:bidi="ar-SA"/>
        </w:rPr>
        <w:t>S</w:t>
      </w:r>
      <w:r w:rsidRPr="00995861">
        <w:rPr>
          <w:rFonts w:eastAsia="ComeniaSerif"/>
          <w:lang w:bidi="ar-SA"/>
        </w:rPr>
        <w:t>mysl a účel, výzkumné otázky</w:t>
      </w:r>
      <w:r>
        <w:rPr>
          <w:rFonts w:eastAsia="ComeniaSerif"/>
          <w:lang w:bidi="ar-SA"/>
        </w:rPr>
        <w:t>.</w:t>
      </w:r>
      <w:r w:rsidRPr="00995861">
        <w:rPr>
          <w:rFonts w:eastAsia="ComeniaSerif"/>
          <w:lang w:bidi="ar-SA"/>
        </w:rPr>
        <w:t xml:space="preserve"> </w:t>
      </w:r>
    </w:p>
    <w:p w14:paraId="56A8E0DC" w14:textId="77777777" w:rsidR="00995861" w:rsidRPr="00995861" w:rsidRDefault="00995861" w:rsidP="00995861"/>
    <w:p w14:paraId="27C732E3" w14:textId="77777777" w:rsidR="00995861" w:rsidRDefault="00995861">
      <w:pPr>
        <w:spacing w:line="240" w:lineRule="auto"/>
        <w:jc w:val="left"/>
        <w:rPr>
          <w:rFonts w:ascii="Arial" w:hAnsi="Arial"/>
          <w:b/>
          <w:bCs/>
          <w:kern w:val="32"/>
          <w:sz w:val="32"/>
          <w:szCs w:val="32"/>
        </w:rPr>
      </w:pPr>
      <w:r>
        <w:br w:type="page"/>
      </w:r>
    </w:p>
    <w:p w14:paraId="1FF7F593" w14:textId="77777777" w:rsidR="00995861" w:rsidRDefault="00995861" w:rsidP="0016335D">
      <w:pPr>
        <w:pStyle w:val="Nadpis1"/>
      </w:pPr>
      <w:bookmarkStart w:id="4" w:name="_Toc89591037"/>
      <w:r>
        <w:lastRenderedPageBreak/>
        <w:t>Metodika zpracování</w:t>
      </w:r>
      <w:bookmarkEnd w:id="4"/>
    </w:p>
    <w:p w14:paraId="0694CA58" w14:textId="77777777" w:rsidR="00995861" w:rsidRDefault="00995861" w:rsidP="00995861">
      <w:pPr>
        <w:pStyle w:val="Default"/>
      </w:pPr>
    </w:p>
    <w:p w14:paraId="15233F74" w14:textId="77777777" w:rsidR="00995861" w:rsidRPr="00995861" w:rsidRDefault="00995861" w:rsidP="00995861">
      <w:pPr>
        <w:rPr>
          <w:rFonts w:eastAsia="ComeniaSerif"/>
        </w:rPr>
      </w:pPr>
      <w:r>
        <w:t xml:space="preserve">Cíle, hypotézy/ výzkumné otázky, způsob hledání odpovědí na výzkumné otázky včetně </w:t>
      </w:r>
      <w:r w:rsidRPr="00995861">
        <w:rPr>
          <w:rFonts w:eastAsia="ComeniaSerif"/>
        </w:rPr>
        <w:t>metodiky vlastního výzkumu/šetření, literární rešerše</w:t>
      </w:r>
      <w:r>
        <w:rPr>
          <w:rFonts w:eastAsia="ComeniaSerif"/>
        </w:rPr>
        <w:t>.</w:t>
      </w:r>
      <w:r w:rsidRPr="00995861">
        <w:rPr>
          <w:rFonts w:eastAsia="ComeniaSerif"/>
        </w:rPr>
        <w:t xml:space="preserve"> </w:t>
      </w:r>
    </w:p>
    <w:p w14:paraId="04460270" w14:textId="77777777" w:rsidR="00995861" w:rsidRPr="00995861" w:rsidRDefault="00995861" w:rsidP="00995861"/>
    <w:p w14:paraId="0CD82622" w14:textId="77777777" w:rsidR="00995861" w:rsidRDefault="00995861">
      <w:pPr>
        <w:spacing w:line="240" w:lineRule="auto"/>
        <w:jc w:val="left"/>
        <w:rPr>
          <w:rFonts w:ascii="Arial" w:hAnsi="Arial"/>
          <w:b/>
          <w:bCs/>
          <w:kern w:val="32"/>
          <w:sz w:val="32"/>
          <w:szCs w:val="32"/>
        </w:rPr>
      </w:pPr>
      <w:r>
        <w:br w:type="page"/>
      </w:r>
    </w:p>
    <w:p w14:paraId="5B3B969B" w14:textId="2D95A7A4" w:rsidR="004366F7" w:rsidRDefault="00FE0293" w:rsidP="0016335D">
      <w:pPr>
        <w:pStyle w:val="Nadpis1"/>
      </w:pPr>
      <w:bookmarkStart w:id="5" w:name="_Toc89591038"/>
      <w:r>
        <w:lastRenderedPageBreak/>
        <w:t>Teoretická část</w:t>
      </w:r>
      <w:bookmarkEnd w:id="5"/>
    </w:p>
    <w:p w14:paraId="5A6F6405" w14:textId="7B8CD8CF" w:rsidR="004B556C" w:rsidRDefault="00FE0293" w:rsidP="004B556C">
      <w:pPr>
        <w:pStyle w:val="Nadpis2"/>
      </w:pPr>
      <w:bookmarkStart w:id="6" w:name="_Toc89591039"/>
      <w:r>
        <w:t>Vizualizace</w:t>
      </w:r>
      <w:bookmarkEnd w:id="6"/>
    </w:p>
    <w:p w14:paraId="6EB67C3B" w14:textId="7759FB16" w:rsidR="008F6349" w:rsidRDefault="00FE0293" w:rsidP="008F6349">
      <w:pPr>
        <w:pStyle w:val="Nadpis3"/>
      </w:pPr>
      <w:bookmarkStart w:id="7" w:name="_Toc89591040"/>
      <w:r>
        <w:t>Vizualizace obecně</w:t>
      </w:r>
      <w:bookmarkEnd w:id="7"/>
    </w:p>
    <w:p w14:paraId="7392B703" w14:textId="77777777" w:rsidR="002142B5" w:rsidRDefault="009950BA" w:rsidP="009950BA">
      <w:r>
        <w:t xml:space="preserve">Definice pojmu „vizualizace dat/informací“ není až tak jednoznačná a jednoduchá, jak by se na první pohled mohlo zdát. </w:t>
      </w:r>
    </w:p>
    <w:p w14:paraId="52025F8C" w14:textId="5594C8FF" w:rsidR="009950BA" w:rsidRDefault="007A5A1E" w:rsidP="009950BA">
      <w:r>
        <w:t>Kniha</w:t>
      </w:r>
      <w:r w:rsidR="009950BA">
        <w:t xml:space="preserve"> „</w:t>
      </w:r>
      <w:r w:rsidR="009950BA" w:rsidRPr="009950BA">
        <w:t>Lecture Notes in Computer Science</w:t>
      </w:r>
      <w:r w:rsidR="009950BA">
        <w:t>“ z roku 1970</w:t>
      </w:r>
      <w:r>
        <w:t xml:space="preserve"> popisuje, že</w:t>
      </w:r>
      <w:r w:rsidR="009950BA">
        <w:t xml:space="preserve"> </w:t>
      </w:r>
      <w:r>
        <w:t>„</w:t>
      </w:r>
      <w:r w:rsidRPr="007A5A1E">
        <w:rPr>
          <w:i/>
          <w:iCs/>
        </w:rPr>
        <w:t>Vizualizace informací využívá počítačové grafiky a interakce</w:t>
      </w:r>
      <w:r>
        <w:rPr>
          <w:i/>
          <w:iCs/>
        </w:rPr>
        <w:t>, aby napomohla lidem v řešení problémů</w:t>
      </w:r>
      <w:r>
        <w:t>“</w:t>
      </w:r>
      <w:r w:rsidR="00532E54">
        <w:t xml:space="preserve"> [1]</w:t>
      </w:r>
      <w:r>
        <w:t xml:space="preserve">. </w:t>
      </w:r>
      <w:r w:rsidR="00E7664B">
        <w:t>Vizualizace však nemusí nutně sloužit pouze k tomuto účelu, může najít uplatnění například ve výuce matematiky, kde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 interaktivity</w:t>
      </w:r>
      <w:r w:rsidR="00E05326">
        <w:rPr>
          <w:i/>
          <w:iCs/>
        </w:rPr>
        <w:t xml:space="preserve"> </w:t>
      </w:r>
      <w:r w:rsidR="00E05326" w:rsidRPr="00E05326">
        <w:rPr>
          <w:i/>
          <w:iCs/>
        </w:rPr>
        <w:t>[…] inf</w:t>
      </w:r>
      <w:r w:rsidR="00E05326">
        <w:rPr>
          <w:i/>
          <w:iCs/>
        </w:rPr>
        <w:t>ormační vizualizace tedy plní didaktické funkce nezbytné pro výuku matematiky.</w:t>
      </w:r>
      <w:r w:rsidR="00E7664B">
        <w:t>“</w:t>
      </w:r>
      <w:r w:rsidR="007A3BD2">
        <w:t xml:space="preserve"> [2]</w:t>
      </w:r>
      <w:r w:rsidR="00E05326">
        <w:t xml:space="preserve"> </w:t>
      </w:r>
    </w:p>
    <w:p w14:paraId="3AC648AC" w14:textId="3760B567" w:rsidR="002142B5" w:rsidRDefault="002142B5" w:rsidP="009950BA">
      <w:r>
        <w:t>Vizualizace</w:t>
      </w:r>
      <w:r w:rsidR="00BB7CEB">
        <w:t xml:space="preserve"> </w:t>
      </w:r>
      <w:r>
        <w:t>může plnit i dekorativní roli</w:t>
      </w:r>
      <w:r w:rsidR="0071288B">
        <w:t xml:space="preserve">, Lorène Fauvelle v článku „Data visualization: definition, examples, tools, advice“ popisuje „Datové umění“ jako nejvyšší formu vizualizace </w:t>
      </w:r>
      <w:r w:rsidR="002956D3">
        <w:t xml:space="preserve">kde </w:t>
      </w:r>
      <w:r w:rsidR="0071288B">
        <w:t>„</w:t>
      </w:r>
      <w:r w:rsidR="002956D3">
        <w:rPr>
          <w:i/>
          <w:iCs/>
        </w:rPr>
        <w:t xml:space="preserve">Získávání informací a postřehů již nestačí,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Rougeux</w:t>
      </w:r>
      <w:r w:rsidR="00B07914">
        <w:t xml:space="preserve"> popisuje, že „</w:t>
      </w:r>
      <w:r w:rsidR="00B07914">
        <w:rPr>
          <w:i/>
          <w:iCs/>
        </w:rPr>
        <w:t>Datový umělec se nesnaží pouze informovat, ale hlavně vyvolat emoce</w:t>
      </w:r>
      <w:r w:rsidR="00B07914">
        <w:t>“.</w:t>
      </w:r>
      <w:r w:rsidR="00E0493A">
        <w:t xml:space="preserve"> [4]</w:t>
      </w:r>
    </w:p>
    <w:p w14:paraId="7F8B0710" w14:textId="2197B816" w:rsidR="002D4124" w:rsidRDefault="002D4124" w:rsidP="009950BA">
      <w:r>
        <w:t xml:space="preserve">Většina zdrojů se však shoduje na dvou základních konceptech „redukce“ a „prostoru“, které popisuje i </w:t>
      </w:r>
      <w:r w:rsidR="00AE1B32">
        <w:t>Lev Manovich v článku „What is Visualization?“</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 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2AB524B3"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pro </w:t>
      </w:r>
      <w:r w:rsidR="008E33BB">
        <w:rPr>
          <w:i/>
          <w:iCs/>
        </w:rPr>
        <w:lastRenderedPageBreak/>
        <w:t xml:space="preserve">reprezentaci klíčových rozdílů v datech </w:t>
      </w:r>
      <w:r w:rsidR="0091556D">
        <w:rPr>
          <w:i/>
          <w:iCs/>
        </w:rPr>
        <w:t xml:space="preserve">a zobrazení nejdůležitějších vzorců a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8A4A53">
      <w:pPr>
        <w:pStyle w:val="Nadpis3"/>
      </w:pPr>
      <w:bookmarkStart w:id="8" w:name="_Toc89591041"/>
      <w:r>
        <w:t>Principy datové vizualizace</w:t>
      </w:r>
      <w:bookmarkEnd w:id="8"/>
    </w:p>
    <w:p w14:paraId="05E71A01" w14:textId="3E2CEB5F" w:rsidR="00AF3F57" w:rsidRDefault="008262E2" w:rsidP="008A4A53">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r w:rsidR="00CC1756" w:rsidRPr="00CC1756">
        <w:t>Encyclopedia of Human-Computer Interactio</w:t>
      </w:r>
      <w:r w:rsidR="00CC1756">
        <w:t xml:space="preserve">n využít zákonů </w:t>
      </w:r>
      <w:r w:rsidR="00CC1756" w:rsidRPr="00CC1756">
        <w:t>Gestaltismu</w:t>
      </w:r>
      <w:r w:rsidR="00CC1756">
        <w:t xml:space="preserve"> (česky také „Tvarové psychologie“).</w:t>
      </w:r>
      <w:r w:rsidR="009E52A1">
        <w:t xml:space="preserve"> </w:t>
      </w:r>
      <w:r w:rsidR="00AF3F57">
        <w:t>Konkrétně jsou při vytváření vizualizací uplatnitelné následující principy:</w:t>
      </w:r>
    </w:p>
    <w:p w14:paraId="43E3A1E1" w14:textId="7723F3CA" w:rsidR="00AF3F57" w:rsidRDefault="00AF3F57" w:rsidP="008A4A53">
      <w:r w:rsidRPr="00137F6E">
        <w:rPr>
          <w:b/>
          <w:bCs/>
        </w:rPr>
        <w:t>Princip blízkosti</w:t>
      </w:r>
      <w:r>
        <w:t xml:space="preserve"> – Objekty nacházející se blízko u sebe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8A4A53">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3F26D6">
      <w:pPr>
        <w:pStyle w:val="Nadpis3"/>
      </w:pPr>
      <w:bookmarkStart w:id="9" w:name="_Toc89591042"/>
      <w:r>
        <w:t>Barvy v datové vizualizaci</w:t>
      </w:r>
      <w:bookmarkEnd w:id="9"/>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3C5D8C9D" w:rsidR="00AE1D78" w:rsidRDefault="00B85F8D" w:rsidP="008A4A53">
      <w:r>
        <w:lastRenderedPageBreak/>
        <w:t>Barevné palety lze rozdělit do třech základních skupin. Každá z těchto skupin je vhodná pro vizualizaci jiného typu dat</w:t>
      </w:r>
      <w:r w:rsidR="00DB26F9">
        <w:t>. Sekvenční palety se obvykle skládají z různých odstínů jedné barvy,</w:t>
      </w:r>
      <w:r w:rsidR="00864D48">
        <w:t xml:space="preserve"> které se liší svým jasem</w:t>
      </w:r>
      <w:r w:rsidR="00D262D9">
        <w:t>. Taková paleta je vhodná pro data, která jsou nějakým způsobem příbuzná, protože dle principu podobnosti z kapitoly 4.1.2. 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(ang. „</w:t>
      </w:r>
      <w:r w:rsidR="00A73D62" w:rsidRPr="00A73D62">
        <w:t>perceptually uniform</w:t>
      </w:r>
      <w:r w:rsidR="00A73D62">
        <w:t xml:space="preserve">“) barevné palety, kde </w:t>
      </w:r>
      <w:r w:rsidR="00C71B11">
        <w:t xml:space="preserve">není využita pouze jedna barva, ale několik barev s proměnlivým jasem tak, aby kontrast mezi stejně vzdálenými hodnotami byl stejný ve všech částech palety a předešlo se tak ztrátě informací, nebo naopak nalezení zdánlivých anomálií v částech s vyšším vnímaným </w:t>
      </w:r>
      <w:r w:rsidR="0087617E">
        <w:t>kontrastem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2C83C7E0" w14:textId="6CE80001" w:rsidR="00CA01BA" w:rsidRDefault="00CA01BA" w:rsidP="00CA01BA">
      <w:pPr>
        <w:pStyle w:val="Titulek"/>
        <w:jc w:val="left"/>
      </w:pPr>
      <w:r>
        <w:t>Obr. 1 Pro lidské vnímání uniformní sekvenční palety knihovny Matplotlib</w:t>
      </w:r>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6C32F231" w:rsidR="00CA01BA" w:rsidRDefault="00F65821" w:rsidP="008A4A53">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 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257D518C" w:rsidR="00382500" w:rsidRDefault="00382500" w:rsidP="008A4A53">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 různých kategorií. [19]</w:t>
      </w:r>
    </w:p>
    <w:p w14:paraId="7236D2AE" w14:textId="2A23C53E" w:rsidR="00887DAA" w:rsidRDefault="006F0CFA" w:rsidP="008A4A53">
      <w:r>
        <w:t>Při výběru palety je také nutné myslet na to, jak budou barvy na čtenáře působit. Dle průzkumu popsaném v práci „</w:t>
      </w:r>
      <w:r w:rsidRPr="006F0CFA">
        <w:t>Affective Color in Visualization</w:t>
      </w:r>
      <w:r>
        <w:t xml:space="preserve">“ je možné rozdělit barevné palety do skupin podle pocitu, který vyvolávají. </w:t>
      </w:r>
      <w:r w:rsidR="000F1ADA">
        <w:t xml:space="preserve">Konkrétně uklidňující palety se skládají převážně ze světlých, chladných barev s nízkou sytostí (například </w:t>
      </w:r>
      <w:r w:rsidR="000F1ADA">
        <w:lastRenderedPageBreak/>
        <w:t>různé odstíny modré a zelené). Naopak vzrušující se vyznačují vysokou sytostí a</w:t>
      </w:r>
      <w:r w:rsidR="00BD4BCE">
        <w:t> </w:t>
      </w:r>
      <w:r w:rsidR="000F1ADA">
        <w:t xml:space="preserve">využívají hlavně teplých barev, jako je červená, žlutá, nebo oranžová. </w:t>
      </w:r>
      <w:r w:rsidR="00BD4BCE">
        <w:t xml:space="preserve">Asi nejdůležitějším aspektem je, jestli daná vizualizace celkově působí positivním, nebo negativním dojmem. </w:t>
      </w:r>
      <w:r w:rsidR="00794DD7">
        <w:t xml:space="preserve">Jako positivní jsou často vnímány syté barvy, často obsahující odstíny modré, zelené, ale i žluté či oranžové, naopak negativně jsou vnímány tmavé barvy, hlavně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09A0CAC9" w14:textId="3224B40F" w:rsidR="00DE3E08" w:rsidRDefault="00DE3E08" w:rsidP="00DE3E08">
      <w:pPr>
        <w:pStyle w:val="Titulek"/>
        <w:jc w:val="left"/>
      </w:pPr>
      <w:r>
        <w:t>Obr. 2 Skupiny barev dle asociovaných pocitů</w:t>
      </w:r>
    </w:p>
    <w:p w14:paraId="268CD545" w14:textId="5F5E1952" w:rsidR="00DE3E08" w:rsidRPr="008A4A53" w:rsidRDefault="00DE3E08" w:rsidP="000733B4">
      <w:r>
        <w:t xml:space="preserve">Zdroj: </w:t>
      </w:r>
      <w:r w:rsidR="00D078AF" w:rsidRPr="00D078AF">
        <w:t>Lyn</w:t>
      </w:r>
      <w:r w:rsidR="00D078AF">
        <w:t xml:space="preserve"> Bartram</w:t>
      </w:r>
      <w:r w:rsidR="00D078AF" w:rsidRPr="00D078AF">
        <w:t xml:space="preserve">, Abhisekh </w:t>
      </w:r>
      <w:r w:rsidR="00D078AF">
        <w:t>Partra</w:t>
      </w:r>
      <w:r w:rsidR="00D078AF" w:rsidRPr="00D078AF">
        <w:t xml:space="preserve"> a Maureen </w:t>
      </w:r>
      <w:r w:rsidR="00D078AF">
        <w:t>Stone:</w:t>
      </w:r>
      <w:r w:rsidR="00D078AF" w:rsidRPr="00D078AF">
        <w:t xml:space="preserve"> </w:t>
      </w:r>
      <w:r w:rsidRPr="006F0CFA">
        <w:t>Affective Color in Visualization</w:t>
      </w:r>
      <w:r w:rsidRPr="008A4A53">
        <w:t xml:space="preserve"> </w:t>
      </w:r>
    </w:p>
    <w:p w14:paraId="5A44DF6D" w14:textId="0A05E19C" w:rsidR="008F6349" w:rsidRDefault="00170D39" w:rsidP="008F6349">
      <w:pPr>
        <w:pStyle w:val="Nadpis3"/>
      </w:pPr>
      <w:bookmarkStart w:id="10" w:name="_Toc89591043"/>
      <w:r>
        <w:t>Anatomie grafu</w:t>
      </w:r>
      <w:bookmarkEnd w:id="10"/>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lastRenderedPageBreak/>
        <w:drawing>
          <wp:inline distT="0" distB="0" distL="0" distR="0" wp14:anchorId="715C21A2" wp14:editId="7152C3B5">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7EAAA549" w14:textId="72A4D9EC" w:rsidR="001F1715" w:rsidRDefault="001F1715" w:rsidP="001F1715">
      <w:pPr>
        <w:pStyle w:val="Titulek"/>
        <w:jc w:val="left"/>
      </w:pPr>
      <w:r>
        <w:t>Obr. 3 Obecný graf</w:t>
      </w:r>
    </w:p>
    <w:p w14:paraId="7393DECC" w14:textId="4A74BD8F" w:rsidR="001F1715" w:rsidRDefault="001F1715" w:rsidP="001F1715">
      <w:r>
        <w:t xml:space="preserve">Zdroj: vlastní </w:t>
      </w:r>
      <w:r w:rsidR="009E3B1D">
        <w:t>zpracování – Knihovna Matplotlib</w:t>
      </w:r>
    </w:p>
    <w:p w14:paraId="0BED2672" w14:textId="7C7C60D5"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 zobrazovaných datech, jako například jednotky. Legenda (6) </w:t>
      </w:r>
      <w:r w:rsidR="00861E9A">
        <w:t xml:space="preserve">slouží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170D39">
      <w:pPr>
        <w:pStyle w:val="Nadpis3"/>
      </w:pPr>
      <w:bookmarkStart w:id="11" w:name="_Toc89591044"/>
      <w:r>
        <w:t>Nejčastější typy grafů</w:t>
      </w:r>
      <w:bookmarkEnd w:id="11"/>
    </w:p>
    <w:p w14:paraId="4679E93E" w14:textId="2065ED2E" w:rsidR="002D2C12" w:rsidRDefault="00232C2A" w:rsidP="00985191">
      <w:r>
        <w:t xml:space="preserve">Existuje mnoho </w:t>
      </w:r>
      <w:r w:rsidR="00455822">
        <w:t>způsobů,</w:t>
      </w:r>
      <w:r>
        <w:t xml:space="preserve"> jak rozdělit typy grafů do skupin, ať už podle grafických </w:t>
      </w:r>
      <w:r w:rsidR="00081372">
        <w:t>elementů</w:t>
      </w:r>
      <w:r>
        <w:t xml:space="preserve"> které využívají (body, čáry, plochy), oborů ve kterých se převážně využívají (finance, věda, zpravodajství), v této kapitole budou grafy rozděleny do skupin dle jejich funkce, stejně, jako je rozděluje Mike Yi v příručce How to Choose the Right Data Visualization [23], nebo Severino Ribecca v projektu </w:t>
      </w:r>
      <w:r w:rsidR="0039272C" w:rsidRPr="0039272C">
        <w:t>Data Visualisation Catalogue</w:t>
      </w:r>
      <w:r w:rsidR="0039272C">
        <w:t xml:space="preserve"> [24]</w:t>
      </w:r>
      <w:r w:rsidR="0024762B">
        <w:t>.</w:t>
      </w:r>
    </w:p>
    <w:p w14:paraId="6BECA76B" w14:textId="02D73A05" w:rsidR="002D2C12" w:rsidRDefault="002D2C12" w:rsidP="002D2C12">
      <w:pPr>
        <w:pStyle w:val="Nadpis4"/>
      </w:pPr>
      <w:r>
        <w:t xml:space="preserve"> Grafy vyjadřující změnu</w:t>
      </w:r>
      <w:r w:rsidR="00C878E1">
        <w:t xml:space="preserve"> hodnoty</w:t>
      </w:r>
      <w:r>
        <w:t xml:space="preserve"> v čase</w:t>
      </w:r>
    </w:p>
    <w:p w14:paraId="6CD3F552" w14:textId="38ECDBDC" w:rsidR="00F37A09" w:rsidRDefault="00160492" w:rsidP="00A77D94">
      <w:r>
        <w:t xml:space="preserve">Častým využitím datové vizualizace je </w:t>
      </w:r>
      <w:r w:rsidR="00771791">
        <w:t xml:space="preserve">porovnat jednu,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 sledovaných veličin.</w:t>
      </w:r>
      <w:r w:rsidR="00EF2AF3">
        <w:t xml:space="preserve"> </w:t>
      </w:r>
      <w:r w:rsidR="004F6D24">
        <w:t xml:space="preserve">Plošný graf je vhodnější pro </w:t>
      </w:r>
      <w:r w:rsidR="00F37A09">
        <w:lastRenderedPageBreak/>
        <w:t>vyjádření změny v čase, nebo rozdílu mezi několika hodnotami, spojnicový naopak více zvýrazňuje konkrétní hodnoty [24] [25]</w:t>
      </w:r>
    </w:p>
    <w:p w14:paraId="0D14237E" w14:textId="5F6BB898" w:rsidR="00DC602C" w:rsidRDefault="00F37A09" w:rsidP="00A77D94">
      <w:r>
        <w:rPr>
          <w:noProof/>
        </w:rPr>
        <w:drawing>
          <wp:inline distT="0" distB="0" distL="0" distR="0" wp14:anchorId="3BB473AA" wp14:editId="5A33F70B">
            <wp:extent cx="5391150" cy="440817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408170"/>
                    </a:xfrm>
                    <a:prstGeom prst="rect">
                      <a:avLst/>
                    </a:prstGeom>
                    <a:noFill/>
                    <a:ln>
                      <a:noFill/>
                    </a:ln>
                  </pic:spPr>
                </pic:pic>
              </a:graphicData>
            </a:graphic>
          </wp:inline>
        </w:drawing>
      </w:r>
    </w:p>
    <w:p w14:paraId="7B85C3CA" w14:textId="771FAED1" w:rsidR="003F009F" w:rsidRDefault="003F009F" w:rsidP="003F009F">
      <w:pPr>
        <w:pStyle w:val="Titulek"/>
        <w:jc w:val="left"/>
      </w:pPr>
      <w:r>
        <w:t>Obr. 4 Ukázka grafů vyjadřujících změnu v čase</w:t>
      </w:r>
    </w:p>
    <w:p w14:paraId="55B51EAF" w14:textId="50FF4C1D" w:rsidR="003F009F" w:rsidRDefault="003F009F" w:rsidP="003F009F">
      <w:r>
        <w:t xml:space="preserve">Zdroj: vlastní </w:t>
      </w:r>
      <w:r w:rsidR="005F0739">
        <w:t>zpracování – Knihovna Matplotlib</w:t>
      </w:r>
    </w:p>
    <w:p w14:paraId="038DFA50" w14:textId="77777777" w:rsidR="00773FA0" w:rsidRDefault="00773FA0" w:rsidP="003F009F"/>
    <w:p w14:paraId="010311A3" w14:textId="77777777" w:rsidR="00E56275" w:rsidRDefault="006A1447" w:rsidP="003F009F">
      <w:r>
        <w:t xml:space="preserve">Pro vizualizaci změny za delší časová období, lze také využít sloupcový </w:t>
      </w:r>
      <w:r w:rsidR="000A2200">
        <w:t xml:space="preserve">graf, kde </w:t>
      </w:r>
      <w:r w:rsidR="00A11E2F">
        <w:t>každý sloupec vyjadřuje součet, nebo průměr za dané období</w:t>
      </w:r>
      <w:r w:rsidR="000A2200">
        <w:t xml:space="preserve">. </w:t>
      </w:r>
      <w:r w:rsidR="005A13BA">
        <w:t xml:space="preserve">V případě, že je nutné 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lastRenderedPageBreak/>
        <w:drawing>
          <wp:inline distT="0" distB="0" distL="0" distR="0" wp14:anchorId="33E61388" wp14:editId="4329D614">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3562A94B" w14:textId="323918EF" w:rsidR="00F174A2" w:rsidRDefault="00F174A2" w:rsidP="00F174A2">
      <w:pPr>
        <w:pStyle w:val="Titulek"/>
        <w:jc w:val="left"/>
      </w:pPr>
      <w:r>
        <w:t>Obr. 5 Ukázka využití sloupcového a krabicového grafu pro vyjádření změny v čase</w:t>
      </w:r>
    </w:p>
    <w:p w14:paraId="25058155" w14:textId="4623B282" w:rsidR="00F174A2" w:rsidRDefault="00F174A2" w:rsidP="00F174A2">
      <w:r>
        <w:t>Zdroj: vlastní zpracování</w:t>
      </w:r>
      <w:r w:rsidR="005F0739">
        <w:t xml:space="preserve"> – Knihovna Matplotlib</w:t>
      </w:r>
    </w:p>
    <w:p w14:paraId="3AF0B6B7" w14:textId="190D35CB" w:rsidR="00FA5F22" w:rsidRDefault="00FA5F22" w:rsidP="00F174A2"/>
    <w:p w14:paraId="2AD56FF5" w14:textId="5120ED69" w:rsidR="0033508E" w:rsidRDefault="001237D4" w:rsidP="001237D4">
      <w:pPr>
        <w:pStyle w:val="Nadpis4"/>
      </w:pPr>
      <w:r>
        <w:t xml:space="preserve"> Grafy vyjadřující poměr </w:t>
      </w:r>
      <w:r w:rsidR="00C878E1">
        <w:t>hodnot</w:t>
      </w:r>
    </w:p>
    <w:p w14:paraId="2228B199" w14:textId="77777777" w:rsidR="00211084" w:rsidRDefault="00C53331" w:rsidP="0097531E">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patří například takzvaný „donut“, </w:t>
      </w:r>
      <w:r w:rsidR="00A06C11">
        <w:t>což je koláčový graf s chybějícím středem. Takové uspořádání dovoluje umístit popisky do středu a vytvořit tak kompaktnější vizualizaci, zároveň napomáhá při porovnávání více grafů tohoto typu, protože kladou menší důraz na plochu. [24] Některé zdroje však nedoporučují využívat koláčových grafů a „donutů“</w:t>
      </w:r>
      <w:r w:rsidR="00A75E34">
        <w:t xml:space="preserve"> a tvrdí, že pro lidské vnímání je složité překládat úhly na hodnoty. [25]</w:t>
      </w:r>
      <w:r w:rsidR="005A5E7F">
        <w:t xml:space="preserve"> </w:t>
      </w:r>
    </w:p>
    <w:p w14:paraId="7B53BB1C" w14:textId="1292BB50" w:rsidR="0097531E" w:rsidRPr="007F4B75" w:rsidRDefault="005A5E7F" w:rsidP="0097531E">
      <w:r>
        <w:lastRenderedPageBreak/>
        <w:t xml:space="preserve">Detailnějším grafem pro zobrazení poměrů hodnot, které tvoří určitou </w:t>
      </w:r>
      <w:r w:rsidR="00A66EF7">
        <w:t xml:space="preserve">stromovou </w:t>
      </w:r>
      <w:r>
        <w:t xml:space="preserve">hierarchii </w:t>
      </w:r>
      <w:r w:rsidR="00A66EF7">
        <w:t>(například rozložení dat v souborovém systému, nebo zisky z různých odvětví průmyslu)</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79867A81" w14:textId="24843839" w:rsidR="00357861" w:rsidRDefault="00357861" w:rsidP="00357861">
      <w:pPr>
        <w:pStyle w:val="Titulek"/>
        <w:jc w:val="left"/>
      </w:pPr>
      <w:r>
        <w:t>Obr. 6 Ukázka využití stromové mapy pro zobrazení souborového systému</w:t>
      </w:r>
    </w:p>
    <w:p w14:paraId="37169828" w14:textId="2BD6A47C" w:rsidR="00357861" w:rsidRDefault="00357861" w:rsidP="00357861">
      <w:r>
        <w:t>Zdroj: vlastní zpracování</w:t>
      </w:r>
      <w:r w:rsidR="003732AB">
        <w:t xml:space="preserve"> – knihovna Pygal</w:t>
      </w:r>
    </w:p>
    <w:p w14:paraId="4E329608" w14:textId="77777777" w:rsidR="00F174A2" w:rsidRDefault="00F174A2" w:rsidP="003F009F"/>
    <w:p w14:paraId="42957A68" w14:textId="46191F69" w:rsidR="003F009F" w:rsidRDefault="00211084" w:rsidP="00211084">
      <w:pPr>
        <w:pStyle w:val="Nadpis4"/>
      </w:pPr>
      <w:r>
        <w:t xml:space="preserve"> Grafy vyjadřující rozdělení hodnot</w:t>
      </w:r>
    </w:p>
    <w:p w14:paraId="4CD6DAB5" w14:textId="18E056DB" w:rsidR="007767BF" w:rsidRDefault="001E12A4" w:rsidP="007767BF">
      <w:r>
        <w:t>Pro vizualizaci rozdělení hodnot lze využít již zmíněné sloupcové grafy, ale také jim velmi podobné histogramy. V některých případech jsou tyto typy grafů téměř identické, ale</w:t>
      </w:r>
      <w:r w:rsidR="00A34E5B">
        <w:t xml:space="preserve"> v případě, že histogram obsahuje pouze numerické hodnoty, může </w:t>
      </w:r>
      <w:r w:rsidR="00A34E5B" w:rsidRPr="00A34E5B">
        <w:t>u</w:t>
      </w:r>
      <w:r w:rsidR="00A34E5B">
        <w:t> </w:t>
      </w:r>
      <w:r w:rsidRPr="00A34E5B">
        <w:t>některých</w:t>
      </w:r>
      <w:r>
        <w:t xml:space="preserve"> histogramů být </w:t>
      </w:r>
      <w:r w:rsidR="00A342F8">
        <w:t xml:space="preserve">proměnlivá šířka sloupce v závislosti na velikosti </w:t>
      </w:r>
      <w:r w:rsidR="00BF0004">
        <w:t>intervalů (někdy také nazývaných „třídy“)</w:t>
      </w:r>
      <w:r w:rsidR="00AF363B">
        <w:t>, nebo může být zobrazen jako plynulá křivka.</w:t>
      </w:r>
      <w:r w:rsidR="00F44759">
        <w:t xml:space="preserve"> </w:t>
      </w:r>
    </w:p>
    <w:p w14:paraId="10A0C1C6" w14:textId="6D0CD8F6" w:rsidR="0079776B" w:rsidRDefault="00F44759" w:rsidP="007767BF">
      <w:r>
        <w:rPr>
          <w:noProof/>
        </w:rPr>
        <w:lastRenderedPageBreak/>
        <w:drawing>
          <wp:inline distT="0" distB="0" distL="0" distR="0" wp14:anchorId="5FA97E54" wp14:editId="5739F2DB">
            <wp:extent cx="4694329" cy="3904091"/>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536" t="13583" r="60445" b="37597"/>
                    <a:stretch/>
                  </pic:blipFill>
                  <pic:spPr bwMode="auto">
                    <a:xfrm>
                      <a:off x="0" y="0"/>
                      <a:ext cx="4724435" cy="39291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2AD925BE">
            <wp:extent cx="4699221" cy="3833581"/>
            <wp:effectExtent l="0" t="0" r="635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577" t="13583" r="20757" b="37597"/>
                    <a:stretch/>
                  </pic:blipFill>
                  <pic:spPr bwMode="auto">
                    <a:xfrm>
                      <a:off x="0" y="0"/>
                      <a:ext cx="4732574" cy="3860790"/>
                    </a:xfrm>
                    <a:prstGeom prst="rect">
                      <a:avLst/>
                    </a:prstGeom>
                    <a:ln>
                      <a:noFill/>
                    </a:ln>
                    <a:extLst>
                      <a:ext uri="{53640926-AAD7-44D8-BBD7-CCE9431645EC}">
                        <a14:shadowObscured xmlns:a14="http://schemas.microsoft.com/office/drawing/2010/main"/>
                      </a:ext>
                    </a:extLst>
                  </pic:spPr>
                </pic:pic>
              </a:graphicData>
            </a:graphic>
          </wp:inline>
        </w:drawing>
      </w:r>
    </w:p>
    <w:p w14:paraId="15D7AD66" w14:textId="46CEAE58" w:rsidR="00F44759" w:rsidRDefault="00F44759" w:rsidP="00F44759">
      <w:pPr>
        <w:pStyle w:val="Titulek"/>
        <w:jc w:val="left"/>
      </w:pPr>
      <w:r>
        <w:t>Obr. 7 a 8 Histogram v podobě sloupcového grafu s kategoriemi intervalů (červený) a histogram s proměnlivou šířkou sloupce (modrý)</w:t>
      </w:r>
    </w:p>
    <w:p w14:paraId="66C2BC8E" w14:textId="652695B2" w:rsidR="003845B8" w:rsidRDefault="00F44759" w:rsidP="00F44759">
      <w:r>
        <w:t>Zdroj: vlastní zpracování – knihovna Pygal</w:t>
      </w:r>
    </w:p>
    <w:p w14:paraId="1449BB36" w14:textId="2A9F124E" w:rsidR="003845B8" w:rsidRDefault="00FF7A8C" w:rsidP="00F44759">
      <w:r>
        <w:lastRenderedPageBreak/>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1EAD71BE">
            <wp:extent cx="5398770" cy="4413250"/>
            <wp:effectExtent l="0" t="0" r="0" b="635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413250"/>
                    </a:xfrm>
                    <a:prstGeom prst="rect">
                      <a:avLst/>
                    </a:prstGeom>
                    <a:noFill/>
                    <a:ln>
                      <a:noFill/>
                    </a:ln>
                  </pic:spPr>
                </pic:pic>
              </a:graphicData>
            </a:graphic>
          </wp:inline>
        </w:drawing>
      </w:r>
    </w:p>
    <w:p w14:paraId="216033F3" w14:textId="1BAD79E0" w:rsidR="00466451" w:rsidRDefault="00466451" w:rsidP="00466451">
      <w:pPr>
        <w:pStyle w:val="Titulek"/>
        <w:jc w:val="left"/>
      </w:pPr>
      <w:r>
        <w:t>Obr. 9 Krabicový graf doplněný o popis součástí</w:t>
      </w:r>
    </w:p>
    <w:p w14:paraId="02B5BED5" w14:textId="39A8E461" w:rsidR="00466451" w:rsidRDefault="00466451" w:rsidP="00466451">
      <w:r>
        <w:t>Zdroj: vlastní zpracování – knihovna Matplotlib</w:t>
      </w:r>
    </w:p>
    <w:p w14:paraId="42ADC8A2" w14:textId="77777777" w:rsidR="00CF17F3" w:rsidRDefault="0053677A" w:rsidP="00F44759">
      <w:r>
        <w:t xml:space="preserve">Zajímavou kombinací krabicového grafu s křivkou ukazující hustotu pravděpodobností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lastRenderedPageBreak/>
        <w:drawing>
          <wp:inline distT="0" distB="0" distL="0" distR="0" wp14:anchorId="40FD94AE" wp14:editId="43C461A5">
            <wp:extent cx="5398770" cy="4317365"/>
            <wp:effectExtent l="0" t="0" r="0" b="698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317365"/>
                    </a:xfrm>
                    <a:prstGeom prst="rect">
                      <a:avLst/>
                    </a:prstGeom>
                    <a:noFill/>
                    <a:ln>
                      <a:noFill/>
                    </a:ln>
                  </pic:spPr>
                </pic:pic>
              </a:graphicData>
            </a:graphic>
          </wp:inline>
        </w:drawing>
      </w:r>
    </w:p>
    <w:p w14:paraId="55EE2895" w14:textId="4DEA14CA" w:rsidR="00CF17F3" w:rsidRDefault="00CF17F3" w:rsidP="00CF17F3">
      <w:pPr>
        <w:pStyle w:val="Titulek"/>
        <w:jc w:val="left"/>
      </w:pPr>
      <w:r>
        <w:t>Obr. 10 Houslový graf s nesymetrickým rozdělením</w:t>
      </w:r>
      <w:r w:rsidR="00EE772E">
        <w:t xml:space="preserve"> podle</w:t>
      </w:r>
      <w:r>
        <w:t xml:space="preserve"> skupin</w:t>
      </w:r>
    </w:p>
    <w:p w14:paraId="20C93B68" w14:textId="40A762CB" w:rsidR="00DC602C" w:rsidRDefault="00CF17F3" w:rsidP="00CD6A0E">
      <w:r>
        <w:t>Zdroj: vlastní zpracování – knihovna Seaborn</w:t>
      </w:r>
    </w:p>
    <w:p w14:paraId="7085D8B0" w14:textId="77777777" w:rsidR="00891172" w:rsidRDefault="00891172" w:rsidP="00CD6A0E"/>
    <w:p w14:paraId="029E94C9" w14:textId="5309B99D" w:rsidR="00CD6A0E" w:rsidRDefault="003A1520" w:rsidP="00572B90">
      <w:pPr>
        <w:pStyle w:val="Nadpis3"/>
      </w:pPr>
      <w:bookmarkStart w:id="12" w:name="_Toc89591045"/>
      <w:r>
        <w:t>Časté chyby při vizualizaci</w:t>
      </w:r>
      <w:bookmarkEnd w:id="12"/>
    </w:p>
    <w:p w14:paraId="5140F7AB" w14:textId="3AB8EF3D" w:rsidR="00EF3923" w:rsidRPr="00EF3923" w:rsidRDefault="00EF3923" w:rsidP="00EF3923">
      <w:pPr>
        <w:pStyle w:val="Nadpis4"/>
      </w:pPr>
      <w:r>
        <w:t xml:space="preserve"> Nevhodné použití spojnicového grafu</w:t>
      </w:r>
    </w:p>
    <w:p w14:paraId="0E870988" w14:textId="6A03C766" w:rsidR="00A77D94" w:rsidRDefault="00A77D94" w:rsidP="00A77D94">
      <w:r>
        <w:t>Při menší</w:t>
      </w:r>
      <w:r w:rsidR="00722341">
        <w:t>m</w:t>
      </w:r>
      <w:r>
        <w:t xml:space="preserve"> množství měření je vhodnější použít bodový graf, protože spojnicový graf by mohl zkreslovat průběh dat, jak je vidět na následujícím příkladu:</w:t>
      </w:r>
    </w:p>
    <w:p w14:paraId="6D854DBE" w14:textId="77777777" w:rsidR="00A77D94" w:rsidRDefault="00A77D94" w:rsidP="00A77D94">
      <w:r>
        <w:rPr>
          <w:noProof/>
        </w:rPr>
        <w:lastRenderedPageBreak/>
        <w:drawing>
          <wp:inline distT="0" distB="0" distL="0" distR="0" wp14:anchorId="264A7DCF" wp14:editId="12C93F0D">
            <wp:extent cx="5391150" cy="4411345"/>
            <wp:effectExtent l="0" t="0" r="0" b="825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4411345"/>
                    </a:xfrm>
                    <a:prstGeom prst="rect">
                      <a:avLst/>
                    </a:prstGeom>
                    <a:noFill/>
                    <a:ln>
                      <a:noFill/>
                    </a:ln>
                  </pic:spPr>
                </pic:pic>
              </a:graphicData>
            </a:graphic>
          </wp:inline>
        </w:drawing>
      </w:r>
    </w:p>
    <w:p w14:paraId="2E0459BA" w14:textId="4CAB9971" w:rsidR="00A77D94" w:rsidRDefault="00A77D94" w:rsidP="00A77D94">
      <w:pPr>
        <w:pStyle w:val="Titulek"/>
        <w:jc w:val="left"/>
      </w:pPr>
      <w:r>
        <w:t xml:space="preserve">Obr. </w:t>
      </w:r>
      <w:r w:rsidR="00FF1F9F">
        <w:t>X</w:t>
      </w:r>
      <w:r>
        <w:t xml:space="preserve"> Ukázka zavádějícího spojnicového grafu</w:t>
      </w:r>
    </w:p>
    <w:p w14:paraId="77F2F707" w14:textId="7DD75059" w:rsidR="00A77D94" w:rsidRDefault="00A77D94" w:rsidP="00A77D94">
      <w:r>
        <w:t xml:space="preserve">Zdroj: vlastní </w:t>
      </w:r>
      <w:r w:rsidR="00536E10">
        <w:t>zpracování – Knihovna Matplotlib</w:t>
      </w:r>
    </w:p>
    <w:p w14:paraId="3EFBCC2B" w14:textId="77777777" w:rsidR="00A77D94" w:rsidRDefault="00A77D94" w:rsidP="00A77D94">
      <w:r>
        <w:t>Při měření nebyly zaznamenány hodnoty pro 2,3 a 4 časovou jednotku. Při vizualizaci jako spojnicový graf je spojena hodnota 1 v čase 1 a hodnota 2 v čase 5 (červená čára) a zdá se hodnota lineárně rostla v tomto období. Ve skutečnosti však hodnota zůstala po první 4 jednotky času konstantě (zelená čára). V takových případech je lepší použít bodový graf, který zobrazuje pouze naměřené hodnoty a nevytváří zdání kontinuálního měření. Pro spojení takových bodů je vhodnější vypočítat spojnici trendu, která bude lépe odpovídat realitě:</w:t>
      </w:r>
    </w:p>
    <w:p w14:paraId="5CD45494" w14:textId="77777777" w:rsidR="00A77D94" w:rsidRDefault="00A77D94" w:rsidP="00A77D94">
      <w:r>
        <w:rPr>
          <w:noProof/>
        </w:rPr>
        <w:lastRenderedPageBreak/>
        <w:drawing>
          <wp:inline distT="0" distB="0" distL="0" distR="0" wp14:anchorId="4D8488D3" wp14:editId="7081DBD8">
            <wp:extent cx="5400040" cy="2632075"/>
            <wp:effectExtent l="0" t="0" r="10160" b="15875"/>
            <wp:docPr id="10" name="Graf 10">
              <a:extLst xmlns:a="http://schemas.openxmlformats.org/drawingml/2006/main">
                <a:ext uri="{FF2B5EF4-FFF2-40B4-BE49-F238E27FC236}">
                  <a16:creationId xmlns:a16="http://schemas.microsoft.com/office/drawing/2014/main" id="{EDB8D3CB-99CE-420C-A4F6-61A8018F8B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8BD8C21" w14:textId="685E3CA6" w:rsidR="00A77D94" w:rsidRDefault="00A77D94" w:rsidP="00A77D94">
      <w:pPr>
        <w:pStyle w:val="Titulek"/>
        <w:jc w:val="left"/>
      </w:pPr>
      <w:r>
        <w:t xml:space="preserve">Obr. </w:t>
      </w:r>
      <w:r w:rsidR="00FF1F9F">
        <w:t>X</w:t>
      </w:r>
      <w:r>
        <w:t xml:space="preserve"> Ukázka využití spojnice trendu</w:t>
      </w:r>
    </w:p>
    <w:p w14:paraId="7AB5AA12" w14:textId="74886627" w:rsidR="00A77D94" w:rsidRDefault="00A77D94" w:rsidP="00A77D94">
      <w:r>
        <w:t>Zdroj: vlastní zpracování</w:t>
      </w:r>
      <w:r w:rsidR="0089495B">
        <w:t xml:space="preserve"> – Microsoft Excel</w:t>
      </w:r>
    </w:p>
    <w:p w14:paraId="2FC3E3D3" w14:textId="43335701" w:rsidR="00AD2ED9" w:rsidRDefault="00AD2ED9" w:rsidP="00AD2ED9">
      <w:pPr>
        <w:pStyle w:val="Nadpis4"/>
      </w:pPr>
      <w:r>
        <w:t xml:space="preserve"> Nevhodná volba barevné palety</w:t>
      </w:r>
    </w:p>
    <w:p w14:paraId="239D9762" w14:textId="7944C092" w:rsidR="00AD2ED9" w:rsidRDefault="00DE57F3" w:rsidP="00AD2ED9">
      <w:r>
        <w:t xml:space="preserve">Volba barevné palety je velmi důležitým krokem při tvorbě jakékoliv vizualizace. Jak již bylo zmíněno v předchozích kapitolách, tato volba může pomáhat s nalezením závislostí a vlastností zobrazovaných dat, zvýraznit nejdůležitější poznatky čtenáři, nebo dokonce přidat emocionální prvek. </w:t>
      </w:r>
      <w:r w:rsidR="00F66DFE">
        <w:t xml:space="preserve">Je tedy zároveň velmi snadné vybrat barevnou paletu, která bude pro daný typ vizualizace nevhodná, bude zakrývat důležité informace, nebo působit rušivým dojmem. </w:t>
      </w:r>
      <w:r w:rsidR="00C820CB">
        <w:t>Asi nejčastěji používanou barevnou paletou nevhodnou pro vizualizaci většiny dat</w:t>
      </w:r>
      <w:r w:rsidR="005B4526">
        <w:t xml:space="preserve"> je duhová paleta. </w:t>
      </w:r>
      <w:r w:rsidR="004466E7">
        <w:t xml:space="preserve">Tato paleta s sebou nese hned několik problémů: </w:t>
      </w:r>
      <w:r w:rsidR="00D97240">
        <w:t xml:space="preserve">Pořadí barev je sice všeobecně známé, ale nelze intuitivně rozlišit vyšší a nižší hodnoty. </w:t>
      </w:r>
      <w:r w:rsidR="00C5370C">
        <w:t>Druhým problémem je</w:t>
      </w:r>
      <w:r w:rsidR="00D97240">
        <w:t xml:space="preserve"> </w:t>
      </w:r>
      <w:r w:rsidR="00C5370C">
        <w:t xml:space="preserve">vnímání rozdílu mezi barvami, například odstíny světle modré působí dojmem „rychlejší“ změny než odstíny zelené. </w:t>
      </w:r>
      <w:r w:rsidR="00F13BCF">
        <w:t xml:space="preserve">Posledním důležitým </w:t>
      </w:r>
      <w:r w:rsidR="005C1B0E">
        <w:t xml:space="preserve">problémem, který není zdaleka omezený na duhovou paletu, je </w:t>
      </w:r>
      <w:r w:rsidR="0010592E">
        <w:t xml:space="preserve">složité vnímání </w:t>
      </w:r>
      <w:r w:rsidR="003B7AB9">
        <w:t xml:space="preserve">takových palet pro čtenáře se zhoršeným barvocitem. </w:t>
      </w:r>
      <w:r w:rsidR="00BA450A">
        <w:t>[26]</w:t>
      </w:r>
      <w:r w:rsidR="00881859">
        <w:t xml:space="preserve"> Navzdory těmto chybám jsou duhové barevné palety často součástí vizualizačních programů a knihoven.</w:t>
      </w:r>
    </w:p>
    <w:p w14:paraId="1836343B" w14:textId="0537D0F8" w:rsidR="00A8273C" w:rsidRDefault="00A8273C" w:rsidP="00AD2ED9">
      <w:r>
        <w:rPr>
          <w:noProof/>
        </w:rPr>
        <w:lastRenderedPageBreak/>
        <w:drawing>
          <wp:inline distT="0" distB="0" distL="0" distR="0" wp14:anchorId="48F05F26" wp14:editId="67FF7B1E">
            <wp:extent cx="4206240" cy="5259532"/>
            <wp:effectExtent l="0" t="0" r="381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3735" cy="5268904"/>
                    </a:xfrm>
                    <a:prstGeom prst="rect">
                      <a:avLst/>
                    </a:prstGeom>
                    <a:noFill/>
                    <a:ln>
                      <a:noFill/>
                    </a:ln>
                  </pic:spPr>
                </pic:pic>
              </a:graphicData>
            </a:graphic>
          </wp:inline>
        </w:drawing>
      </w:r>
    </w:p>
    <w:p w14:paraId="769FDDA0" w14:textId="21A13B2C" w:rsidR="00A8273C" w:rsidRDefault="00A8273C" w:rsidP="00A8273C">
      <w:pPr>
        <w:pStyle w:val="Titulek"/>
        <w:jc w:val="left"/>
      </w:pPr>
      <w:r>
        <w:t>Obr. X Porovnání barevných palet</w:t>
      </w:r>
    </w:p>
    <w:p w14:paraId="6E06437A" w14:textId="4F232329" w:rsidR="00A8273C" w:rsidRDefault="00A8273C" w:rsidP="00A8273C">
      <w:r>
        <w:t>Zdroj: vlastní zpracování – Knihovna Matplotlib</w:t>
      </w:r>
    </w:p>
    <w:p w14:paraId="1208C000" w14:textId="53345BB7" w:rsidR="00AC2F0D" w:rsidRDefault="00881859" w:rsidP="00A8273C">
      <w:r>
        <w:t>Grafy na obrázku X jsou vytvořeny na základě stejných dat</w:t>
      </w:r>
      <w:r w:rsidR="008D76A6">
        <w:t xml:space="preserve"> (10000 hodnot normálního rozdělení pro osu X a x + náhodná hodnota normálního rozdělení pro osu Y)</w:t>
      </w:r>
      <w:r>
        <w:t xml:space="preserve">, ale využívají různé barevné palety. Horní graf využívá </w:t>
      </w:r>
      <w:r w:rsidR="00A66BD5">
        <w:t>duhovou paletu „</w:t>
      </w:r>
      <w:r w:rsidR="00A66BD5" w:rsidRPr="00A66BD5">
        <w:t>gist_rainbow</w:t>
      </w:r>
      <w:r w:rsidR="00A66BD5">
        <w:t>“, zatímco dolní využívá pro lidské vnímání uniformní paletu „</w:t>
      </w:r>
      <w:r w:rsidR="00A66BD5" w:rsidRPr="00A66BD5">
        <w:t>inferno</w:t>
      </w:r>
      <w:r w:rsidR="00A66BD5">
        <w:t xml:space="preserve">“, obě dostupné v knihovně Matplotlib. </w:t>
      </w:r>
      <w:r w:rsidR="00D717C2">
        <w:t>Červená barva pro nulové hodnoty horního grafu působí velmi rušivým dojmem</w:t>
      </w:r>
      <w:r w:rsidR="00084E6C">
        <w:t>.</w:t>
      </w:r>
      <w:r w:rsidR="00D717C2">
        <w:t xml:space="preserve"> </w:t>
      </w:r>
      <w:r w:rsidR="00084E6C">
        <w:t>O</w:t>
      </w:r>
      <w:r w:rsidR="00D717C2">
        <w:t xml:space="preserve">dstíny modré a zelené ve středu grafu vytváří zdání skupin s rozdílnými vlastnostmi na základě principu podobnosti popsaného v kapitole 4.1.2. </w:t>
      </w:r>
      <w:r w:rsidR="00D8022B">
        <w:t xml:space="preserve">ačkoliv dle dolního grafu je patrné, že zde dochází </w:t>
      </w:r>
      <w:r w:rsidR="00877853">
        <w:t>k plynulému</w:t>
      </w:r>
      <w:r w:rsidR="00D8022B">
        <w:t xml:space="preserve"> zvyšování četnosti hodnot</w:t>
      </w:r>
      <w:r w:rsidR="007058A7">
        <w:t xml:space="preserve">, bez výrazného </w:t>
      </w:r>
      <w:r w:rsidR="0082403F">
        <w:t>zlomu,</w:t>
      </w:r>
      <w:r w:rsidR="007058A7">
        <w:t xml:space="preserve"> jak by horní graf naznačoval</w:t>
      </w:r>
      <w:r w:rsidR="00D8022B">
        <w:t xml:space="preserve">. </w:t>
      </w:r>
    </w:p>
    <w:p w14:paraId="49585FB5" w14:textId="77777777" w:rsidR="00A8273C" w:rsidRPr="00AD2ED9" w:rsidRDefault="00A8273C" w:rsidP="00AD2ED9"/>
    <w:p w14:paraId="311BB1F6" w14:textId="77777777" w:rsidR="00A77D94" w:rsidRPr="00A77D94" w:rsidRDefault="00A77D94" w:rsidP="00A77D94"/>
    <w:p w14:paraId="310E8C95" w14:textId="646978B1" w:rsidR="007E2F7E" w:rsidRDefault="007E2F7E" w:rsidP="007E2F7E">
      <w:pPr>
        <w:pStyle w:val="Nadpis2"/>
      </w:pPr>
      <w:bookmarkStart w:id="13" w:name="_Toc89591046"/>
      <w:r>
        <w:t>Jazyk Python</w:t>
      </w:r>
      <w:bookmarkEnd w:id="13"/>
    </w:p>
    <w:p w14:paraId="13ABBA28" w14:textId="2130381B" w:rsidR="00960AFB" w:rsidRDefault="00CC49E9" w:rsidP="00CC49E9">
      <w:r>
        <w:t>Jazyk Python je interpretovaný objektově orientovaný</w:t>
      </w:r>
      <w:r w:rsidR="00660CF1">
        <w:t xml:space="preserve"> programovací</w:t>
      </w:r>
      <w:r>
        <w:t xml:space="preserve"> jazyk</w:t>
      </w:r>
      <w:r w:rsidR="00660CF1">
        <w:t xml:space="preserve">, který v dnešní době patří mezi </w:t>
      </w:r>
      <w:r w:rsidR="00CF1744">
        <w:t>jeden</w:t>
      </w:r>
      <w:r w:rsidR="00660CF1">
        <w:t xml:space="preserve"> z nejpoužívanějších. V listopadu roku 2021 byl na prvním místě žebříčků </w:t>
      </w:r>
      <w:r w:rsidR="00660CF1" w:rsidRPr="00660CF1">
        <w:t>PYPL</w:t>
      </w:r>
      <w:r w:rsidR="00660CF1">
        <w:t xml:space="preserve"> a </w:t>
      </w:r>
      <w:r w:rsidR="00660CF1" w:rsidRPr="00660CF1">
        <w:t>TIOBE</w:t>
      </w:r>
      <w:r w:rsidR="00660CF1">
        <w:t xml:space="preserve"> index</w:t>
      </w:r>
      <w:r w:rsidR="00B55A13">
        <w:t xml:space="preserve"> [27] [28]</w:t>
      </w:r>
      <w:r w:rsidR="00660CF1">
        <w:t xml:space="preserve">, hodnotící programovací jazyky podle počtu kurzů pro daný jazyk vyhledaných online a počtu programátorů daný jazyk využívající. </w:t>
      </w:r>
      <w:r w:rsidR="00960AFB">
        <w:t xml:space="preserve">Využití nachází ve vědě a výzkumu, </w:t>
      </w:r>
      <w:r w:rsidR="00AE31EA">
        <w:t>výuce,</w:t>
      </w:r>
      <w:r w:rsidR="00914173">
        <w:t xml:space="preserve"> </w:t>
      </w:r>
      <w:r w:rsidR="00AE31EA">
        <w:t>webových aplikacích</w:t>
      </w:r>
      <w:r w:rsidR="00914173">
        <w:t>, ale i při vývoji jiných aplikací pro testování a management.</w:t>
      </w:r>
      <w:r w:rsidR="00943E1D">
        <w:t xml:space="preserve"> [30]</w:t>
      </w:r>
      <w:r w:rsidR="00914173">
        <w:t xml:space="preserve"> </w:t>
      </w:r>
    </w:p>
    <w:p w14:paraId="3D481896" w14:textId="78208C1A" w:rsidR="00CC49E9" w:rsidRPr="00CC49E9" w:rsidRDefault="00646DA4" w:rsidP="00CC49E9">
      <w:r>
        <w:t xml:space="preserve">Jeho popularita se zakládá hlavně na jeho jednoduchosti, dobré čitelnosti kódu, přenositelnosti programů mezi platformami, </w:t>
      </w:r>
      <w:r w:rsidR="00F448F6">
        <w:t xml:space="preserve">velkému množství rozšiřujících knihoven </w:t>
      </w:r>
      <w:r w:rsidR="005E0890">
        <w:t xml:space="preserve">a snadné integraci s komponentami v jiných jazycích. </w:t>
      </w:r>
      <w:r w:rsidR="00CC3EF6">
        <w:t xml:space="preserve">Nevýhodou jazyku Python je především jeho rychlost, </w:t>
      </w:r>
      <w:r w:rsidR="00950C4C">
        <w:t xml:space="preserve">která je oproti kompilovaným jazykům </w:t>
      </w:r>
      <w:r w:rsidR="00AC4D4C">
        <w:t xml:space="preserve">nižší, což však nemusí být problémem při </w:t>
      </w:r>
      <w:r w:rsidR="00455F81">
        <w:t xml:space="preserve">mnoha využitích </w:t>
      </w:r>
      <w:r w:rsidR="009457EB">
        <w:t xml:space="preserve">tohoto </w:t>
      </w:r>
      <w:r w:rsidR="00455F81">
        <w:t xml:space="preserve">jazyka. </w:t>
      </w:r>
      <w:r w:rsidR="00A72FD4">
        <w:t>Problém s rychlostí lze také řešit oddělením náročnějších částí programu do kompilovaných rozšíření, následně volaných z hlavního interpretovaného programu.</w:t>
      </w:r>
      <w:r w:rsidR="00C40D43">
        <w:t xml:space="preserve"> [29]</w:t>
      </w:r>
      <w:r w:rsidR="00A72FD4">
        <w:t xml:space="preserve"> </w:t>
      </w:r>
      <w:r w:rsidR="00BE236B">
        <w:t xml:space="preserve">Další možnou nevýhodou může být pro </w:t>
      </w:r>
      <w:r w:rsidR="00AF59A0">
        <w:t xml:space="preserve">některé </w:t>
      </w:r>
      <w:r w:rsidR="00C40D43">
        <w:t>programátor</w:t>
      </w:r>
      <w:r w:rsidR="00AF59A0">
        <w:t>y</w:t>
      </w:r>
      <w:r w:rsidR="00DE4FFD">
        <w:t xml:space="preserve"> nezvyklá</w:t>
      </w:r>
      <w:r w:rsidR="00AF59A0">
        <w:t xml:space="preserve"> </w:t>
      </w:r>
      <w:r w:rsidR="00F926FB">
        <w:t>syntaxe využívající odsazení kódu a konce řádků</w:t>
      </w:r>
    </w:p>
    <w:p w14:paraId="03F2901D" w14:textId="6CC6B2D5" w:rsidR="005B6DAF" w:rsidRDefault="0042242F" w:rsidP="005B6DAF">
      <w:pPr>
        <w:pStyle w:val="Nadpis2"/>
      </w:pPr>
      <w:bookmarkStart w:id="14" w:name="_Toc89591047"/>
      <w:r>
        <w:t>Knihovny</w:t>
      </w:r>
      <w:r w:rsidR="003233A7">
        <w:t xml:space="preserve"> jazyka Python</w:t>
      </w:r>
      <w:r>
        <w:t xml:space="preserve"> pro</w:t>
      </w:r>
      <w:r w:rsidR="005B6DAF">
        <w:t xml:space="preserve"> zpracování dat</w:t>
      </w:r>
      <w:bookmarkEnd w:id="14"/>
    </w:p>
    <w:p w14:paraId="0772BCE7" w14:textId="3BB80362" w:rsidR="00C10357" w:rsidRDefault="00C3718D" w:rsidP="00C10357">
      <w:pPr>
        <w:pStyle w:val="Nadpis3"/>
      </w:pPr>
      <w:bookmarkStart w:id="15" w:name="_Toc89591048"/>
      <w:r>
        <w:t>Num</w:t>
      </w:r>
      <w:r w:rsidR="00C10357">
        <w:t>P</w:t>
      </w:r>
      <w:r>
        <w:t>y</w:t>
      </w:r>
      <w:bookmarkEnd w:id="15"/>
    </w:p>
    <w:p w14:paraId="52FCE148" w14:textId="20E89671" w:rsidR="00C10357" w:rsidRDefault="00C10357" w:rsidP="00C10357">
      <w:r>
        <w:t>Asi nejčastěji používanou rozšiřující knihovnou jazyka Python je NumPy. Jedná se o knihovnu přidávající podporu n-dimenzionálních polí a práce s nimi. Na rozdíl od seznamů jazyka Python mají tato pole definovanou velikost</w:t>
      </w:r>
      <w:r w:rsidR="000552AA">
        <w:t xml:space="preserve"> a datový typ, tento rozdíl je způsoben kompilovaným kódem jazyka C, který NumPy využívá pro velmi rychlé výpočty s velkými objemy dat. </w:t>
      </w:r>
      <w:r w:rsidR="00536C8B">
        <w:t xml:space="preserve">Právě díky této rychlosti se tato knihovna stala velmi oblíbeným nástrojem pro vědecké výpočty a je využívána velkým množstvím dalších knihoven. </w:t>
      </w:r>
      <w:r w:rsidR="0064079E">
        <w:t>Kromě</w:t>
      </w:r>
      <w:r w:rsidR="005711CF">
        <w:t xml:space="preserve"> základní</w:t>
      </w:r>
      <w:r w:rsidR="0064079E">
        <w:t xml:space="preserve"> </w:t>
      </w:r>
      <w:r w:rsidR="005711CF">
        <w:t>manipulace</w:t>
      </w:r>
      <w:r w:rsidR="0064079E">
        <w:t xml:space="preserve"> n-dimenzionální</w:t>
      </w:r>
      <w:r w:rsidR="005711CF">
        <w:t>ch</w:t>
      </w:r>
      <w:r w:rsidR="0064079E">
        <w:t xml:space="preserve"> pol</w:t>
      </w:r>
      <w:r w:rsidR="005711CF">
        <w:t>í</w:t>
      </w:r>
      <w:r w:rsidR="00127AF8">
        <w:t xml:space="preserve"> a výpočtů s nimi</w:t>
      </w:r>
      <w:r w:rsidR="0064079E">
        <w:t xml:space="preserve"> nabízí tato knihovna také </w:t>
      </w:r>
      <w:r w:rsidR="005711CF">
        <w:t xml:space="preserve">efektivní algoritmy pro jejich třídění, </w:t>
      </w:r>
      <w:r w:rsidR="006D5C4A">
        <w:t>výpočty lineární algebry, statistické operace, d</w:t>
      </w:r>
      <w:r w:rsidR="006D5C4A" w:rsidRPr="006D5C4A">
        <w:t>iskrétní Fourierov</w:t>
      </w:r>
      <w:r w:rsidR="006D5C4A">
        <w:t>y</w:t>
      </w:r>
      <w:r w:rsidR="006D5C4A" w:rsidRPr="006D5C4A">
        <w:t xml:space="preserve"> transformace</w:t>
      </w:r>
      <w:r w:rsidR="006D5C4A">
        <w:t xml:space="preserve"> i generování </w:t>
      </w:r>
      <w:r w:rsidR="006D5C4A">
        <w:lastRenderedPageBreak/>
        <w:t>náhodných rozložení.</w:t>
      </w:r>
      <w:r w:rsidR="007873FB">
        <w:t xml:space="preserve"> </w:t>
      </w:r>
      <w:r w:rsidR="0096467B">
        <w:t>Pro složitější operace je možné využít nadstavby SciPy</w:t>
      </w:r>
      <w:r w:rsidR="00DC5E0C">
        <w:t>.</w:t>
      </w:r>
      <w:r w:rsidR="00BF28AE">
        <w:t xml:space="preserve"> [31]</w:t>
      </w:r>
      <w:r w:rsidR="006D5C4A">
        <w:t xml:space="preserve"> </w:t>
      </w:r>
      <w:r w:rsidR="00BF28AE">
        <w:t xml:space="preserve">[29] </w:t>
      </w:r>
    </w:p>
    <w:p w14:paraId="71743448" w14:textId="77777777" w:rsidR="00FD7D18" w:rsidRPr="005B6DAF" w:rsidRDefault="00FD7D18" w:rsidP="00FD7D18">
      <w:pPr>
        <w:pStyle w:val="Nadpis3"/>
      </w:pPr>
      <w:bookmarkStart w:id="16" w:name="_Toc89591049"/>
      <w:r>
        <w:t>SciPy</w:t>
      </w:r>
      <w:bookmarkEnd w:id="16"/>
    </w:p>
    <w:p w14:paraId="15E03775" w14:textId="55A43DC3" w:rsidR="00FD7D18" w:rsidRPr="00C10357" w:rsidRDefault="00DA4FEB" w:rsidP="00C10357">
      <w:r>
        <w:t>SciPy je rozšířením knihovny NumPy, zaměřujícím se převážně na efektivní implemetaci složitějších matematických algoritmů v oblastech lineární algebry (včetně řešení rovnic)</w:t>
      </w:r>
      <w:r w:rsidR="00825FCB">
        <w:t>,</w:t>
      </w:r>
      <w:r w:rsidR="00CE4E0D">
        <w:t xml:space="preserve"> statistiky,</w:t>
      </w:r>
      <w:r w:rsidR="00825FCB">
        <w:t xml:space="preserve"> optimalizačních úloh, </w:t>
      </w:r>
      <w:r w:rsidR="00CE4E0D">
        <w:t>interpolace, výpočtu určitých integrálů</w:t>
      </w:r>
      <w:r w:rsidR="005B719A">
        <w:t>. Krom toho umí</w:t>
      </w:r>
      <w:r w:rsidR="00036472">
        <w:t xml:space="preserve"> SciPy</w:t>
      </w:r>
      <w:r w:rsidR="005B719A">
        <w:t xml:space="preserve"> také pracovat se signály a obrazovými daty (filtrování, konvoluce, gradientní operátory </w:t>
      </w:r>
      <w:r w:rsidR="005410ED">
        <w:t>atd.</w:t>
      </w:r>
      <w:r w:rsidR="005B719A">
        <w:t>)</w:t>
      </w:r>
      <w:r w:rsidR="006D7A43">
        <w:t xml:space="preserve"> </w:t>
      </w:r>
      <w:r w:rsidR="00B339C2">
        <w:t xml:space="preserve">a nabízí </w:t>
      </w:r>
      <w:r w:rsidR="00BB5055">
        <w:t xml:space="preserve">i </w:t>
      </w:r>
      <w:r w:rsidR="00B339C2">
        <w:t xml:space="preserve">možnost </w:t>
      </w:r>
      <w:r w:rsidR="00BB5055">
        <w:t>práce se soubory programu MATLAB</w:t>
      </w:r>
      <w:r w:rsidR="005B719A">
        <w:t xml:space="preserve">. </w:t>
      </w:r>
      <w:r w:rsidR="00520ED7">
        <w:t>[32]</w:t>
      </w:r>
    </w:p>
    <w:p w14:paraId="3C65D7A1" w14:textId="3886B9C7" w:rsidR="00C3718D" w:rsidRDefault="00C9783C" w:rsidP="00C3718D">
      <w:pPr>
        <w:pStyle w:val="Nadpis3"/>
      </w:pPr>
      <w:bookmarkStart w:id="17" w:name="_Toc89591050"/>
      <w:r>
        <w:t>p</w:t>
      </w:r>
      <w:r w:rsidR="00C3718D">
        <w:t>andas</w:t>
      </w:r>
      <w:bookmarkEnd w:id="17"/>
    </w:p>
    <w:p w14:paraId="4C33FEC8" w14:textId="34654E8C" w:rsidR="00CB023D" w:rsidRPr="00CB023D" w:rsidRDefault="00D765EC" w:rsidP="00CB023D">
      <w:r>
        <w:t xml:space="preserve">Často využívanou knihovnou při tvorbě vizualizací </w:t>
      </w:r>
      <w:r w:rsidR="006D7260">
        <w:t xml:space="preserve">je knihovna </w:t>
      </w:r>
      <w:r w:rsidR="00C9783C">
        <w:t>p</w:t>
      </w:r>
      <w:r w:rsidR="006D7260">
        <w:t>andas</w:t>
      </w:r>
      <w:r w:rsidR="009E1D2B">
        <w:t>, sloužící k</w:t>
      </w:r>
      <w:r w:rsidR="00432403">
        <w:t> manipulaci s tabulkovými datovými strukturami</w:t>
      </w:r>
      <w:r w:rsidR="004437C5">
        <w:t xml:space="preserve"> pomocí objektů Series (pro jednodimenzionální data stejného typu) a DataFrame (pro </w:t>
      </w:r>
      <w:r w:rsidR="00AB499F">
        <w:t>obecná</w:t>
      </w:r>
      <w:r w:rsidR="004437C5">
        <w:t xml:space="preserve"> tabulková data). </w:t>
      </w:r>
      <w:r w:rsidR="00306A3F">
        <w:t>Dovoluje snadno přidávat a odebírat sloupce dat, kombinovat datové soubory</w:t>
      </w:r>
      <w:r w:rsidR="00395036">
        <w:t xml:space="preserve"> nebo </w:t>
      </w:r>
      <w:r w:rsidR="00306A3F">
        <w:t>vytvářet výběry na základě podmínek</w:t>
      </w:r>
      <w:r w:rsidR="00843E21">
        <w:t>. Velmi praktická je také možnost vytvářet objekty DataFrame</w:t>
      </w:r>
      <w:r w:rsidR="00306A3F">
        <w:t xml:space="preserve"> </w:t>
      </w:r>
      <w:r w:rsidR="00843E21">
        <w:t>přímo ze souborů a databází, konverze</w:t>
      </w:r>
      <w:r w:rsidR="009C063E">
        <w:t xml:space="preserve"> </w:t>
      </w:r>
      <w:r w:rsidR="00901A90">
        <w:t>text</w:t>
      </w:r>
      <w:r w:rsidR="00FE6AE7">
        <w:t>ových záznamů</w:t>
      </w:r>
      <w:r w:rsidR="00901A90">
        <w:t xml:space="preserve"> na </w:t>
      </w:r>
      <w:r w:rsidR="00FE6AE7">
        <w:t>datové typy vyjadřující čas</w:t>
      </w:r>
      <w:r w:rsidR="00901A90">
        <w:t xml:space="preserve"> a práce s</w:t>
      </w:r>
      <w:r w:rsidR="00D97374">
        <w:t> časovými řadami</w:t>
      </w:r>
      <w:r w:rsidR="00556428">
        <w:t xml:space="preserve">. </w:t>
      </w:r>
      <w:r w:rsidR="00DE3F43">
        <w:t xml:space="preserve">Knihovna také disponuje </w:t>
      </w:r>
      <w:r w:rsidR="00DA3A4C">
        <w:t xml:space="preserve">schopností vytvářet </w:t>
      </w:r>
      <w:r w:rsidR="00DE3F43">
        <w:t>vizualizac</w:t>
      </w:r>
      <w:r w:rsidR="00DA3A4C">
        <w:t>e</w:t>
      </w:r>
      <w:r w:rsidR="00DE3F43">
        <w:t xml:space="preserve"> </w:t>
      </w:r>
      <w:r w:rsidR="00223B61">
        <w:t>přímo z objektů DataFrame pomocí knihovny Matplotlib</w:t>
      </w:r>
      <w:r w:rsidR="00CF67B9">
        <w:t>, častěji je však DataFrame použit jako zdroj dat pro jiné vizualizační knihovny</w:t>
      </w:r>
      <w:r w:rsidR="00223B61">
        <w:t>.</w:t>
      </w:r>
      <w:r w:rsidR="0088471E">
        <w:t xml:space="preserve"> [33]</w:t>
      </w:r>
    </w:p>
    <w:p w14:paraId="5D161BEE" w14:textId="71A7F414" w:rsidR="004B0AE5" w:rsidRDefault="004B0AE5" w:rsidP="004B0AE5">
      <w:pPr>
        <w:pStyle w:val="Nadpis2"/>
      </w:pPr>
      <w:bookmarkStart w:id="18" w:name="_Toc89591051"/>
      <w:r>
        <w:t>Vizualizační knihovny jazyka Python</w:t>
      </w:r>
      <w:bookmarkEnd w:id="18"/>
    </w:p>
    <w:p w14:paraId="343A5506" w14:textId="2B32205E" w:rsidR="004B0AE5" w:rsidRDefault="00206960" w:rsidP="004B0AE5">
      <w:pPr>
        <w:pStyle w:val="Nadpis3"/>
      </w:pPr>
      <w:bookmarkStart w:id="19" w:name="_Toc89591052"/>
      <w:r>
        <w:t>Mat</w:t>
      </w:r>
      <w:r w:rsidR="00FB2716">
        <w:t>p</w:t>
      </w:r>
      <w:r>
        <w:t>lot</w:t>
      </w:r>
      <w:r w:rsidR="00FB2716">
        <w:t>l</w:t>
      </w:r>
      <w:r>
        <w:t>ib</w:t>
      </w:r>
      <w:bookmarkEnd w:id="19"/>
    </w:p>
    <w:p w14:paraId="3D108426" w14:textId="41488A52" w:rsidR="0051769B" w:rsidRDefault="00FD7F1C" w:rsidP="0051769B">
      <w:r>
        <w:t>Pravděpodobně nejznámější vizualizační knihovna jazyka Python byla</w:t>
      </w:r>
      <w:r w:rsidR="0051769B">
        <w:t xml:space="preserve"> vytvořen</w:t>
      </w:r>
      <w:r>
        <w:t>a</w:t>
      </w:r>
      <w:r w:rsidR="0051769B">
        <w:t xml:space="preserve"> okolo roku 2003 Johnem Huterem </w:t>
      </w:r>
      <w:r w:rsidR="00F644C4">
        <w:t>byla původně určena k</w:t>
      </w:r>
      <w:r w:rsidR="00864878">
        <w:t> </w:t>
      </w:r>
      <w:r w:rsidR="00F644C4">
        <w:t>vizualizaci</w:t>
      </w:r>
      <w:r w:rsidR="00864878">
        <w:t xml:space="preserve"> dat zaznamenaných e</w:t>
      </w:r>
      <w:r w:rsidR="00864878" w:rsidRPr="00864878">
        <w:t>lektrokortikografi</w:t>
      </w:r>
      <w:r w:rsidR="00864878">
        <w:t>í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vizualizaci dat </w:t>
      </w:r>
      <w:r w:rsidR="00FB7167">
        <w:t>z mnoha zdrojů (kromě e</w:t>
      </w:r>
      <w:r w:rsidR="00FB7167" w:rsidRPr="00864878">
        <w:t>lektrokortikografi</w:t>
      </w:r>
      <w:r w:rsidR="00FB7167">
        <w:t xml:space="preserve">e </w:t>
      </w:r>
      <w:r w:rsidR="00614F72">
        <w:t xml:space="preserve">například i EEG a </w:t>
      </w:r>
      <w:r w:rsidR="00614F72">
        <w:lastRenderedPageBreak/>
        <w:t xml:space="preserve">magnetické rezonance) uložených na několika serverech. </w:t>
      </w:r>
      <w:r w:rsidR="000161A3">
        <w:t>Hunter proto začal vyvíjet novou aplikaci v jazyce Python</w:t>
      </w:r>
      <w:r w:rsidR="00BA0978">
        <w:t xml:space="preserve"> „EEG viewer and analyzer“</w:t>
      </w:r>
      <w:r w:rsidR="000E5D59">
        <w:t>, která se postupem času změnila v dnešní knihovnu matplotlib</w:t>
      </w:r>
      <w:r w:rsidR="00BB257C">
        <w:t xml:space="preserve">. </w:t>
      </w:r>
      <w:r w:rsidR="0009037B">
        <w:t>[5]</w:t>
      </w:r>
    </w:p>
    <w:p w14:paraId="4BA5D308" w14:textId="1C6A35E8"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27C98">
        <w:t xml:space="preserve"> (knihovna však podporuje i trojrozměrné vizualizace). </w:t>
      </w:r>
      <w:r w:rsidR="0009037B">
        <w:t>[6]</w:t>
      </w:r>
    </w:p>
    <w:p w14:paraId="2AB95FA3" w14:textId="080C5235" w:rsidR="00206960" w:rsidRDefault="00F657EE" w:rsidP="00206960">
      <w:pPr>
        <w:pStyle w:val="Nadpis3"/>
      </w:pPr>
      <w:bookmarkStart w:id="20" w:name="_Toc89591053"/>
      <w:r>
        <w:t>Seaborn</w:t>
      </w:r>
      <w:bookmarkEnd w:id="20"/>
    </w:p>
    <w:p w14:paraId="5BBA7579" w14:textId="608B58AB" w:rsidR="001321BD" w:rsidRPr="001321BD" w:rsidRDefault="00F80B34" w:rsidP="001321BD">
      <w:r>
        <w:t xml:space="preserve">Seaborn vznikl </w:t>
      </w:r>
      <w:r w:rsidR="007803D1">
        <w:t xml:space="preserve">jako řešení </w:t>
      </w:r>
      <w:r w:rsidR="00EC6244">
        <w:t xml:space="preserve">nejčastějších </w:t>
      </w:r>
      <w:r w:rsidR="00514745">
        <w:t>nedostatků knihovny matplotlib</w:t>
      </w:r>
      <w:r w:rsidR="003A2598">
        <w:t xml:space="preserve">, konkrétně </w:t>
      </w:r>
      <w:r w:rsidR="003D6548">
        <w:t xml:space="preserve">defaultních nastavení </w:t>
      </w:r>
      <w:r w:rsidR="006310E5">
        <w:t xml:space="preserve">vizualizace před verzí 2.0, která byla </w:t>
      </w:r>
      <w:r w:rsidR="00605544">
        <w:t xml:space="preserve">založena na vizualizacích MATLABu, nižší </w:t>
      </w:r>
      <w:r w:rsidR="00E80909">
        <w:t xml:space="preserve">úrovně </w:t>
      </w:r>
      <w:r w:rsidR="00605544">
        <w:t>API u matplotlibu</w:t>
      </w:r>
      <w:r w:rsidR="00E80909">
        <w:t>, která č</w:t>
      </w:r>
      <w:r w:rsidR="007D6EE9">
        <w:t xml:space="preserve">asto měla za následek nadbytečný kód </w:t>
      </w:r>
      <w:r w:rsidR="000A5CE8">
        <w:t xml:space="preserve">a složitost </w:t>
      </w:r>
      <w:r w:rsidR="00BC7DC7">
        <w:t>využití datových struktur knihovny pandas.</w:t>
      </w:r>
      <w:r w:rsidR="00A14523">
        <w:t xml:space="preserve"> [9]</w:t>
      </w:r>
    </w:p>
    <w:p w14:paraId="05BE9B64" w14:textId="3CDDB531" w:rsidR="00397BD6" w:rsidRDefault="00451D4B" w:rsidP="00C87AB8">
      <w:r>
        <w:t xml:space="preserve">Seaborn </w:t>
      </w:r>
      <w:r w:rsidR="00C95634">
        <w:t>buduje</w:t>
      </w:r>
      <w:r>
        <w:t xml:space="preserve"> na základech knihovny </w:t>
      </w:r>
      <w:r w:rsidR="0017549B">
        <w:t xml:space="preserve">matplotlib, </w:t>
      </w:r>
      <w:r w:rsidR="00AA063A">
        <w:t>ke které poskytuje</w:t>
      </w:r>
      <w:r w:rsidR="0004076A">
        <w:t xml:space="preserve"> </w:t>
      </w:r>
      <w:r w:rsidR="0017549B">
        <w:t>vysokoúrovňové rozhraní</w:t>
      </w:r>
      <w:r w:rsidR="00AA063A">
        <w:t>, také</w:t>
      </w:r>
      <w:r w:rsidR="0017549B">
        <w:t xml:space="preserve"> dokáže využívat datové struktury knihovny pandas. </w:t>
      </w:r>
      <w:r w:rsidR="00AF51C7">
        <w:t xml:space="preserve">Seaborn na základě </w:t>
      </w:r>
      <w:r w:rsidR="00B26F37">
        <w:t xml:space="preserve">specifikace typu grafu zvládne automaticky provázat hodnoty v datech s vizuálními atributy, jako je barva, velikost a styl, propočítat statistické transformace a doplnit ke grafu informativní štítky a legendu. </w:t>
      </w:r>
      <w:r w:rsidR="00F06A1D">
        <w:t>Díky tomu</w:t>
      </w:r>
      <w:r w:rsidR="00A00DD4">
        <w:t xml:space="preserve">, že Seaborn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206960">
      <w:pPr>
        <w:pStyle w:val="Nadpis3"/>
      </w:pPr>
      <w:bookmarkStart w:id="21" w:name="_Toc89591054"/>
      <w:r>
        <w:t>Bokeh</w:t>
      </w:r>
      <w:bookmarkEnd w:id="21"/>
    </w:p>
    <w:p w14:paraId="6CDAC92B" w14:textId="205E7DDB" w:rsidR="00244B7E" w:rsidRDefault="00835678" w:rsidP="00244B7E">
      <w:r>
        <w:t xml:space="preserve">Stejně jako </w:t>
      </w:r>
      <w:r w:rsidR="00405C81">
        <w:t>matplotlib</w:t>
      </w:r>
      <w:r>
        <w:t xml:space="preserve"> je </w:t>
      </w:r>
      <w:r w:rsidR="00B01FCE">
        <w:t xml:space="preserve">knihovna </w:t>
      </w:r>
      <w:r>
        <w:t>Bokeh open source projektem</w:t>
      </w:r>
      <w:r w:rsidR="00405C81">
        <w:t xml:space="preserve">, </w:t>
      </w:r>
      <w:r w:rsidR="00035124">
        <w:t xml:space="preserve">finančně podporovaným neziskovou organizací </w:t>
      </w:r>
      <w:r w:rsidR="00042E1C">
        <w:t>NumF</w:t>
      </w:r>
      <w:r w:rsidR="00694092">
        <w:t>OCUS</w:t>
      </w:r>
      <w:r w:rsidR="00BB2E89">
        <w:t xml:space="preserve">, </w:t>
      </w:r>
      <w:r w:rsidR="00F236BF">
        <w:t xml:space="preserve">která se zaměřuje </w:t>
      </w:r>
      <w:r w:rsidR="00AE58F4">
        <w:t>na</w:t>
      </w:r>
      <w:r w:rsidR="00FE6D17">
        <w:t xml:space="preserve">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p>
    <w:p w14:paraId="6988067B" w14:textId="1A0495FF" w:rsidR="00BF3C1D" w:rsidRDefault="000D044A" w:rsidP="00244B7E">
      <w:r>
        <w:t xml:space="preserve">Oproti knihovnám matplotlib a seaborn </w:t>
      </w:r>
      <w:r w:rsidR="008E7C75">
        <w:t xml:space="preserve">však Bokeh </w:t>
      </w:r>
      <w:r w:rsidR="008F1DE5">
        <w:t>nevytváří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 xml:space="preserve">(nazývanými „glyphs“),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r w:rsidR="00333F6E">
        <w:t>Bokeh dále dovoluje do vizualizace přidávat interaktivní elementy, jako slidery</w:t>
      </w:r>
      <w:r w:rsidR="00BD45B3">
        <w:t>, tlačítka</w:t>
      </w:r>
      <w:r w:rsidR="00333F6E">
        <w:t xml:space="preserve"> nebo drop-down menu</w:t>
      </w:r>
      <w:r w:rsidR="00CD207F">
        <w:t xml:space="preserve">. </w:t>
      </w:r>
      <w:r w:rsidR="00774576">
        <w:t>Knihovna</w:t>
      </w:r>
      <w:r w:rsidR="00B21DE4">
        <w:t xml:space="preserve"> také umožňuje </w:t>
      </w:r>
      <w:r w:rsidR="00FB237C">
        <w:t xml:space="preserve">vytvoření „Bokeh serveru“, který zajišťuje </w:t>
      </w:r>
      <w:r w:rsidR="00E21B78">
        <w:t>možnost streamování dat a složitější uživatelsk</w:t>
      </w:r>
      <w:r w:rsidR="001A5CED">
        <w:t xml:space="preserve">é </w:t>
      </w:r>
      <w:r w:rsidR="00E21B78">
        <w:t>interakc</w:t>
      </w:r>
      <w:r w:rsidR="001A5CED">
        <w:t>e</w:t>
      </w:r>
      <w:r w:rsidR="00E21B78">
        <w:t>.</w:t>
      </w:r>
    </w:p>
    <w:p w14:paraId="5E994C27" w14:textId="50FA0749" w:rsidR="001F7869" w:rsidRDefault="001F7869" w:rsidP="001F7869">
      <w:r>
        <w:lastRenderedPageBreak/>
        <w:t>Knihovna se vlastně skládá ze dvou, Bokeh pro Python – sloužící k vytváření vizualizací a BokehJS – knihovna jazyka JavaScript sloužící k renderování vizualizace a zajištění interaktivity ve webovém prohlížeči.</w:t>
      </w:r>
      <w:r w:rsidR="00E62552">
        <w:t xml:space="preserve"> [11]</w:t>
      </w:r>
    </w:p>
    <w:p w14:paraId="72310BA9" w14:textId="77777777" w:rsidR="001F7869" w:rsidRPr="00244B7E" w:rsidRDefault="001F7869" w:rsidP="00244B7E"/>
    <w:p w14:paraId="50203A51" w14:textId="5A0C1EA2" w:rsidR="00206960" w:rsidRDefault="00206960" w:rsidP="00206960">
      <w:pPr>
        <w:pStyle w:val="Nadpis3"/>
      </w:pPr>
      <w:bookmarkStart w:id="22" w:name="_Toc89591055"/>
      <w:r>
        <w:t>Plotly</w:t>
      </w:r>
      <w:bookmarkEnd w:id="22"/>
    </w:p>
    <w:p w14:paraId="664E37E7" w14:textId="07DDFE2A" w:rsidR="001C1544" w:rsidRDefault="00870BD8" w:rsidP="006361BA">
      <w:r>
        <w:t>Další open source knihovnou pro datovou vizualizaci je Plotly</w:t>
      </w:r>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C364C0">
        <w:t xml:space="preserve"> frameworku</w:t>
      </w:r>
      <w:r w:rsidR="00C61B36">
        <w:t xml:space="preserve"> .NET.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 existují zde dvě možnosti využití knihovny. </w:t>
      </w:r>
      <w:r w:rsidR="00EC312E">
        <w:t xml:space="preserve">Jednodušší vysokoúrovňový Plotly Express, </w:t>
      </w:r>
      <w:r w:rsidR="00DF6907">
        <w:t xml:space="preserve">který s minimem kódu vytváří kompletní vizualizace a </w:t>
      </w:r>
      <w:r w:rsidR="005A3F98">
        <w:t xml:space="preserve">složitější modul </w:t>
      </w:r>
      <w:r w:rsidR="00DF6907">
        <w:t xml:space="preserve">Plotly Graphic Objects, </w:t>
      </w:r>
      <w:r w:rsidR="005A3F98">
        <w:t>který však dovoluje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p>
    <w:p w14:paraId="5A28BE22" w14:textId="367F2FE5" w:rsidR="00225002" w:rsidRPr="006361BA" w:rsidRDefault="00830D69" w:rsidP="006361BA">
      <w:r>
        <w:t xml:space="preserve">Existují také komerční produkty založené na této </w:t>
      </w:r>
      <w:r w:rsidR="000931C6">
        <w:t>knihovně</w:t>
      </w:r>
      <w:r w:rsidR="00CB637A">
        <w:t xml:space="preserve">, </w:t>
      </w:r>
      <w:r w:rsidR="00CB637A" w:rsidRPr="00CB637A">
        <w:t>Dash Enterprise</w:t>
      </w:r>
      <w:r w:rsidR="00642237">
        <w:t xml:space="preserve"> - </w:t>
      </w:r>
      <w:r w:rsidR="006722BD">
        <w:t xml:space="preserve"> platform</w:t>
      </w:r>
      <w:r w:rsidR="00642237">
        <w:t>a</w:t>
      </w:r>
      <w:r w:rsidR="006722BD">
        <w:t xml:space="preserve"> </w:t>
      </w:r>
      <w:r w:rsidR="00642237">
        <w:t xml:space="preserve">pro analýzu trhu, datové vědy a výzkum v oblasti umělé inteligence a </w:t>
      </w:r>
      <w:r w:rsidR="00642237" w:rsidRPr="00642237">
        <w:t>Chart Studio Enterprise</w:t>
      </w:r>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B36318">
      <w:pPr>
        <w:pStyle w:val="Nadpis3"/>
      </w:pPr>
      <w:bookmarkStart w:id="23" w:name="_Toc89591056"/>
      <w:r>
        <w:t>Holoviews</w:t>
      </w:r>
      <w:bookmarkEnd w:id="23"/>
    </w:p>
    <w:p w14:paraId="00E74C0E" w14:textId="55A322EB" w:rsidR="0054021E" w:rsidRPr="0054021E" w:rsidRDefault="0054021E" w:rsidP="0054021E">
      <w:r>
        <w:t xml:space="preserve">Na rozdíl od předchozích </w:t>
      </w:r>
      <w:r w:rsidR="00916CAD">
        <w:t xml:space="preserve">vizualizačních knihoven, není </w:t>
      </w:r>
      <w:r w:rsidR="00277D10">
        <w:t xml:space="preserve">knihovna </w:t>
      </w:r>
      <w:r w:rsidR="00916CAD">
        <w:t xml:space="preserve">Holoviews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Matplotlib, Bokeh </w:t>
      </w:r>
      <w:r w:rsidR="008117F2">
        <w:t>a</w:t>
      </w:r>
      <w:r w:rsidR="00916CAD">
        <w:t xml:space="preserve"> Plotly</w:t>
      </w:r>
      <w:r w:rsidR="00210518">
        <w:t xml:space="preserve">. </w:t>
      </w:r>
      <w:r w:rsidR="00CC3D57">
        <w:t xml:space="preserve">Místo toho se Holoviews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 xml:space="preserve">Tyto objekty je také možné skládat do složitějších vizualizací pomocí seznamů a jednoduchých operátorů jako + (pro </w:t>
      </w:r>
      <w:r w:rsidR="001D0722">
        <w:t>rozložení grafů vedle sebe) nebo * (pro překrytí grafů).</w:t>
      </w:r>
      <w:r w:rsidR="004A1FA1">
        <w:t xml:space="preserve"> </w:t>
      </w:r>
      <w:r w:rsidR="00922490">
        <w:t xml:space="preserve">Práce s daty k vizualizaci je také zjednodušena, u většiny typů grafů </w:t>
      </w:r>
      <w:r w:rsidR="008C17B9">
        <w:t xml:space="preserve">stačí </w:t>
      </w:r>
      <w:r w:rsidR="00750B10">
        <w:t xml:space="preserve">data popsat a předat konstruktoru objektu </w:t>
      </w:r>
      <w:r w:rsidR="00083E84">
        <w:t>grafu informace o veličinách, které mají být vizualizovány.</w:t>
      </w:r>
      <w:r w:rsidR="00B663A6">
        <w:t xml:space="preserve"> Dle popisu knihovny tato zjednodušení dovolují uživateli „</w:t>
      </w:r>
      <w:r w:rsidR="00B663A6" w:rsidRPr="00B663A6">
        <w:rPr>
          <w:i/>
          <w:iCs/>
        </w:rPr>
        <w:t xml:space="preserve">soustředit se na to, jakým způsobem </w:t>
      </w:r>
      <w:r w:rsidR="00B663A6" w:rsidRPr="00B663A6">
        <w:rPr>
          <w:i/>
          <w:iCs/>
        </w:rPr>
        <w:lastRenderedPageBreak/>
        <w:t>chce data prozkoumat a co se snaží ukázat namísto samotného procesu tvorby grafu</w:t>
      </w:r>
      <w:r w:rsidR="00B663A6">
        <w:t>“</w:t>
      </w:r>
      <w:r w:rsidR="002D2482">
        <w:t xml:space="preserve"> [</w:t>
      </w:r>
      <w:r w:rsidR="00C672F2">
        <w:t>13</w:t>
      </w:r>
      <w:r w:rsidR="002D2482">
        <w:t>]</w:t>
      </w:r>
    </w:p>
    <w:p w14:paraId="2629D038" w14:textId="0F530B67" w:rsidR="004150D1" w:rsidRDefault="00B36318" w:rsidP="004150D1">
      <w:pPr>
        <w:pStyle w:val="Nadpis3"/>
      </w:pPr>
      <w:bookmarkStart w:id="24" w:name="_Toc89591057"/>
      <w:r>
        <w:t>Pygal</w:t>
      </w:r>
      <w:bookmarkEnd w:id="24"/>
    </w:p>
    <w:p w14:paraId="7FE9384B" w14:textId="769A6E91" w:rsidR="0096567C" w:rsidRPr="0096567C" w:rsidRDefault="00330D8B" w:rsidP="0096567C">
      <w:r>
        <w:t xml:space="preserve">Knihovna Pygal </w:t>
      </w:r>
      <w:r w:rsidR="008727C5">
        <w:t>je poslední z častěji používaných vizualizačních knihoven</w:t>
      </w:r>
      <w:r w:rsidR="00067BBF">
        <w:t xml:space="preserve"> jazyka Python. </w:t>
      </w:r>
      <w:r w:rsidR="000519AD">
        <w:t xml:space="preserve">Zaměřuje se převážně na </w:t>
      </w:r>
      <w:r w:rsidR="00FF0664">
        <w:t xml:space="preserve">jednoduchou tvorbu </w:t>
      </w:r>
      <w:r w:rsidR="00F85A7E">
        <w:t>interaktivních vizualizací</w:t>
      </w:r>
      <w:r w:rsidR="00400707">
        <w:t xml:space="preserve">, ideálních pro </w:t>
      </w:r>
      <w:r w:rsidR="004C6C28">
        <w:t>vložení do webových stránek</w:t>
      </w:r>
      <w:r w:rsidR="00181A9C">
        <w:t xml:space="preserve"> díky exportu do formátu vektorové grafiky</w:t>
      </w:r>
      <w:r w:rsidR="007049B9">
        <w:t>. Nabízí 14 různých typů grafů, včetně geografických vizualizací</w:t>
      </w:r>
      <w:r w:rsidR="00BB2490">
        <w:t xml:space="preserve"> a relativně široké možnosti přizpůsobení včetně vestavěných stylů a možnosti definovat vlastní styly. </w:t>
      </w:r>
      <w:r w:rsidR="002A201A">
        <w:t>[14]</w:t>
      </w:r>
    </w:p>
    <w:p w14:paraId="004EEED8" w14:textId="28BA362F" w:rsidR="004150D1" w:rsidRDefault="004150D1" w:rsidP="004150D1">
      <w:pPr>
        <w:pStyle w:val="Nadpis3"/>
      </w:pPr>
      <w:bookmarkStart w:id="25" w:name="_Toc89591058"/>
      <w:r>
        <w:t>MidiTime</w:t>
      </w:r>
      <w:bookmarkEnd w:id="25"/>
    </w:p>
    <w:p w14:paraId="0ABD5E94" w14:textId="72502D65" w:rsidR="00284B5E" w:rsidRPr="00284B5E" w:rsidRDefault="0059381F" w:rsidP="00284B5E">
      <w:r>
        <w:t>Knihovna MidiTime neslouží ke klasické vizualizaci dat, naopak se zabývá oborem, který by se dal nazvat „sonifikace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Michael Corey</w:t>
      </w:r>
      <w:r w:rsidR="00AF43B1">
        <w:t xml:space="preserve"> </w:t>
      </w:r>
      <w:r w:rsidR="001A5670">
        <w:t>v roce 2015 za účelem znázornění počtu zemětřesení v americkém státě Oklahoma</w:t>
      </w:r>
      <w:r w:rsidR="00826098">
        <w:t xml:space="preserve"> pro rádiové zpravodajství. </w:t>
      </w:r>
      <w:r w:rsidR="004070BB">
        <w:t>[15]</w:t>
      </w:r>
      <w:r w:rsidR="00C46ACA">
        <w:t xml:space="preserve"> Takové znázornění dat by mohlo najít využití nejen pro média, jako je rádio nebo podcast, ale mohlo by přispět i k přístupnosti informací na webových stránkách pro lidi se zrakovým postižením </w:t>
      </w:r>
      <w:r w:rsidR="00781C9C">
        <w:t>nebo dokonce ke tvorbě hudby.</w:t>
      </w:r>
    </w:p>
    <w:p w14:paraId="14D189A1" w14:textId="7CBA7316" w:rsidR="00206960" w:rsidRDefault="00206960" w:rsidP="00206960">
      <w:pPr>
        <w:pStyle w:val="Nadpis3"/>
      </w:pPr>
      <w:bookmarkStart w:id="26" w:name="_Toc89591059"/>
      <w:r>
        <w:t>Geoplotlib</w:t>
      </w:r>
      <w:bookmarkEnd w:id="26"/>
    </w:p>
    <w:p w14:paraId="17DE0004" w14:textId="334F83D9"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r w:rsidR="00876F64">
        <w:t xml:space="preserve">Geoplotlib </w:t>
      </w:r>
      <w:r>
        <w:t>se specializuje pouze na</w:t>
      </w:r>
      <w:r w:rsidR="00876F64">
        <w:t xml:space="preserve"> zobrazování </w:t>
      </w:r>
      <w:r w:rsidR="008A6401">
        <w:t>geografických dat využívající OpenStreetMap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r w:rsidR="0099300D" w:rsidRPr="0099300D">
        <w:t>shapefiles</w:t>
      </w:r>
      <w:r w:rsidR="0099300D">
        <w:t xml:space="preserve"> a </w:t>
      </w:r>
      <w:r w:rsidR="0099300D" w:rsidRPr="0099300D">
        <w:t>geojson</w:t>
      </w:r>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206960">
      <w:pPr>
        <w:pStyle w:val="Nadpis3"/>
      </w:pPr>
      <w:bookmarkStart w:id="27" w:name="_Toc89591060"/>
      <w:r>
        <w:lastRenderedPageBreak/>
        <w:t>WordCloud</w:t>
      </w:r>
      <w:bookmarkEnd w:id="27"/>
    </w:p>
    <w:p w14:paraId="373023B0" w14:textId="0F2A7804" w:rsidR="00855762" w:rsidRPr="00855762" w:rsidRDefault="003101E1" w:rsidP="00855762">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 xml:space="preserve">ím častěji se slovo v textu vyskytuje, tím větší bude ve výsledném „mraku“. </w:t>
      </w:r>
      <w:r w:rsidR="009D6C15">
        <w:t>Kromě velikosti slov dovoluje knihovna WordCloud manipulovat s barvou slov (ať už na základě četnosti, délky, či jiného</w:t>
      </w:r>
      <w:r w:rsidR="00E10D1F">
        <w:t xml:space="preserve"> uživatelem definovaného</w:t>
      </w:r>
      <w:r w:rsidR="009D6C15">
        <w:t xml:space="preserve"> pravidla) a s celkovým rozvržením „mraku“ pomocí </w:t>
      </w:r>
      <w:r w:rsidR="00E836B1">
        <w:t>masky</w:t>
      </w:r>
      <w:r w:rsidR="00E10D1F">
        <w:t xml:space="preserve"> založené na libovolném obrázku. </w:t>
      </w:r>
      <w:r w:rsidR="00402B09">
        <w:t>[17]</w:t>
      </w:r>
    </w:p>
    <w:p w14:paraId="0D097FC0" w14:textId="61F84C1A" w:rsidR="0022019C" w:rsidRDefault="0022019C" w:rsidP="00FE0293">
      <w:pPr>
        <w:pStyle w:val="Nadpis1"/>
      </w:pPr>
      <w:bookmarkStart w:id="28" w:name="_Toc89591061"/>
      <w:r>
        <w:t>Metodika zpracování</w:t>
      </w:r>
      <w:bookmarkEnd w:id="28"/>
    </w:p>
    <w:p w14:paraId="0D8C6447" w14:textId="6FBCBDBB" w:rsidR="0022019C" w:rsidRDefault="00D14DB8" w:rsidP="00D14DB8">
      <w:pPr>
        <w:pStyle w:val="Nadpis2"/>
      </w:pPr>
      <w:bookmarkStart w:id="29" w:name="_Toc89591062"/>
      <w:r>
        <w:t>Hodnocení knihoven</w:t>
      </w:r>
      <w:bookmarkEnd w:id="29"/>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70F4073E" w:rsidR="004713DD" w:rsidRDefault="004713DD" w:rsidP="004713DD">
      <w:pPr>
        <w:pStyle w:val="Titulek"/>
        <w:keepNext/>
        <w:jc w:val="left"/>
      </w:pPr>
      <w:r>
        <w:t xml:space="preserve">Tabulka </w:t>
      </w:r>
      <w:fldSimple w:instr=" SEQ Tabulka \* ARABIC ">
        <w:r>
          <w:rPr>
            <w:noProof/>
          </w:rPr>
          <w:t>1</w:t>
        </w:r>
      </w:fldSimple>
      <w:r>
        <w:t xml:space="preserve"> Ukázková tabulka hodnocení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438D055B" w:rsidR="00F46DBE" w:rsidRDefault="00F46DBE" w:rsidP="00D14DB8">
            <w:r>
              <w:t xml:space="preserve">Jakým způsobem </w:t>
            </w:r>
            <w:r w:rsidR="002F4F29">
              <w:t>může uživatel s vytvořenou vizualizací interagovat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lastRenderedPageBreak/>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3EA6C377" w14:textId="2E9B0F7C" w:rsidR="004E6F33" w:rsidRPr="00D14DB8" w:rsidRDefault="004E6F33" w:rsidP="00D14DB8">
      <w:r>
        <w:t>Pro každou obecnou vizualizační knihovnu bude vytvořeno několik skriptů podle společného vzoru (projekt Templates). Budou otestovány podporované vstupní formáty, způsoby exportu vizualizace, nabízené možnosti přizpůsobení a hodnocení schopnosti rozlišit větší množství dat v jednom grafu.</w:t>
      </w:r>
      <w:r w:rsidR="007152E2">
        <w:t xml:space="preserve"> </w:t>
      </w:r>
      <w:r w:rsidR="004B3EE3">
        <w:t xml:space="preserve">Aby 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5CEC26E9" w14:textId="13CB82C3" w:rsidR="00FE0293" w:rsidRDefault="00FE0293" w:rsidP="00FE0293">
      <w:pPr>
        <w:pStyle w:val="Nadpis1"/>
      </w:pPr>
      <w:bookmarkStart w:id="30" w:name="_Toc89591063"/>
      <w:r>
        <w:t>Praktická část</w:t>
      </w:r>
      <w:bookmarkEnd w:id="30"/>
    </w:p>
    <w:p w14:paraId="7DADFA19" w14:textId="7D9D4738" w:rsidR="00763AA6" w:rsidRDefault="00763AA6" w:rsidP="00763AA6">
      <w:pPr>
        <w:pStyle w:val="Nadpis2"/>
      </w:pPr>
      <w:bookmarkStart w:id="31" w:name="_Toc89591064"/>
      <w:r>
        <w:t>Způsoby získávání dat pomocí jazyka Python</w:t>
      </w:r>
      <w:bookmarkEnd w:id="31"/>
    </w:p>
    <w:p w14:paraId="15C23B03" w14:textId="44B966B5" w:rsidR="007968B4" w:rsidRPr="007968B4" w:rsidRDefault="007968B4" w:rsidP="007968B4">
      <w:r>
        <w:t xml:space="preserve">V následujících kapitolách </w:t>
      </w:r>
      <w:r w:rsidR="00843A7F">
        <w:t xml:space="preserve">jsou popsány některé ze způsobů </w:t>
      </w:r>
      <w:r w:rsidR="002966E2">
        <w:t>získání dat pro vizualizaci</w:t>
      </w:r>
      <w:r w:rsidR="00AB36BB">
        <w:t xml:space="preserve"> v jazyce Python a knihovny, které lze k tomuto účelu využit</w:t>
      </w:r>
      <w:r w:rsidR="00FE0AF7">
        <w:t xml:space="preserve">. </w:t>
      </w:r>
    </w:p>
    <w:p w14:paraId="16608ED1" w14:textId="6CD6CED8" w:rsidR="00763AA6" w:rsidRDefault="00763AA6" w:rsidP="00763AA6">
      <w:pPr>
        <w:pStyle w:val="Nadpis3"/>
      </w:pPr>
      <w:bookmarkStart w:id="32" w:name="_Toc89591065"/>
      <w:r>
        <w:t>Načtení dat ze souboru</w:t>
      </w:r>
      <w:bookmarkEnd w:id="32"/>
    </w:p>
    <w:p w14:paraId="07CA2850" w14:textId="32C2948E" w:rsidR="00D751EA" w:rsidRDefault="00227B1D" w:rsidP="00D751EA">
      <w:r>
        <w:t>Jedním ze</w:t>
      </w:r>
      <w:r w:rsidR="00C14C52">
        <w:t xml:space="preserve"> způsob</w:t>
      </w:r>
      <w:r>
        <w:t>ů</w:t>
      </w:r>
      <w:r w:rsidR="00C14C52">
        <w:t xml:space="preserve"> získání dat pro vizualizaci je </w:t>
      </w:r>
      <w:r w:rsidR="00F40707">
        <w:t>jejich načtení přímo z</w:t>
      </w:r>
      <w:r w:rsidR="00C12213">
        <w:t> pevného disku počítače</w:t>
      </w:r>
      <w:r w:rsidR="008667A2">
        <w:t xml:space="preserve">. V této kapitole </w:t>
      </w:r>
      <w:r w:rsidR="006D4AA1">
        <w:t>je popsána</w:t>
      </w:r>
      <w:r w:rsidR="008667A2">
        <w:t xml:space="preserve"> </w:t>
      </w:r>
      <w:r w:rsidR="006D4AA1">
        <w:t xml:space="preserve">práce </w:t>
      </w:r>
      <w:r w:rsidR="008667A2">
        <w:t>alespoň</w:t>
      </w:r>
      <w:r w:rsidR="006D4AA1">
        <w:t xml:space="preserve"> s</w:t>
      </w:r>
      <w:r w:rsidR="008667A2">
        <w:t xml:space="preserve"> někter</w:t>
      </w:r>
      <w:r w:rsidR="006D4AA1">
        <w:t>ými</w:t>
      </w:r>
      <w:r w:rsidR="008667A2">
        <w:t xml:space="preserve"> </w:t>
      </w:r>
      <w:r w:rsidR="006D4AA1">
        <w:t xml:space="preserve">z nejčastějších </w:t>
      </w:r>
      <w:r w:rsidR="008667A2">
        <w:t>typů souborů.</w:t>
      </w:r>
      <w:r w:rsidR="0047395F">
        <w:t xml:space="preserve"> </w:t>
      </w:r>
    </w:p>
    <w:p w14:paraId="1C3370DB" w14:textId="0292994E" w:rsidR="008667A2" w:rsidRDefault="0019067E" w:rsidP="003E2E9B">
      <w:pPr>
        <w:pStyle w:val="Nadpis4"/>
      </w:pPr>
      <w:r>
        <w:t xml:space="preserve"> </w:t>
      </w:r>
      <w:r w:rsidR="00D678CE">
        <w:t>Sobory typu CSV</w:t>
      </w:r>
    </w:p>
    <w:p w14:paraId="4F879083" w14:textId="76C645B2" w:rsidR="00C15ACD" w:rsidRDefault="00227B1D" w:rsidP="00D678CE">
      <w:r>
        <w:t>Sobory s příponou .csv (comma</w:t>
      </w:r>
      <w:r w:rsidR="006A53D2">
        <w:t>-</w:t>
      </w:r>
      <w:r>
        <w:t xml:space="preserve">separated values) </w:t>
      </w:r>
      <w:r w:rsidR="00666FC8">
        <w:t>jsou jednoduchý</w:t>
      </w:r>
      <w:r w:rsidR="00C96147">
        <w:t>m</w:t>
      </w:r>
      <w:r w:rsidR="00666FC8">
        <w:t xml:space="preserve"> </w:t>
      </w:r>
      <w:r w:rsidR="0054475F">
        <w:t>způsobem,</w:t>
      </w:r>
      <w:r w:rsidR="00666FC8">
        <w:t xml:space="preserve"> jak uchovávat data organizovaná do sloupců</w:t>
      </w:r>
      <w:r w:rsidR="0031416A">
        <w:t xml:space="preserve"> a jsou hojně využívány například pro zveřejňování takzvaných „Otevřených dat“</w:t>
      </w:r>
      <w:r w:rsidR="00666FC8">
        <w:t xml:space="preserve">. </w:t>
      </w:r>
      <w:r w:rsidR="0054475F">
        <w:t>Pro jejich na</w:t>
      </w:r>
      <w:r w:rsidR="009B1E2F">
        <w:t>čtení a zpracování je možné využ</w:t>
      </w:r>
      <w:r w:rsidR="00C15ACD">
        <w:t xml:space="preserve">ít </w:t>
      </w:r>
      <w:r w:rsidR="00D157B4">
        <w:t>modul csv jazyka Python</w:t>
      </w:r>
      <w:r w:rsidR="00393B46">
        <w:t xml:space="preserve">. Pomocí </w:t>
      </w:r>
      <w:r w:rsidR="00393B46">
        <w:rPr>
          <w:rFonts w:ascii="Consolas" w:eastAsia="MS Mincho" w:hAnsi="Consolas" w:cs="Consolas"/>
          <w:color w:val="6F008A"/>
          <w:sz w:val="19"/>
          <w:szCs w:val="19"/>
          <w:lang w:eastAsia="cs-CZ" w:bidi="ar-SA"/>
        </w:rPr>
        <w:t>csv</w:t>
      </w:r>
      <w:r w:rsidR="00393B46">
        <w:rPr>
          <w:rFonts w:ascii="Consolas" w:eastAsia="MS Mincho" w:hAnsi="Consolas" w:cs="Consolas"/>
          <w:color w:val="000000"/>
          <w:sz w:val="19"/>
          <w:szCs w:val="19"/>
          <w:lang w:eastAsia="cs-CZ" w:bidi="ar-SA"/>
        </w:rPr>
        <w:t>.reader()</w:t>
      </w:r>
      <w:r w:rsidR="006A72C8">
        <w:rPr>
          <w:rFonts w:ascii="Consolas" w:eastAsia="MS Mincho" w:hAnsi="Consolas" w:cs="Consolas"/>
          <w:color w:val="000000"/>
          <w:sz w:val="19"/>
          <w:szCs w:val="19"/>
          <w:lang w:eastAsia="cs-CZ" w:bidi="ar-SA"/>
        </w:rPr>
        <w:t xml:space="preserve"> </w:t>
      </w:r>
      <w:r w:rsidR="00D555D9">
        <w:t xml:space="preserve">je vytvořen objekt, přes který lze iterovat v cyklu. Každá iterace </w:t>
      </w:r>
      <w:r w:rsidR="00B111BE">
        <w:t>vrací</w:t>
      </w:r>
      <w:r w:rsidR="00D555D9">
        <w:t xml:space="preserve"> jeden řádek CSV souboru</w:t>
      </w:r>
      <w:r w:rsidR="00987B53">
        <w:t xml:space="preserve"> ve formátu seznamu</w:t>
      </w:r>
      <w:r w:rsidR="00614876">
        <w:t xml:space="preserve"> (</w:t>
      </w:r>
      <w:r w:rsidR="00987B53">
        <w:t>pokud soubor obsahuje hlavičku</w:t>
      </w:r>
      <w:r w:rsidR="00614876">
        <w:t xml:space="preserve">, nachází se na prvním místě a je s ní pracováno jako s jakýmkoliv jiným řádkem souboru). </w:t>
      </w:r>
      <w:r w:rsidR="00FC694E">
        <w:t xml:space="preserve">Následné zpracování dat </w:t>
      </w:r>
      <w:r w:rsidR="00E26ACA">
        <w:t xml:space="preserve">je </w:t>
      </w:r>
      <w:r w:rsidR="00E26ACA">
        <w:lastRenderedPageBreak/>
        <w:t xml:space="preserve">tedy poměrně náročné na </w:t>
      </w:r>
      <w:r w:rsidR="00182BFC">
        <w:t xml:space="preserve">množství potřebného kódu a při velkém množství dat i na </w:t>
      </w:r>
      <w:r w:rsidR="002A0503">
        <w:t xml:space="preserve">rychlost. </w:t>
      </w:r>
    </w:p>
    <w:p w14:paraId="204701B3" w14:textId="4991BB2B" w:rsidR="00EC7106" w:rsidRDefault="00693C1B" w:rsidP="00D678CE">
      <w:r>
        <w:t xml:space="preserve">Snazším a rychlejším způsobem práce se soubory ve formátu CSV je </w:t>
      </w:r>
      <w:r w:rsidR="00016B8D">
        <w:t xml:space="preserve">využití knihovny pandas. </w:t>
      </w:r>
      <w:r w:rsidR="007F2F68">
        <w:t xml:space="preserve">Pomocí volání </w:t>
      </w:r>
      <w:r w:rsidR="007F2F68">
        <w:rPr>
          <w:rFonts w:ascii="Consolas" w:eastAsia="MS Mincho" w:hAnsi="Consolas" w:cs="Consolas"/>
          <w:color w:val="6F008A"/>
          <w:sz w:val="19"/>
          <w:szCs w:val="19"/>
          <w:lang w:eastAsia="cs-CZ" w:bidi="ar-SA"/>
        </w:rPr>
        <w:t>pd</w:t>
      </w:r>
      <w:r w:rsidR="007F2F68">
        <w:rPr>
          <w:rFonts w:ascii="Consolas" w:eastAsia="MS Mincho" w:hAnsi="Consolas" w:cs="Consolas"/>
          <w:color w:val="000000"/>
          <w:sz w:val="19"/>
          <w:szCs w:val="19"/>
          <w:lang w:eastAsia="cs-CZ" w:bidi="ar-SA"/>
        </w:rPr>
        <w:t xml:space="preserve">.read_csv() </w:t>
      </w:r>
      <w:r w:rsidR="007F2F68">
        <w:t xml:space="preserve">lze </w:t>
      </w:r>
      <w:r w:rsidR="00D84A1D">
        <w:t>ze souboru</w:t>
      </w:r>
      <w:r w:rsidR="008F6FA7">
        <w:t xml:space="preserve"> </w:t>
      </w:r>
      <w:r w:rsidR="00D84A1D">
        <w:t>vytvořit DataFrame</w:t>
      </w:r>
      <w:r w:rsidR="008F6FA7">
        <w:t>, se kterým lze dál snadno manipulovat</w:t>
      </w:r>
      <w:r w:rsidR="00912A1C">
        <w:t xml:space="preserve">. </w:t>
      </w:r>
      <w:r w:rsidR="001A1242">
        <w:t xml:space="preserve">Není nutné soubor otevírat pomocí funkce </w:t>
      </w:r>
      <w:r w:rsidR="001A1242">
        <w:rPr>
          <w:rFonts w:ascii="Consolas" w:eastAsia="MS Mincho" w:hAnsi="Consolas" w:cs="Consolas"/>
          <w:color w:val="000000"/>
          <w:sz w:val="19"/>
          <w:szCs w:val="19"/>
          <w:lang w:eastAsia="cs-CZ" w:bidi="ar-SA"/>
        </w:rPr>
        <w:t>open()</w:t>
      </w:r>
      <w:r w:rsidR="001A1242">
        <w:t xml:space="preserve">, pro načtení stačí </w:t>
      </w:r>
      <w:r w:rsidR="00132B8A">
        <w:t xml:space="preserve">cesta. </w:t>
      </w:r>
      <w:r w:rsidR="008A52E0">
        <w:t xml:space="preserve">Důležitým rozdílem oproti </w:t>
      </w:r>
      <w:r w:rsidR="004E6505">
        <w:t>csv modulu jazyka Python je nutnost specifikovat separátor</w:t>
      </w:r>
      <w:r w:rsidR="00041482">
        <w:t xml:space="preserve"> pomocí </w:t>
      </w:r>
      <w:r w:rsidR="00041482">
        <w:rPr>
          <w:rFonts w:ascii="Consolas" w:eastAsia="MS Mincho" w:hAnsi="Consolas" w:cs="Consolas"/>
          <w:color w:val="000000"/>
          <w:sz w:val="19"/>
          <w:szCs w:val="19"/>
          <w:lang w:eastAsia="cs-CZ" w:bidi="ar-SA"/>
        </w:rPr>
        <w:t>sep=</w:t>
      </w:r>
      <w:r w:rsidR="00041482">
        <w:rPr>
          <w:rFonts w:ascii="Consolas" w:eastAsia="MS Mincho" w:hAnsi="Consolas" w:cs="Consolas"/>
          <w:color w:val="A31515"/>
          <w:sz w:val="19"/>
          <w:szCs w:val="19"/>
          <w:lang w:eastAsia="cs-CZ" w:bidi="ar-SA"/>
        </w:rPr>
        <w:t>'</w:t>
      </w:r>
      <w:r w:rsidR="00B8138C">
        <w:rPr>
          <w:rFonts w:ascii="Consolas" w:eastAsia="MS Mincho" w:hAnsi="Consolas" w:cs="Consolas"/>
          <w:color w:val="A31515"/>
          <w:sz w:val="19"/>
          <w:szCs w:val="19"/>
          <w:lang w:eastAsia="cs-CZ" w:bidi="ar-SA"/>
        </w:rPr>
        <w:t>&lt;</w:t>
      </w:r>
      <w:r w:rsidR="00041482">
        <w:rPr>
          <w:rFonts w:ascii="Consolas" w:eastAsia="MS Mincho" w:hAnsi="Consolas" w:cs="Consolas"/>
          <w:color w:val="A31515"/>
          <w:sz w:val="19"/>
          <w:szCs w:val="19"/>
          <w:lang w:eastAsia="cs-CZ" w:bidi="ar-SA"/>
        </w:rPr>
        <w:t>znak</w:t>
      </w:r>
      <w:r w:rsidR="00B8138C">
        <w:rPr>
          <w:rFonts w:ascii="Consolas" w:eastAsia="MS Mincho" w:hAnsi="Consolas" w:cs="Consolas"/>
          <w:color w:val="A31515"/>
          <w:sz w:val="19"/>
          <w:szCs w:val="19"/>
          <w:lang w:eastAsia="cs-CZ" w:bidi="ar-SA"/>
        </w:rPr>
        <w:t>&gt;</w:t>
      </w:r>
      <w:r w:rsidR="00041482">
        <w:rPr>
          <w:rFonts w:ascii="Consolas" w:eastAsia="MS Mincho" w:hAnsi="Consolas" w:cs="Consolas"/>
          <w:color w:val="A31515"/>
          <w:sz w:val="19"/>
          <w:szCs w:val="19"/>
          <w:lang w:eastAsia="cs-CZ" w:bidi="ar-SA"/>
        </w:rPr>
        <w:t>'</w:t>
      </w:r>
      <w:r w:rsidR="004E6505">
        <w:t xml:space="preserve">, pokud je pro oddělení hodnot použit jiný </w:t>
      </w:r>
      <w:r w:rsidR="00AA0A64">
        <w:t>znak</w:t>
      </w:r>
      <w:r w:rsidR="004E6505">
        <w:t xml:space="preserve"> než čárka</w:t>
      </w:r>
      <w:r w:rsidR="00AE65FA">
        <w:t xml:space="preserve">. </w:t>
      </w:r>
    </w:p>
    <w:p w14:paraId="31B66253" w14:textId="004C7403" w:rsidR="00992CA2" w:rsidRDefault="00992CA2" w:rsidP="00992CA2">
      <w:pPr>
        <w:pStyle w:val="Nadpis4"/>
      </w:pPr>
      <w:r>
        <w:t xml:space="preserve"> Bitmapové soubory</w:t>
      </w:r>
    </w:p>
    <w:p w14:paraId="07C99DE0" w14:textId="3238F4DD" w:rsidR="0096259E" w:rsidRDefault="000C4C61" w:rsidP="003C41F6">
      <w:r>
        <w:t xml:space="preserve">Pro načtení obrazových dat ve formátech jako jsou .png, .jpg, </w:t>
      </w:r>
      <w:r w:rsidR="00CA6E2E">
        <w:t xml:space="preserve">apod. </w:t>
      </w:r>
      <w:r w:rsidR="0070703A">
        <w:t xml:space="preserve">je možné použít knihovnu Python Imaging Library, respektive její aktuálně používanou verzi Pillow. </w:t>
      </w:r>
      <w:r w:rsidR="00EB28ED">
        <w:t xml:space="preserve">Po načtení pomocí </w:t>
      </w:r>
      <w:r w:rsidR="00EB28ED">
        <w:rPr>
          <w:rFonts w:ascii="Consolas" w:eastAsia="MS Mincho" w:hAnsi="Consolas" w:cs="Consolas"/>
          <w:color w:val="6F008A"/>
          <w:sz w:val="19"/>
          <w:szCs w:val="19"/>
          <w:lang w:eastAsia="cs-CZ" w:bidi="ar-SA"/>
        </w:rPr>
        <w:t>PIL</w:t>
      </w:r>
      <w:r w:rsidR="00EB28ED">
        <w:rPr>
          <w:rFonts w:ascii="Consolas" w:eastAsia="MS Mincho" w:hAnsi="Consolas" w:cs="Consolas"/>
          <w:color w:val="000000"/>
          <w:sz w:val="19"/>
          <w:szCs w:val="19"/>
          <w:lang w:eastAsia="cs-CZ" w:bidi="ar-SA"/>
        </w:rPr>
        <w:t>.</w:t>
      </w:r>
      <w:r w:rsidR="00EB28ED">
        <w:rPr>
          <w:rFonts w:ascii="Consolas" w:eastAsia="MS Mincho" w:hAnsi="Consolas" w:cs="Consolas"/>
          <w:color w:val="6F008A"/>
          <w:sz w:val="19"/>
          <w:szCs w:val="19"/>
          <w:lang w:eastAsia="cs-CZ" w:bidi="ar-SA"/>
        </w:rPr>
        <w:t>Image</w:t>
      </w:r>
      <w:r w:rsidR="00EB28ED">
        <w:rPr>
          <w:rFonts w:ascii="Consolas" w:eastAsia="MS Mincho" w:hAnsi="Consolas" w:cs="Consolas"/>
          <w:color w:val="000000"/>
          <w:sz w:val="19"/>
          <w:szCs w:val="19"/>
          <w:lang w:eastAsia="cs-CZ" w:bidi="ar-SA"/>
        </w:rPr>
        <w:t>.open()</w:t>
      </w:r>
      <w:r w:rsidR="0070703A">
        <w:t xml:space="preserve"> </w:t>
      </w:r>
      <w:r w:rsidR="00EB28ED">
        <w:t>získáme objekt typu Image, který lze dále zpracovávat pomocí knihovny Pillow. Dostupné jsou funkce jako ořezávání, změna velikosti, geometrické transformace a kombinace více souborů</w:t>
      </w:r>
      <w:r w:rsidR="003C4FF1">
        <w:t xml:space="preserve">. Asi nejdůležitějšími jsou však </w:t>
      </w:r>
      <w:r w:rsidR="0098214E">
        <w:t>metoda</w:t>
      </w:r>
      <w:r w:rsidR="00F44E75">
        <w:t xml:space="preserve"> </w:t>
      </w:r>
      <w:r w:rsidR="00F44E75">
        <w:rPr>
          <w:rFonts w:ascii="Consolas" w:eastAsia="MS Mincho" w:hAnsi="Consolas" w:cs="Consolas"/>
          <w:color w:val="000000"/>
          <w:sz w:val="19"/>
          <w:szCs w:val="19"/>
          <w:lang w:eastAsia="cs-CZ" w:bidi="ar-SA"/>
        </w:rPr>
        <w:t>.convert()</w:t>
      </w:r>
      <w:r w:rsidR="003C4FF1">
        <w:t xml:space="preserve"> </w:t>
      </w:r>
      <w:r w:rsidR="00F44E75">
        <w:t xml:space="preserve">pro konverzi </w:t>
      </w:r>
      <w:r w:rsidR="003C4FF1">
        <w:t xml:space="preserve">reprezentací pixelů </w:t>
      </w:r>
      <w:r w:rsidR="00915E16">
        <w:t xml:space="preserve">mezi </w:t>
      </w:r>
      <w:r w:rsidR="003C4FF1">
        <w:t xml:space="preserve">RGB, </w:t>
      </w:r>
      <w:r w:rsidR="00915E16" w:rsidRPr="00915E16">
        <w:t>CMYK</w:t>
      </w:r>
      <w:r w:rsidR="00915E16">
        <w:t xml:space="preserve"> </w:t>
      </w:r>
      <w:r w:rsidR="00B7443B">
        <w:t>nebo</w:t>
      </w:r>
      <w:r w:rsidR="00915E16">
        <w:t xml:space="preserve"> převedení na odstíny šedi</w:t>
      </w:r>
      <w:r w:rsidR="00F44E75">
        <w:t xml:space="preserve"> a možnost převést obrazová data na vícerozměrné pole </w:t>
      </w:r>
      <w:r w:rsidR="00484C8E">
        <w:t xml:space="preserve">knihovny NumPy </w:t>
      </w:r>
      <w:r w:rsidR="00F44E75">
        <w:t xml:space="preserve">pomocí </w:t>
      </w:r>
      <w:r w:rsidR="00F44E75">
        <w:rPr>
          <w:rFonts w:ascii="Consolas" w:eastAsia="MS Mincho" w:hAnsi="Consolas" w:cs="Consolas"/>
          <w:color w:val="6F008A"/>
          <w:sz w:val="19"/>
          <w:szCs w:val="19"/>
          <w:lang w:eastAsia="cs-CZ" w:bidi="ar-SA"/>
        </w:rPr>
        <w:t>np</w:t>
      </w:r>
      <w:r w:rsidR="00F44E75">
        <w:rPr>
          <w:rFonts w:ascii="Consolas" w:eastAsia="MS Mincho" w:hAnsi="Consolas" w:cs="Consolas"/>
          <w:color w:val="000000"/>
          <w:sz w:val="19"/>
          <w:szCs w:val="19"/>
          <w:lang w:eastAsia="cs-CZ" w:bidi="ar-SA"/>
        </w:rPr>
        <w:t>.array()</w:t>
      </w:r>
      <w:r w:rsidR="00F44E75">
        <w:t xml:space="preserve">. </w:t>
      </w:r>
      <w:r w:rsidR="00094853">
        <w:t>Tvar a uspořádání pole závisí na zvolené reprezentaci pixelů</w:t>
      </w:r>
      <w:r w:rsidR="0079599D">
        <w:t>. V případě více kanálů jsou pixely polem hodnot</w:t>
      </w:r>
      <w:r w:rsidR="00FD41A2">
        <w:t xml:space="preserve">, zatímco </w:t>
      </w:r>
      <w:r w:rsidR="00546825">
        <w:t xml:space="preserve">u </w:t>
      </w:r>
      <w:r w:rsidR="00FD41A2">
        <w:t>obrazov</w:t>
      </w:r>
      <w:r w:rsidR="00546825">
        <w:t>ých</w:t>
      </w:r>
      <w:r w:rsidR="00FD41A2">
        <w:t xml:space="preserve"> dat konvertovan</w:t>
      </w:r>
      <w:r w:rsidR="00546825">
        <w:t>ých</w:t>
      </w:r>
      <w:r w:rsidR="00FD41A2">
        <w:t xml:space="preserve"> na odstíny šedi jsou </w:t>
      </w:r>
      <w:r w:rsidR="00546825">
        <w:t xml:space="preserve">pixely </w:t>
      </w:r>
      <w:r w:rsidR="00737A55">
        <w:t xml:space="preserve">tvořeny jedinou hodnotou. </w:t>
      </w:r>
      <w:r w:rsidR="0096259E">
        <w:t>Takto vytvořen</w:t>
      </w:r>
      <w:r w:rsidR="00B050DD">
        <w:t>á</w:t>
      </w:r>
      <w:r w:rsidR="0096259E">
        <w:t xml:space="preserve"> pole je možné dále zpracovávat manuálně, nebo využít knihoven jako je například SciPy</w:t>
      </w:r>
      <w:r w:rsidR="000907DB">
        <w:t xml:space="preserve">. </w:t>
      </w:r>
      <w:r w:rsidR="00A05CC9">
        <w:t>Zpracovaná data</w:t>
      </w:r>
      <w:r w:rsidR="000907DB">
        <w:t xml:space="preserve"> </w:t>
      </w:r>
      <w:r w:rsidR="00A05CC9">
        <w:t xml:space="preserve">lze převést zpět na Image objekt pomocí </w:t>
      </w:r>
      <w:r w:rsidR="00A05CC9">
        <w:rPr>
          <w:rFonts w:ascii="Consolas" w:eastAsia="MS Mincho" w:hAnsi="Consolas" w:cs="Consolas"/>
          <w:color w:val="6F008A"/>
          <w:sz w:val="19"/>
          <w:szCs w:val="19"/>
          <w:lang w:eastAsia="cs-CZ" w:bidi="ar-SA"/>
        </w:rPr>
        <w:t>PIL</w:t>
      </w:r>
      <w:r w:rsidR="00A05CC9">
        <w:rPr>
          <w:rFonts w:ascii="Consolas" w:eastAsia="MS Mincho" w:hAnsi="Consolas" w:cs="Consolas"/>
          <w:color w:val="000000"/>
          <w:sz w:val="19"/>
          <w:szCs w:val="19"/>
          <w:lang w:eastAsia="cs-CZ" w:bidi="ar-SA"/>
        </w:rPr>
        <w:t>.</w:t>
      </w:r>
      <w:r w:rsidR="00A05CC9">
        <w:rPr>
          <w:rFonts w:ascii="Consolas" w:eastAsia="MS Mincho" w:hAnsi="Consolas" w:cs="Consolas"/>
          <w:color w:val="6F008A"/>
          <w:sz w:val="19"/>
          <w:szCs w:val="19"/>
          <w:lang w:eastAsia="cs-CZ" w:bidi="ar-SA"/>
        </w:rPr>
        <w:t>Image</w:t>
      </w:r>
      <w:r w:rsidR="00A05CC9">
        <w:rPr>
          <w:rFonts w:ascii="Consolas" w:eastAsia="MS Mincho" w:hAnsi="Consolas" w:cs="Consolas"/>
          <w:color w:val="000000"/>
          <w:sz w:val="19"/>
          <w:szCs w:val="19"/>
          <w:lang w:eastAsia="cs-CZ" w:bidi="ar-SA"/>
        </w:rPr>
        <w:t>.fromarray()</w:t>
      </w:r>
      <w:r w:rsidR="00A05CC9" w:rsidRPr="00A05CC9">
        <w:t xml:space="preserve"> </w:t>
      </w:r>
      <w:r w:rsidR="00F61BB5">
        <w:t xml:space="preserve">a následně uložit, nebo </w:t>
      </w:r>
      <w:r w:rsidR="00533109">
        <w:t>vizualizovat pomocí vhodné knihovny, například Matplotlib</w:t>
      </w:r>
      <w:r w:rsidR="0017403C">
        <w:t xml:space="preserve"> (pro data </w:t>
      </w:r>
      <w:r w:rsidR="00555858">
        <w:t>ve formě odstínů šedi</w:t>
      </w:r>
      <w:r w:rsidR="0017403C">
        <w:t xml:space="preserve"> lze využít </w:t>
      </w:r>
      <w:r w:rsidR="00C90F18">
        <w:t>pseudobarev</w:t>
      </w:r>
      <w:r w:rsidR="002B24A7">
        <w:t xml:space="preserve"> specifikací ColorMap</w:t>
      </w:r>
      <w:r w:rsidR="00555858">
        <w:t>)</w:t>
      </w:r>
      <w:r w:rsidR="00533109">
        <w:t xml:space="preserve">. </w:t>
      </w:r>
    </w:p>
    <w:p w14:paraId="1B1A5309" w14:textId="745CBC97" w:rsidR="006451C5" w:rsidRDefault="006451C5" w:rsidP="006451C5">
      <w:pPr>
        <w:pStyle w:val="Nadpis4"/>
      </w:pPr>
      <w:r>
        <w:t xml:space="preserve"> Zvukové soubory</w:t>
      </w:r>
    </w:p>
    <w:p w14:paraId="3D7BE06A" w14:textId="070BE7B0" w:rsidR="00992CA2" w:rsidRPr="007B6FB4" w:rsidRDefault="0047395F" w:rsidP="00992CA2">
      <w:r>
        <w:t xml:space="preserve">Vizualizace zvuku </w:t>
      </w:r>
      <w:r w:rsidR="009B276D">
        <w:t xml:space="preserve">může být praktická v některých oblastech výzkumu, ale může sloužit i k čistě estetickým účelům. </w:t>
      </w:r>
      <w:r w:rsidR="0049223B">
        <w:t>Knihovna Librosa je jednou z možných knihoven pro práci s</w:t>
      </w:r>
      <w:r w:rsidR="003B1052">
        <w:t xml:space="preserve">e zvukovými soubory. </w:t>
      </w:r>
      <w:r w:rsidR="00666867">
        <w:t xml:space="preserve">Kromě jejich načtení jako pole knihovny NumPy pomocí </w:t>
      </w:r>
      <w:r w:rsidR="00666867">
        <w:rPr>
          <w:rFonts w:ascii="Consolas" w:eastAsia="MS Mincho" w:hAnsi="Consolas" w:cs="Consolas"/>
          <w:color w:val="6F008A"/>
          <w:sz w:val="19"/>
          <w:szCs w:val="19"/>
          <w:lang w:eastAsia="cs-CZ" w:bidi="ar-SA"/>
        </w:rPr>
        <w:t>librosa</w:t>
      </w:r>
      <w:r w:rsidR="00666867">
        <w:rPr>
          <w:rFonts w:ascii="Consolas" w:eastAsia="MS Mincho" w:hAnsi="Consolas" w:cs="Consolas"/>
          <w:color w:val="000000"/>
          <w:sz w:val="19"/>
          <w:szCs w:val="19"/>
          <w:lang w:eastAsia="cs-CZ" w:bidi="ar-SA"/>
        </w:rPr>
        <w:t>.load()</w:t>
      </w:r>
      <w:r w:rsidR="00592CD0">
        <w:t xml:space="preserve"> </w:t>
      </w:r>
      <w:r w:rsidR="00666867">
        <w:t xml:space="preserve">umí také provádět operace s načtenými daty, jako krátkodobé Fourierovy transformace, nebo dokonce generovat nové signály. </w:t>
      </w:r>
      <w:r w:rsidR="004E65AD">
        <w:t xml:space="preserve">Krom </w:t>
      </w:r>
      <w:r w:rsidR="004E65AD">
        <w:lastRenderedPageBreak/>
        <w:t xml:space="preserve">toho lze pomocí knihovny Librosa vizualizovat načtený zvuk jako </w:t>
      </w:r>
      <w:r w:rsidR="00EF7B60">
        <w:t xml:space="preserve">průběh signálu v čase, nebo spektrogram. </w:t>
      </w:r>
      <w:r w:rsidR="005C4CF2">
        <w:t xml:space="preserve">Vizualizace jsou založeny na knihovně Matplotlib a lze je provést pomocí </w:t>
      </w:r>
      <w:r w:rsidR="005C4CF2">
        <w:rPr>
          <w:rFonts w:ascii="Consolas" w:eastAsia="MS Mincho" w:hAnsi="Consolas" w:cs="Consolas"/>
          <w:color w:val="6F008A"/>
          <w:sz w:val="19"/>
          <w:szCs w:val="19"/>
          <w:lang w:eastAsia="cs-CZ" w:bidi="ar-SA"/>
        </w:rPr>
        <w:t>librosa</w:t>
      </w:r>
      <w:r w:rsidR="005C4CF2">
        <w:rPr>
          <w:rFonts w:ascii="Consolas" w:eastAsia="MS Mincho" w:hAnsi="Consolas" w:cs="Consolas"/>
          <w:color w:val="000000"/>
          <w:sz w:val="19"/>
          <w:szCs w:val="19"/>
          <w:lang w:eastAsia="cs-CZ" w:bidi="ar-SA"/>
        </w:rPr>
        <w:t>.</w:t>
      </w:r>
      <w:r w:rsidR="005C4CF2">
        <w:rPr>
          <w:rFonts w:ascii="Consolas" w:eastAsia="MS Mincho" w:hAnsi="Consolas" w:cs="Consolas"/>
          <w:color w:val="6F008A"/>
          <w:sz w:val="19"/>
          <w:szCs w:val="19"/>
          <w:lang w:eastAsia="cs-CZ" w:bidi="ar-SA"/>
        </w:rPr>
        <w:t>display</w:t>
      </w:r>
      <w:r w:rsidR="005C4CF2">
        <w:rPr>
          <w:rFonts w:ascii="Consolas" w:eastAsia="MS Mincho" w:hAnsi="Consolas" w:cs="Consolas"/>
          <w:color w:val="000000"/>
          <w:sz w:val="19"/>
          <w:szCs w:val="19"/>
          <w:lang w:eastAsia="cs-CZ" w:bidi="ar-SA"/>
        </w:rPr>
        <w:t xml:space="preserve">.waveshow() </w:t>
      </w:r>
      <w:r w:rsidR="005C4CF2" w:rsidRPr="005C4CF2">
        <w:t>a</w:t>
      </w:r>
      <w:r w:rsidR="005C4CF2">
        <w:rPr>
          <w:rFonts w:ascii="Consolas" w:eastAsia="MS Mincho" w:hAnsi="Consolas" w:cs="Consolas"/>
          <w:color w:val="000000"/>
          <w:sz w:val="19"/>
          <w:szCs w:val="19"/>
          <w:lang w:eastAsia="cs-CZ" w:bidi="ar-SA"/>
        </w:rPr>
        <w:t xml:space="preserve"> .specshow()</w:t>
      </w:r>
      <w:r w:rsidR="005C4CF2" w:rsidRPr="007B6FB4">
        <w:t xml:space="preserve">. </w:t>
      </w:r>
    </w:p>
    <w:p w14:paraId="5AE9D2C7" w14:textId="7A3511DB" w:rsidR="005C4CF2" w:rsidRPr="00992CA2" w:rsidRDefault="005C4CF2" w:rsidP="00992CA2">
      <w:r w:rsidRPr="007B6FB4">
        <w:t xml:space="preserve">Krom této knihovny lze také využít </w:t>
      </w:r>
      <w:r w:rsidR="007007CB">
        <w:t xml:space="preserve">SciPy, konkrétně </w:t>
      </w:r>
      <w:r w:rsidR="007007CB">
        <w:rPr>
          <w:rFonts w:ascii="Consolas" w:eastAsia="MS Mincho" w:hAnsi="Consolas" w:cs="Consolas"/>
          <w:color w:val="6F008A"/>
          <w:sz w:val="19"/>
          <w:szCs w:val="19"/>
          <w:lang w:eastAsia="cs-CZ" w:bidi="ar-SA"/>
        </w:rPr>
        <w:t>scipy</w:t>
      </w:r>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io</w:t>
      </w:r>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wavfile</w:t>
      </w:r>
      <w:r w:rsidR="007007CB">
        <w:rPr>
          <w:rFonts w:ascii="Consolas" w:eastAsia="MS Mincho" w:hAnsi="Consolas" w:cs="Consolas"/>
          <w:color w:val="000000"/>
          <w:sz w:val="19"/>
          <w:szCs w:val="19"/>
          <w:lang w:eastAsia="cs-CZ" w:bidi="ar-SA"/>
        </w:rPr>
        <w:t>.read()</w:t>
      </w:r>
      <w:r w:rsidR="007007CB">
        <w:rPr>
          <w:rFonts w:ascii="Consolas" w:eastAsia="MS Mincho" w:hAnsi="Consolas" w:cs="Consolas"/>
          <w:color w:val="6F008A"/>
          <w:sz w:val="19"/>
          <w:szCs w:val="19"/>
          <w:lang w:eastAsia="cs-CZ" w:bidi="ar-SA"/>
        </w:rPr>
        <w:t xml:space="preserve"> </w:t>
      </w:r>
      <w:r w:rsidR="007007CB">
        <w:t xml:space="preserve">který je schopen přečíst soubory ve formátu .wav a </w:t>
      </w:r>
      <w:r w:rsidR="00160E75">
        <w:t>vrátit ho také jako</w:t>
      </w:r>
      <w:r w:rsidR="00160E75" w:rsidRPr="00160E75">
        <w:t xml:space="preserve"> </w:t>
      </w:r>
      <w:r w:rsidR="00160E75">
        <w:t>NumPy pole</w:t>
      </w:r>
      <w:r w:rsidR="004C31B6">
        <w:t>.</w:t>
      </w:r>
      <w:r w:rsidR="0078382D">
        <w:t xml:space="preserve"> Výběr </w:t>
      </w:r>
      <w:r w:rsidR="00CE561D">
        <w:t xml:space="preserve">knihovny </w:t>
      </w:r>
      <w:r w:rsidR="00AB015F">
        <w:t xml:space="preserve">záleží převážně na způsobu dalšího zpracování dat. </w:t>
      </w:r>
      <w:r w:rsidR="0078382D">
        <w:t xml:space="preserve"> </w:t>
      </w:r>
    </w:p>
    <w:p w14:paraId="11539F00" w14:textId="0A63E8A3" w:rsidR="00763AA6" w:rsidRDefault="00763AA6" w:rsidP="00763AA6">
      <w:pPr>
        <w:pStyle w:val="Nadpis3"/>
      </w:pPr>
      <w:bookmarkStart w:id="33" w:name="_Toc89591066"/>
      <w:r>
        <w:t>Načtení dat z webové stránky</w:t>
      </w:r>
      <w:bookmarkEnd w:id="33"/>
    </w:p>
    <w:p w14:paraId="35E06BEA" w14:textId="46DC969A" w:rsidR="00DD1A1B" w:rsidRDefault="000E5287" w:rsidP="00DD1A1B">
      <w:r>
        <w:t xml:space="preserve">Hojně využívaným nástrojem pro práci s obsahem webových stránek (především výběr a zpracování dat, někdy také „web scraping“) </w:t>
      </w:r>
      <w:r w:rsidR="00AD566D">
        <w:t>je knihovna BeautifulSoup</w:t>
      </w:r>
      <w:r w:rsidR="00255DAA">
        <w:t xml:space="preserve">. </w:t>
      </w:r>
      <w:r w:rsidR="002A0EEF">
        <w:t xml:space="preserve">Díky ní lze snadno procházet </w:t>
      </w:r>
      <w:r w:rsidR="00F724AA">
        <w:t>strukturu webové stránky, vyhledávat specifické elementy, třídy a identifikátory a extrahovat z nich text, nebo atributy (například atribut href v případě elementu odkazu</w:t>
      </w:r>
      <w:r w:rsidR="00F877F7">
        <w:t xml:space="preserve"> může být užitečný pro další automatické procházení stránky</w:t>
      </w:r>
      <w:r w:rsidR="00F724AA">
        <w:t xml:space="preserve">). </w:t>
      </w:r>
    </w:p>
    <w:p w14:paraId="178A74EE" w14:textId="3B97E3E1" w:rsidR="00FC7BD4" w:rsidRPr="00DD1A1B" w:rsidRDefault="00FC7BD4" w:rsidP="00DD1A1B">
      <w:r>
        <w:t xml:space="preserve">V případě načítání tabulky z webové stránky není nutné parsovat jednotlivé řádky a sloupce, </w:t>
      </w:r>
      <w:r w:rsidR="001C4DF9">
        <w:t xml:space="preserve">stačí tabulku načíst pomocí BeautifulSoup a předat ji v podobě řetězce metodě </w:t>
      </w:r>
      <w:r w:rsidR="001C4DF9">
        <w:rPr>
          <w:rFonts w:ascii="Consolas" w:eastAsia="MS Mincho" w:hAnsi="Consolas" w:cs="Consolas"/>
          <w:color w:val="6F008A"/>
          <w:sz w:val="19"/>
          <w:szCs w:val="19"/>
          <w:lang w:eastAsia="cs-CZ" w:bidi="ar-SA"/>
        </w:rPr>
        <w:t>pd</w:t>
      </w:r>
      <w:r w:rsidR="001C4DF9">
        <w:rPr>
          <w:rFonts w:ascii="Consolas" w:eastAsia="MS Mincho" w:hAnsi="Consolas" w:cs="Consolas"/>
          <w:color w:val="000000"/>
          <w:sz w:val="19"/>
          <w:szCs w:val="19"/>
          <w:lang w:eastAsia="cs-CZ" w:bidi="ar-SA"/>
        </w:rPr>
        <w:t>.read_html()</w:t>
      </w:r>
      <w:r w:rsidR="00CE7EBA">
        <w:t xml:space="preserve"> knihovny pandas,</w:t>
      </w:r>
      <w:r w:rsidR="00177146">
        <w:t xml:space="preserve"> která z tabulky vygeneruje DataFrame</w:t>
      </w:r>
      <w:r w:rsidR="00CE7EBA">
        <w:t xml:space="preserve">. Pokud má tabulka hlavičku, pandas se </w:t>
      </w:r>
      <w:r w:rsidR="00DF74EF">
        <w:t>pokusí tyto řetězce dosadit jako názvy sloupců</w:t>
      </w:r>
      <w:r w:rsidR="00AD4085">
        <w:t xml:space="preserve">. </w:t>
      </w:r>
    </w:p>
    <w:p w14:paraId="500789E2" w14:textId="784A7CCF" w:rsidR="00763AA6" w:rsidRDefault="00763AA6" w:rsidP="00763AA6">
      <w:pPr>
        <w:pStyle w:val="Nadpis3"/>
      </w:pPr>
      <w:bookmarkStart w:id="34" w:name="_Toc89591067"/>
      <w:r>
        <w:t>Načtení dat z</w:t>
      </w:r>
      <w:r w:rsidR="006F2B39">
        <w:t> </w:t>
      </w:r>
      <w:r>
        <w:t>databáze</w:t>
      </w:r>
      <w:bookmarkEnd w:id="34"/>
    </w:p>
    <w:p w14:paraId="10967816" w14:textId="47A0E349" w:rsidR="006F2B39" w:rsidRDefault="003E6AED" w:rsidP="006F2B39">
      <w:r>
        <w:t>Způsoby získání dat z databáze se pochopitelně liší dle použitých technologií. Pro ukázku byly zvolena MySQL databáze, jako reprezentace relační databáze a nerelační (NoSQL) MongoDB.</w:t>
      </w:r>
    </w:p>
    <w:p w14:paraId="023C55BE" w14:textId="45FD0C21" w:rsidR="003E6AED" w:rsidRDefault="00A316C1" w:rsidP="006F2B39">
      <w:pPr>
        <w:rPr>
          <w:b/>
          <w:bCs/>
        </w:rPr>
      </w:pPr>
      <w:r>
        <w:rPr>
          <w:b/>
          <w:bCs/>
        </w:rPr>
        <w:t>MySQL</w:t>
      </w:r>
    </w:p>
    <w:p w14:paraId="17C72D73" w14:textId="4DD77423" w:rsidR="00A316C1" w:rsidRDefault="0023538D" w:rsidP="006F2B39">
      <w:r>
        <w:t xml:space="preserve">Pro interakci s libovolnou databází je nejprve nutné </w:t>
      </w:r>
      <w:r w:rsidR="00533E44">
        <w:t xml:space="preserve">získat odpovídající ovladač. V případě MySQL se jedná o oficiální connector dostupný z webových stránek MySQL. </w:t>
      </w:r>
      <w:r w:rsidR="00985927">
        <w:t xml:space="preserve">Dalším krokem po importu ovladače je vytvoření spojení s databází, zde pomocí </w:t>
      </w:r>
      <w:r w:rsidR="00985927">
        <w:rPr>
          <w:rFonts w:ascii="Consolas" w:eastAsia="MS Mincho" w:hAnsi="Consolas" w:cs="Consolas"/>
          <w:color w:val="6F008A"/>
          <w:sz w:val="19"/>
          <w:szCs w:val="19"/>
          <w:lang w:eastAsia="cs-CZ" w:bidi="ar-SA"/>
        </w:rPr>
        <w:t>mysql</w:t>
      </w:r>
      <w:r w:rsidR="00985927">
        <w:rPr>
          <w:rFonts w:ascii="Consolas" w:eastAsia="MS Mincho" w:hAnsi="Consolas" w:cs="Consolas"/>
          <w:color w:val="000000"/>
          <w:sz w:val="19"/>
          <w:szCs w:val="19"/>
          <w:lang w:eastAsia="cs-CZ" w:bidi="ar-SA"/>
        </w:rPr>
        <w:t>.</w:t>
      </w:r>
      <w:r w:rsidR="00985927">
        <w:rPr>
          <w:rFonts w:ascii="Consolas" w:eastAsia="MS Mincho" w:hAnsi="Consolas" w:cs="Consolas"/>
          <w:color w:val="6F008A"/>
          <w:sz w:val="19"/>
          <w:szCs w:val="19"/>
          <w:lang w:eastAsia="cs-CZ" w:bidi="ar-SA"/>
        </w:rPr>
        <w:t>connector</w:t>
      </w:r>
      <w:r w:rsidR="00985927">
        <w:rPr>
          <w:rFonts w:ascii="Consolas" w:eastAsia="MS Mincho" w:hAnsi="Consolas" w:cs="Consolas"/>
          <w:color w:val="000000"/>
          <w:sz w:val="19"/>
          <w:szCs w:val="19"/>
          <w:lang w:eastAsia="cs-CZ" w:bidi="ar-SA"/>
        </w:rPr>
        <w:t>.connect()</w:t>
      </w:r>
      <w:r w:rsidR="00985927">
        <w:t xml:space="preserve">, kde je nutné doplnit parametry s adresou, uživatelským účtem a databází. </w:t>
      </w:r>
      <w:r w:rsidR="000B6959">
        <w:t xml:space="preserve">Dotazy na databázi jsou pak vytvářeny jako string, do kterého lze doplnit zástupné symboly </w:t>
      </w:r>
      <w:r w:rsidR="000B6959">
        <w:rPr>
          <w:rFonts w:ascii="Consolas" w:eastAsia="MS Mincho" w:hAnsi="Consolas" w:cs="Consolas"/>
          <w:color w:val="A31515"/>
          <w:sz w:val="19"/>
          <w:szCs w:val="19"/>
          <w:lang w:eastAsia="cs-CZ" w:bidi="ar-SA"/>
        </w:rPr>
        <w:t xml:space="preserve">%s </w:t>
      </w:r>
      <w:r w:rsidR="000B6959">
        <w:t xml:space="preserve">pro pozdější doplnění parametrů, </w:t>
      </w:r>
      <w:r w:rsidR="000B6959">
        <w:lastRenderedPageBreak/>
        <w:t xml:space="preserve">například z uživatelského vstupu. </w:t>
      </w:r>
      <w:r w:rsidR="0005781F">
        <w:t xml:space="preserve">Hodnoty načítané z databáze jsou vraceny jako uspořádané n-tice (Tuple) </w:t>
      </w:r>
      <w:r w:rsidR="00036B69">
        <w:t>představující jeden řádek, popřípadě jejich seznam.</w:t>
      </w:r>
    </w:p>
    <w:p w14:paraId="37EDFE14" w14:textId="3726F0FB" w:rsidR="00241683" w:rsidRDefault="00241683" w:rsidP="00241683">
      <w:pPr>
        <w:rPr>
          <w:b/>
          <w:bCs/>
        </w:rPr>
      </w:pPr>
      <w:r>
        <w:rPr>
          <w:b/>
          <w:bCs/>
        </w:rPr>
        <w:t>MongoDB</w:t>
      </w:r>
    </w:p>
    <w:p w14:paraId="6CBBE3D4" w14:textId="231B744D" w:rsidR="00241683" w:rsidRPr="00A316C1" w:rsidRDefault="00144DAE" w:rsidP="006F2B39">
      <w:r>
        <w:t xml:space="preserve">Pro připojení k MongoDB databázi je vhodné využít ovladače </w:t>
      </w:r>
      <w:r>
        <w:rPr>
          <w:rFonts w:ascii="Consolas" w:eastAsia="MS Mincho" w:hAnsi="Consolas" w:cs="Consolas"/>
          <w:color w:val="6F008A"/>
          <w:sz w:val="19"/>
          <w:szCs w:val="19"/>
          <w:lang w:eastAsia="cs-CZ" w:bidi="ar-SA"/>
        </w:rPr>
        <w:t>pymongo</w:t>
      </w:r>
      <w:r>
        <w:t xml:space="preserve">. Podobně jako u MySQL je prvním krokem vytvoření spojení s databází, zde pomocí </w:t>
      </w:r>
      <w:r>
        <w:rPr>
          <w:rFonts w:ascii="Consolas" w:eastAsia="MS Mincho" w:hAnsi="Consolas" w:cs="Consolas"/>
          <w:color w:val="6F008A"/>
          <w:sz w:val="19"/>
          <w:szCs w:val="19"/>
          <w:lang w:eastAsia="cs-CZ" w:bidi="ar-SA"/>
        </w:rPr>
        <w:t>pymongo</w:t>
      </w:r>
      <w:r>
        <w:rPr>
          <w:rFonts w:ascii="Consolas" w:eastAsia="MS Mincho" w:hAnsi="Consolas" w:cs="Consolas"/>
          <w:color w:val="000000"/>
          <w:sz w:val="19"/>
          <w:szCs w:val="19"/>
          <w:lang w:eastAsia="cs-CZ" w:bidi="ar-SA"/>
        </w:rPr>
        <w:t>.MongoClient()</w:t>
      </w:r>
      <w:r w:rsidR="00A2514A" w:rsidRPr="00A2514A">
        <w:t xml:space="preserve">, </w:t>
      </w:r>
      <w:r w:rsidR="00A2514A">
        <w:t xml:space="preserve">kde argumentem je „connection string“ obsahující adresu, uživatelské jméno a databázi k otevření. </w:t>
      </w:r>
      <w:r w:rsidR="0025321A">
        <w:t>Každá databáze MongoDB se může skládat z mnoha kolekcí</w:t>
      </w:r>
      <w:r w:rsidR="00A65995">
        <w:t>. Výběr databáze i kolekce lze provádět buď pomocí tečkové notace (</w:t>
      </w:r>
      <w:r w:rsidR="00A65995">
        <w:rPr>
          <w:rFonts w:ascii="Consolas" w:eastAsia="MS Mincho" w:hAnsi="Consolas" w:cs="Consolas"/>
          <w:color w:val="000000"/>
          <w:sz w:val="19"/>
          <w:szCs w:val="19"/>
          <w:lang w:eastAsia="cs-CZ" w:bidi="ar-SA"/>
        </w:rPr>
        <w:t xml:space="preserve">client.nazev_databaze </w:t>
      </w:r>
      <w:r w:rsidR="00A65995" w:rsidRPr="00A65995">
        <w:t>a</w:t>
      </w:r>
      <w:r w:rsidR="00A65995">
        <w:rPr>
          <w:rFonts w:ascii="Consolas" w:eastAsia="MS Mincho" w:hAnsi="Consolas" w:cs="Consolas"/>
          <w:color w:val="000000"/>
          <w:sz w:val="19"/>
          <w:szCs w:val="19"/>
          <w:lang w:eastAsia="cs-CZ" w:bidi="ar-SA"/>
        </w:rPr>
        <w:t xml:space="preserve"> nazev_databaze.nazev_kolekce</w:t>
      </w:r>
      <w:r w:rsidR="00A65995" w:rsidRPr="00233A83">
        <w:t>)</w:t>
      </w:r>
      <w:r w:rsidR="00233A83" w:rsidRPr="00233A83">
        <w:t>,</w:t>
      </w:r>
      <w:r w:rsidR="00233A83">
        <w:t xml:space="preserve"> </w:t>
      </w:r>
      <w:r w:rsidR="00233A83" w:rsidRPr="00233A83">
        <w:t>nebo pomocí</w:t>
      </w:r>
      <w:r w:rsidR="00233A83">
        <w:rPr>
          <w:rFonts w:ascii="Consolas" w:eastAsia="MS Mincho" w:hAnsi="Consolas" w:cs="Consolas"/>
          <w:color w:val="000000"/>
          <w:sz w:val="19"/>
          <w:szCs w:val="19"/>
          <w:lang w:eastAsia="cs-CZ" w:bidi="ar-SA"/>
        </w:rPr>
        <w:t xml:space="preserve"> </w:t>
      </w:r>
      <w:r w:rsidR="00233A83" w:rsidRPr="00233A83">
        <w:t>(</w:t>
      </w:r>
      <w:r w:rsidR="00233A83">
        <w:rPr>
          <w:rFonts w:ascii="Consolas" w:eastAsia="MS Mincho" w:hAnsi="Consolas" w:cs="Consolas"/>
          <w:color w:val="000000"/>
          <w:sz w:val="19"/>
          <w:szCs w:val="19"/>
          <w:lang w:eastAsia="cs-CZ" w:bidi="ar-SA"/>
        </w:rPr>
        <w:t>client[</w:t>
      </w:r>
      <w:r w:rsidR="00233A83">
        <w:rPr>
          <w:rFonts w:ascii="Consolas" w:eastAsia="MS Mincho" w:hAnsi="Consolas" w:cs="Consolas"/>
          <w:color w:val="A31515"/>
          <w:sz w:val="19"/>
          <w:szCs w:val="19"/>
          <w:lang w:eastAsia="cs-CZ" w:bidi="ar-SA"/>
        </w:rPr>
        <w:t>"nazev_datanaze"</w:t>
      </w:r>
      <w:r w:rsidR="00233A83">
        <w:rPr>
          <w:rFonts w:ascii="Consolas" w:eastAsia="MS Mincho" w:hAnsi="Consolas" w:cs="Consolas"/>
          <w:color w:val="000000"/>
          <w:sz w:val="19"/>
          <w:szCs w:val="19"/>
          <w:lang w:eastAsia="cs-CZ" w:bidi="ar-SA"/>
        </w:rPr>
        <w:t>]</w:t>
      </w:r>
      <w:r w:rsidR="00233A83" w:rsidRPr="00233A83">
        <w:t>) v případě, že název by nebylo možné zapsat do kódu.</w:t>
      </w:r>
      <w:r w:rsidR="00356A6E">
        <w:t xml:space="preserve"> </w:t>
      </w:r>
      <w:r w:rsidR="00FF2D69">
        <w:t xml:space="preserve">Operace s kolekcemi se pak provádí </w:t>
      </w:r>
      <w:r w:rsidR="000F3248">
        <w:t xml:space="preserve">voláním odpovídajících funkcí, jako </w:t>
      </w:r>
      <w:r w:rsidR="000F3248">
        <w:rPr>
          <w:rFonts w:ascii="Consolas" w:eastAsia="MS Mincho" w:hAnsi="Consolas" w:cs="Consolas"/>
          <w:color w:val="000000"/>
          <w:sz w:val="19"/>
          <w:szCs w:val="19"/>
          <w:lang w:eastAsia="cs-CZ" w:bidi="ar-SA"/>
        </w:rPr>
        <w:t>.find(), .insert_one()</w:t>
      </w:r>
      <w:r w:rsidR="000F3248">
        <w:t xml:space="preserve">. </w:t>
      </w:r>
      <w:r w:rsidR="00E0431C">
        <w:t>Záznamy z databáze vrácené</w:t>
      </w:r>
      <w:r w:rsidR="00E57CE8">
        <w:t xml:space="preserve"> po vyhledání </w:t>
      </w:r>
      <w:r w:rsidR="00CE436C">
        <w:t xml:space="preserve">se chovají jako slovníky, lze tedy snadno přistupovat k jejich atributům. </w:t>
      </w:r>
    </w:p>
    <w:p w14:paraId="4C41767F" w14:textId="03F679C0" w:rsidR="00763AA6" w:rsidRDefault="00763AA6" w:rsidP="00763AA6">
      <w:pPr>
        <w:pStyle w:val="Nadpis3"/>
      </w:pPr>
      <w:bookmarkStart w:id="35" w:name="_Toc89591068"/>
      <w:r>
        <w:t>Načtení dat pomocí API</w:t>
      </w:r>
      <w:bookmarkEnd w:id="35"/>
    </w:p>
    <w:p w14:paraId="21A9793E" w14:textId="1C7BEC19" w:rsidR="001A582D" w:rsidRPr="001A582D" w:rsidRDefault="000750A0" w:rsidP="001A582D">
      <w:r>
        <w:t xml:space="preserve">Pro dotazy na Application Programming Interface (API) přes http protokol slouží modul jazyka Python </w:t>
      </w:r>
      <w:r>
        <w:rPr>
          <w:rFonts w:ascii="Consolas" w:eastAsia="MS Mincho" w:hAnsi="Consolas" w:cs="Consolas"/>
          <w:color w:val="6F008A"/>
          <w:sz w:val="19"/>
          <w:szCs w:val="19"/>
          <w:lang w:eastAsia="cs-CZ" w:bidi="ar-SA"/>
        </w:rPr>
        <w:t>requests</w:t>
      </w:r>
      <w:r>
        <w:t xml:space="preserve">. </w:t>
      </w:r>
      <w:r w:rsidR="00BA5857">
        <w:t xml:space="preserve">Získání dat pak probíhá pomocí metody </w:t>
      </w:r>
      <w:r w:rsidR="00BA5857">
        <w:rPr>
          <w:rFonts w:ascii="Consolas" w:eastAsia="MS Mincho" w:hAnsi="Consolas" w:cs="Consolas"/>
          <w:color w:val="6F008A"/>
          <w:sz w:val="19"/>
          <w:szCs w:val="19"/>
          <w:lang w:eastAsia="cs-CZ" w:bidi="ar-SA"/>
        </w:rPr>
        <w:t>requests</w:t>
      </w:r>
      <w:r w:rsidR="00BA5857">
        <w:rPr>
          <w:rFonts w:ascii="Consolas" w:eastAsia="MS Mincho" w:hAnsi="Consolas" w:cs="Consolas"/>
          <w:color w:val="000000"/>
          <w:sz w:val="19"/>
          <w:szCs w:val="19"/>
          <w:lang w:eastAsia="cs-CZ" w:bidi="ar-SA"/>
        </w:rPr>
        <w:t>.get()</w:t>
      </w:r>
      <w:r w:rsidR="00BA5857">
        <w:t xml:space="preserve"> kde argumentem je url dotazu</w:t>
      </w:r>
      <w:r w:rsidR="009E26B3">
        <w:t xml:space="preserve"> (pro tvorbu je vždy nutné konzultovat dokumentaci dotazovaného rozhraní). </w:t>
      </w:r>
      <w:r w:rsidR="00F40CB5">
        <w:t xml:space="preserve">Vrácen je objekt Response, který nese data, a některé informace jako kódování, čas potřebný pro dokončení dotazu a asi nejdůležitěji stavový kód (200 v případě úspěšného dokončení). </w:t>
      </w:r>
      <w:r w:rsidR="00C55B0A">
        <w:t>Aplikační rozhraní s architekturou REST, vrací odpovědi v</w:t>
      </w:r>
      <w:r w:rsidR="00B730D5">
        <w:t> </w:t>
      </w:r>
      <w:r w:rsidR="00C55B0A">
        <w:t>podobě</w:t>
      </w:r>
      <w:r w:rsidR="00B730D5">
        <w:t xml:space="preserve"> JSON </w:t>
      </w:r>
      <w:r w:rsidR="00C55B0A">
        <w:t>nebo</w:t>
      </w:r>
      <w:r w:rsidR="00B730D5">
        <w:t xml:space="preserve"> vzácněji XML dokumentu</w:t>
      </w:r>
      <w:r w:rsidR="00C55B0A">
        <w:t xml:space="preserve">. </w:t>
      </w:r>
      <w:r w:rsidR="00F40CB5">
        <w:t xml:space="preserve"> </w:t>
      </w:r>
      <w:r w:rsidR="00421241">
        <w:t>K datům ve formátu JSON lze pak v jazyce Python snadno přistupovat pomocí indexů hodnot</w:t>
      </w:r>
      <w:r w:rsidR="008375D1">
        <w:t xml:space="preserve">, protože se chová jako slovník. </w:t>
      </w:r>
    </w:p>
    <w:p w14:paraId="32D577A0" w14:textId="7A510DB5" w:rsidR="00705C9A" w:rsidRPr="00705C9A" w:rsidRDefault="00705C9A" w:rsidP="00705C9A">
      <w:pPr>
        <w:pStyle w:val="Nadpis2"/>
      </w:pPr>
      <w:bookmarkStart w:id="36" w:name="_Toc89591070"/>
      <w:r>
        <w:t>Práce s načtenými daty</w:t>
      </w:r>
      <w:bookmarkEnd w:id="36"/>
    </w:p>
    <w:p w14:paraId="228CEA49" w14:textId="6127E51B" w:rsidR="00447CEB" w:rsidRDefault="00097B32" w:rsidP="00447CEB">
      <w:pPr>
        <w:pStyle w:val="Nadpis2"/>
      </w:pPr>
      <w:bookmarkStart w:id="37" w:name="_Toc89591071"/>
      <w:r>
        <w:t>Porovnání vizualizačních knihoven</w:t>
      </w:r>
      <w:bookmarkEnd w:id="37"/>
    </w:p>
    <w:p w14:paraId="07865E9E" w14:textId="170C446C" w:rsidR="00A903FB" w:rsidRPr="00A903FB" w:rsidRDefault="0051612A" w:rsidP="00A903FB">
      <w:pPr>
        <w:pStyle w:val="Nadpis3"/>
      </w:pPr>
      <w:bookmarkStart w:id="38" w:name="_Toc89591072"/>
      <w:r>
        <w:t>Matplotlib</w:t>
      </w:r>
      <w:bookmarkEnd w:id="38"/>
    </w:p>
    <w:p w14:paraId="6F0F76BB" w14:textId="4CA9ACE3" w:rsidR="00855762" w:rsidRDefault="0029610E" w:rsidP="0029610E">
      <w:pPr>
        <w:pStyle w:val="Nadpis4"/>
      </w:pPr>
      <w:r>
        <w:t xml:space="preserve"> Závislosti</w:t>
      </w:r>
    </w:p>
    <w:p w14:paraId="245A6F83" w14:textId="517C28E8" w:rsidR="0092307F" w:rsidRDefault="0092307F" w:rsidP="0092307F">
      <w:r>
        <w:t>Knihovna Matplotlib má následující závislosti:</w:t>
      </w:r>
    </w:p>
    <w:p w14:paraId="233A29B8" w14:textId="3FB844D4" w:rsidR="0092307F" w:rsidRDefault="0092307F" w:rsidP="0092307F">
      <w:pPr>
        <w:pStyle w:val="Odstavecseseznamem"/>
        <w:numPr>
          <w:ilvl w:val="0"/>
          <w:numId w:val="35"/>
        </w:numPr>
      </w:pPr>
      <w:r>
        <w:lastRenderedPageBreak/>
        <w:t>FreeType –sloužící k renderování fontů</w:t>
      </w:r>
    </w:p>
    <w:p w14:paraId="3903FB3E" w14:textId="1DBAD456" w:rsidR="0092307F" w:rsidRDefault="0092307F" w:rsidP="0092307F">
      <w:pPr>
        <w:pStyle w:val="Odstavecseseznamem"/>
        <w:numPr>
          <w:ilvl w:val="0"/>
          <w:numId w:val="35"/>
        </w:numPr>
      </w:pPr>
      <w:r>
        <w:t>libpng –</w:t>
      </w:r>
      <w:r w:rsidR="00021055">
        <w:t xml:space="preserve">pro </w:t>
      </w:r>
      <w:r>
        <w:t>manipulac</w:t>
      </w:r>
      <w:r w:rsidR="008C5DE4">
        <w:t>i</w:t>
      </w:r>
      <w:r>
        <w:t xml:space="preserve"> se soubory typu png</w:t>
      </w:r>
    </w:p>
    <w:p w14:paraId="60E522A4" w14:textId="64722F18" w:rsidR="0092307F" w:rsidRDefault="0092307F" w:rsidP="0092307F">
      <w:pPr>
        <w:pStyle w:val="Odstavecseseznamem"/>
        <w:numPr>
          <w:ilvl w:val="0"/>
          <w:numId w:val="35"/>
        </w:numPr>
      </w:pPr>
      <w:r>
        <w:t xml:space="preserve">NumPy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r>
        <w:t xml:space="preserve">cycler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r>
        <w:t>dateutil – rozšíření DateTime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43D27486" w14:textId="338D61F5" w:rsidR="000B3610" w:rsidRPr="009B229B" w:rsidRDefault="000B3610" w:rsidP="009B229B">
      <w:r>
        <w:t xml:space="preserve">Matplotlib zvládne data zpracovávat jako </w:t>
      </w:r>
      <w:r w:rsidR="0039303F">
        <w:t>standardní seznamy a uspořádané n-tice (tuple)</w:t>
      </w:r>
      <w:r w:rsidR="008A7050">
        <w:t xml:space="preserve"> jazyka Python i pole knihovny Numpy. </w:t>
      </w:r>
      <w:r w:rsidR="002D2E8C">
        <w:t xml:space="preserve">Objekty typu DataFrame z knihovny Pandas zvládne zpracovat přímo pouze pro některé typy grafů, u jiných (například u sloupcového grafu), lze volat metodu </w:t>
      </w:r>
      <w:r w:rsidR="008B0360">
        <w:rPr>
          <w:rFonts w:ascii="Consolas" w:eastAsia="MS Mincho" w:hAnsi="Consolas" w:cs="Consolas"/>
          <w:color w:val="000000"/>
          <w:sz w:val="19"/>
          <w:szCs w:val="19"/>
          <w:lang w:eastAsia="cs-CZ" w:bidi="ar-SA"/>
        </w:rPr>
        <w:t xml:space="preserve">.plot() </w:t>
      </w:r>
      <w:r w:rsidR="00C4143B">
        <w:t xml:space="preserve">tohoto objektu, </w:t>
      </w:r>
      <w:r w:rsidR="009C0DA3">
        <w:t>která vrátí objekt Axes</w:t>
      </w:r>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t xml:space="preserve"> Výstupní formáty</w:t>
      </w:r>
    </w:p>
    <w:p w14:paraId="2B9B00AF" w14:textId="438553BC" w:rsidR="00122406" w:rsidRPr="00122406" w:rsidRDefault="008676F7" w:rsidP="00122406">
      <w:r>
        <w:t xml:space="preserve">Knihovna Matplotlib zvládne vytvořené vizualizace zobrazovat do okna, které nabízí uživateli určitou míru interaktivity (přibližování grafů, pohyb s osami, úprava podgrafů), export do souboru lze provést přímo z kódu voláním metody </w:t>
      </w:r>
      <w:r w:rsidR="008B0360">
        <w:rPr>
          <w:rFonts w:ascii="Consolas" w:eastAsia="MS Mincho" w:hAnsi="Consolas" w:cs="Consolas"/>
          <w:color w:val="6F008A"/>
          <w:sz w:val="19"/>
          <w:szCs w:val="19"/>
          <w:lang w:eastAsia="cs-CZ" w:bidi="ar-SA"/>
        </w:rPr>
        <w:t>plt</w:t>
      </w:r>
      <w:r w:rsidR="008B0360">
        <w:rPr>
          <w:rFonts w:ascii="Consolas" w:eastAsia="MS Mincho" w:hAnsi="Consolas" w:cs="Consolas"/>
          <w:color w:val="000000"/>
          <w:sz w:val="19"/>
          <w:szCs w:val="19"/>
          <w:lang w:eastAsia="cs-CZ" w:bidi="ar-SA"/>
        </w:rPr>
        <w:t>.savefig()</w:t>
      </w:r>
      <w:r>
        <w:t xml:space="preserve">, nebo z již zmiňovaného okna přes souborový dialog. </w:t>
      </w:r>
      <w:r w:rsidR="00CE3B6A">
        <w:t>Matplotlib nabízí široký výběr formátů</w:t>
      </w:r>
      <w:r w:rsidR="008A6CCD">
        <w:t>, od často používaných</w:t>
      </w:r>
      <w:r w:rsidR="00E85960">
        <w:t xml:space="preserve"> jako jsou</w:t>
      </w:r>
      <w:r w:rsidR="008A6CCD">
        <w:t xml:space="preserve"> png, jpeg, svg, pdg až po vzácnější formáty</w:t>
      </w:r>
      <w:r w:rsidR="00E85960">
        <w:t xml:space="preserve">, například </w:t>
      </w:r>
      <w:r w:rsidR="008A6CCD">
        <w:t xml:space="preserve">raw, rgba a tiff. </w:t>
      </w:r>
    </w:p>
    <w:p w14:paraId="21BFB4B9" w14:textId="0243150F" w:rsidR="0029610E" w:rsidRDefault="0029610E" w:rsidP="0029610E">
      <w:pPr>
        <w:pStyle w:val="Nadpis4"/>
      </w:pPr>
      <w:r>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r w:rsidR="005E6812" w:rsidRPr="005E6812">
        <w:t>Sankeyův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lastRenderedPageBreak/>
        <w:t xml:space="preserve"> Přizpůsobení vizualizací</w:t>
      </w:r>
    </w:p>
    <w:p w14:paraId="365993D3" w14:textId="39A1EFF6" w:rsidR="00A42321"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 vytváření </w:t>
      </w:r>
      <w:r w:rsidR="00FF0D94">
        <w:t xml:space="preserve">grafu, až po možnost </w:t>
      </w:r>
      <w:r w:rsidR="00810B93">
        <w:t>jednotlivě manipulovat s libovolným elementem</w:t>
      </w:r>
      <w:r w:rsidR="00586FF9">
        <w:t xml:space="preserve"> hotové vizualizace. </w:t>
      </w:r>
      <w:r w:rsidR="00A42321">
        <w:t xml:space="preserve">Je možné snadno měnit barvu a velikost elementů v závislosti na hodnotách, díky speciálním argumentům a tzv. „colormaps“, které </w:t>
      </w:r>
      <w:r w:rsidR="00B020FB">
        <w:t xml:space="preserve">definují gradient barev, ze kterého lze vybírat na základě </w:t>
      </w:r>
      <w:r w:rsidR="002667FF">
        <w:t>zobrazovaných dat</w:t>
      </w:r>
      <w:r w:rsidR="00B020FB">
        <w:t>.</w:t>
      </w:r>
    </w:p>
    <w:p w14:paraId="4E01BCEA" w14:textId="7DD3F44A" w:rsidR="00C04ECB" w:rsidRDefault="0080127A" w:rsidP="00C04ECB">
      <w:r>
        <w:t xml:space="preserve">Možnosti přizpůsobení mohou být někdy mírně nekonzistentní ve způsobu jejich použití, například při vytváření sloupcového grafu, lze nastavit barvy jednoduchým doplněním seznamu barev do argumentu „color“, stejným způsobem však nelze použít seznam šrafování pro argument „hatch“, ten přijímá pouze jeden typ šrafování. </w:t>
      </w:r>
      <w:r w:rsidR="00623497">
        <w:t>Pro použití různých šrafování je nutné vytvořit více grafů v jednom diagramu, nebo přistupovat přímo k vlastnost „hatch“ u jednotlivých grafických elementů grafu.</w:t>
      </w:r>
    </w:p>
    <w:p w14:paraId="474FB2D8" w14:textId="3958FA2A" w:rsidR="006B232C" w:rsidRDefault="006B232C" w:rsidP="00C04ECB">
      <w:r>
        <w:rPr>
          <w:noProof/>
        </w:rPr>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drawing>
          <wp:inline distT="0" distB="0" distL="0" distR="0" wp14:anchorId="55142D56" wp14:editId="1D05DED4">
            <wp:extent cx="5391150" cy="131699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316990"/>
                    </a:xfrm>
                    <a:prstGeom prst="rect">
                      <a:avLst/>
                    </a:prstGeom>
                    <a:noFill/>
                    <a:ln>
                      <a:noFill/>
                    </a:ln>
                  </pic:spPr>
                </pic:pic>
              </a:graphicData>
            </a:graphic>
          </wp:inline>
        </w:drawing>
      </w:r>
    </w:p>
    <w:p w14:paraId="684BDBBD" w14:textId="58136299" w:rsidR="006B232C" w:rsidRDefault="006B232C" w:rsidP="006B232C">
      <w:pPr>
        <w:pStyle w:val="Titulek"/>
        <w:jc w:val="left"/>
      </w:pPr>
      <w:r>
        <w:t xml:space="preserve">Obr. </w:t>
      </w:r>
      <w:r w:rsidR="00CA01BA">
        <w:t>X</w:t>
      </w:r>
      <w:r w:rsidR="00DB5B81">
        <w:rPr>
          <w:noProof/>
        </w:rPr>
        <w:t xml:space="preserve"> a </w:t>
      </w:r>
      <w:r w:rsidR="00CA01BA">
        <w:rPr>
          <w:noProof/>
        </w:rPr>
        <w:t>Y</w:t>
      </w:r>
      <w:r>
        <w:t xml:space="preserve"> Možnosti rozlišení hodnot v knihovně Matplotlib</w:t>
      </w:r>
    </w:p>
    <w:p w14:paraId="6D551403" w14:textId="6A0B6116" w:rsidR="00EE6560" w:rsidRPr="00C04ECB" w:rsidRDefault="006B232C" w:rsidP="00C04ECB">
      <w:r>
        <w:t>Zdroj: vlastní zpracování</w:t>
      </w:r>
    </w:p>
    <w:p w14:paraId="3E3935DF" w14:textId="0427CB0D" w:rsidR="0029610E" w:rsidRDefault="0029610E" w:rsidP="0029610E">
      <w:pPr>
        <w:pStyle w:val="Nadpis4"/>
      </w:pPr>
      <w:r>
        <w:lastRenderedPageBreak/>
        <w:t xml:space="preserve"> Interaktivita</w:t>
      </w:r>
    </w:p>
    <w:p w14:paraId="05A571A4" w14:textId="5E25920D" w:rsidR="00F44DA5" w:rsidRPr="00F44DA5" w:rsidRDefault="002B71F6" w:rsidP="00F44DA5">
      <w:r>
        <w:t xml:space="preserve">Jak již bylo zmíněno určitá míra interaktivity je možná pomocí zobrazení </w:t>
      </w:r>
      <w:r w:rsidR="00D869A1">
        <w:t xml:space="preserve">v okně knihovny Matplotlib. Pro hlubší interaktivitu je možné využít událostí, které dovolují detekovat klikání, pohyb a tažení myši a reagovat na ně. </w:t>
      </w:r>
      <w:r w:rsidR="00AF43AC">
        <w:t xml:space="preserve">Je také možné </w:t>
      </w:r>
      <w:r w:rsidR="00D46D5B">
        <w:t xml:space="preserve">opakovaně volat „animační funkci“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350BAD9" w:rsidR="007D7679" w:rsidRPr="007D7679" w:rsidRDefault="007D7679" w:rsidP="007D7679">
      <w:r>
        <w:t xml:space="preserve">Knihovna Matplotlib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 xml:space="preserve">je dostupná obsáhlá a velmi </w:t>
      </w:r>
      <w:r w:rsidR="00706E71">
        <w:t>detailně</w:t>
      </w:r>
      <w:r w:rsidR="00A27FB8">
        <w:t xml:space="preserve"> zpracovaná dokumentace </w:t>
      </w:r>
      <w:r w:rsidR="00706E71">
        <w:t xml:space="preserve">popisující všechny její součásti, od grafů jako celku až po vlastnosti a metody jednotlivých částí grafu a 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4EFBCB12" w14:textId="5D0FF019" w:rsidR="00CD16F7" w:rsidRDefault="00CD16F7" w:rsidP="009614FC">
      <w:r>
        <w:rPr>
          <w:noProof/>
        </w:rPr>
        <w:lastRenderedPageBreak/>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385FE26C" w14:textId="4B82731D" w:rsidR="00CD16F7" w:rsidRDefault="00CD16F7" w:rsidP="00CD16F7">
      <w:pPr>
        <w:pStyle w:val="Titulek"/>
        <w:jc w:val="left"/>
      </w:pPr>
      <w:r>
        <w:t xml:space="preserve">Obr. </w:t>
      </w:r>
      <w:r w:rsidR="00CA01BA">
        <w:t>X</w:t>
      </w:r>
      <w:r>
        <w:rPr>
          <w:noProof/>
        </w:rPr>
        <w:t xml:space="preserve"> a </w:t>
      </w:r>
      <w:r w:rsidR="00CA01BA">
        <w:rPr>
          <w:noProof/>
        </w:rPr>
        <w:t>Y</w:t>
      </w:r>
      <w:r>
        <w:t xml:space="preserve"> Výchozí vzhled grafů knihovny Matplotlib</w:t>
      </w:r>
    </w:p>
    <w:p w14:paraId="477AD655" w14:textId="088E92AC" w:rsidR="006E10CC" w:rsidRDefault="00CD16F7" w:rsidP="009614FC">
      <w:r>
        <w:t>Zdroj: vlastní zpracování</w:t>
      </w:r>
    </w:p>
    <w:p w14:paraId="70E47CA4" w14:textId="27F2C376" w:rsidR="00CD16F7" w:rsidRPr="009614FC" w:rsidRDefault="00CD16F7" w:rsidP="006E10CC">
      <w:pPr>
        <w:spacing w:line="240" w:lineRule="auto"/>
        <w:jc w:val="left"/>
      </w:pPr>
    </w:p>
    <w:p w14:paraId="2EAF4F9D" w14:textId="7E98B161" w:rsidR="007D1980" w:rsidRDefault="007D1980" w:rsidP="007D1980">
      <w:pPr>
        <w:pStyle w:val="Nadpis4"/>
      </w:pPr>
      <w:r>
        <w:t xml:space="preserve"> Shrnutí</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r>
              <w:t>FreeType, libpng, NumPy, cycler, Dateutil, kiwi</w:t>
            </w:r>
          </w:p>
        </w:tc>
      </w:tr>
      <w:tr w:rsidR="00F450A2" w14:paraId="715C23FF" w14:textId="77777777" w:rsidTr="008C51B8">
        <w:tc>
          <w:tcPr>
            <w:tcW w:w="4106" w:type="dxa"/>
          </w:tcPr>
          <w:p w14:paraId="6DC3DEA3" w14:textId="77777777" w:rsidR="00F450A2" w:rsidRDefault="00F450A2" w:rsidP="008C51B8">
            <w:r>
              <w:t>Podporované vstupní formáty</w:t>
            </w:r>
          </w:p>
        </w:tc>
        <w:tc>
          <w:tcPr>
            <w:tcW w:w="4388" w:type="dxa"/>
          </w:tcPr>
          <w:p w14:paraId="0E4111FF" w14:textId="3B2AD9DF" w:rsidR="00F450A2" w:rsidRDefault="007A25CF" w:rsidP="008C51B8">
            <w:r>
              <w:t>Seznam, tuple, Numpy pole, Pandas DataFrame</w:t>
            </w:r>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r>
              <w:t xml:space="preserve">png, jpeg, svg, pdf, pgf, ps, tiff, raw, rgba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Velmi široký výběr 2D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colormaps,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r>
              <w:t>Handlery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18FBDD5B" w:rsidR="00F466DA" w:rsidRDefault="00F466DA" w:rsidP="00F466DA"/>
    <w:p w14:paraId="51F81E91" w14:textId="7A23995A" w:rsidR="004D5B12" w:rsidRDefault="004D5B12" w:rsidP="004D5B12">
      <w:pPr>
        <w:pStyle w:val="Nadpis3"/>
      </w:pPr>
      <w:bookmarkStart w:id="39" w:name="_Toc89591073"/>
      <w:r>
        <w:lastRenderedPageBreak/>
        <w:t>Seaborn</w:t>
      </w:r>
      <w:bookmarkEnd w:id="39"/>
    </w:p>
    <w:p w14:paraId="376EF2AE" w14:textId="4F61CE49" w:rsidR="00CC3220" w:rsidRDefault="00CC3220" w:rsidP="00CC3220">
      <w:pPr>
        <w:pStyle w:val="Nadpis4"/>
      </w:pPr>
      <w:r>
        <w:t xml:space="preserve"> Závislosti</w:t>
      </w:r>
    </w:p>
    <w:p w14:paraId="76339797" w14:textId="14434BED" w:rsidR="00562136" w:rsidRDefault="00C34FBD" w:rsidP="00562136">
      <w:r>
        <w:t>Seaborne je vizualizační knihovna, založená na knihovně Matplotlib</w:t>
      </w:r>
      <w:r w:rsidR="00D43505">
        <w:t>, má tedy i všechny její závislosti. Krom těchto knihoven dále vyžaduje:</w:t>
      </w:r>
    </w:p>
    <w:p w14:paraId="74C47DC3" w14:textId="46B199A9" w:rsidR="00D43505" w:rsidRDefault="00D43505" w:rsidP="00D43505">
      <w:pPr>
        <w:pStyle w:val="Odstavecseseznamem"/>
        <w:numPr>
          <w:ilvl w:val="0"/>
          <w:numId w:val="37"/>
        </w:numPr>
      </w:pPr>
      <w:r>
        <w:t>pandas – knihovna pro manipulaci s daty ve formě tabulek</w:t>
      </w:r>
    </w:p>
    <w:p w14:paraId="392F2830" w14:textId="44F6AF58" w:rsidR="00D43505" w:rsidRPr="00562136" w:rsidRDefault="006D0B75" w:rsidP="00D43505">
      <w:pPr>
        <w:pStyle w:val="Odstavecseseznamem"/>
        <w:numPr>
          <w:ilvl w:val="0"/>
          <w:numId w:val="37"/>
        </w:numPr>
      </w:pPr>
      <w:r>
        <w:t xml:space="preserve">SciPy – rozšíření knihovny NumPy </w:t>
      </w:r>
    </w:p>
    <w:p w14:paraId="0C2761B4" w14:textId="4380A8FC" w:rsidR="00D33862" w:rsidRDefault="00CC3220" w:rsidP="00D33862">
      <w:pPr>
        <w:pStyle w:val="Nadpis4"/>
      </w:pPr>
      <w:r>
        <w:t xml:space="preserve"> Vstupní formáty</w:t>
      </w:r>
    </w:p>
    <w:p w14:paraId="698175D9" w14:textId="4B31A30C" w:rsidR="00F255B9" w:rsidRPr="00F255B9" w:rsidRDefault="00D33862" w:rsidP="00F255B9">
      <w:r>
        <w:t xml:space="preserve">Oproti knihovně Matplotlib zvládne Seaborn </w:t>
      </w:r>
      <w:r w:rsidR="004C1489">
        <w:t xml:space="preserve">lépe pracovat s daty ve formátu slovníků a DataFrame knihovny pandas. Pro tyto vstupy se při volání metody vytvářející vizualizaci daný objekt dosadí do </w:t>
      </w:r>
      <w:r w:rsidR="008B6D7A">
        <w:t xml:space="preserve">parametru „data“ a definují se klíče (v případu slovníku) nebo názvy sloupců (u DataFrame) </w:t>
      </w:r>
      <w:r w:rsidR="00DD6585">
        <w:t>do parametrů „x“ a „y“</w:t>
      </w:r>
      <w:r w:rsidR="00975FC4">
        <w:t xml:space="preserve"> pro definici os. U některých typů vizualizací lze dále využít „hue“ a „size“ pro </w:t>
      </w:r>
      <w:r w:rsidR="008E4137">
        <w:t xml:space="preserve">vyjádření dalších </w:t>
      </w:r>
      <w:r w:rsidR="006379AA">
        <w:t>dat</w:t>
      </w:r>
      <w:r w:rsidR="008E4137">
        <w:t xml:space="preserve"> pomocí odstínu a velikosti grafických elementů.</w:t>
      </w:r>
      <w:r w:rsidR="00867C55">
        <w:t xml:space="preserve"> Zvláštností je, že uspořádané n-tice (Tuple) nelze přímo využít při volání vizualizační metody</w:t>
      </w:r>
      <w:r w:rsidR="00FE6C6E">
        <w:t xml:space="preserve"> a musí být přetypovány na seznam</w:t>
      </w:r>
      <w:r w:rsidR="00867C55">
        <w:t>, ačkoliv tak lze učinit v knihovně Matplotlib.</w:t>
      </w:r>
    </w:p>
    <w:p w14:paraId="0A55B4BE" w14:textId="1CA483DC" w:rsidR="00CC3220" w:rsidRDefault="00CC3220" w:rsidP="00CC3220">
      <w:pPr>
        <w:pStyle w:val="Nadpis4"/>
      </w:pPr>
      <w:r>
        <w:t xml:space="preserve"> Výstupní formáty</w:t>
      </w:r>
    </w:p>
    <w:p w14:paraId="6E634E89" w14:textId="04AE818B" w:rsidR="00BF66D4" w:rsidRPr="00BF66D4" w:rsidRDefault="00BF66D4" w:rsidP="00BF66D4">
      <w:r>
        <w:t>Export vizualizací je založen na exportu z</w:t>
      </w:r>
      <w:r w:rsidR="00400FC9">
        <w:t xml:space="preserve"> knihovny Matplotlib voláním </w:t>
      </w:r>
      <w:r w:rsidR="00400FC9">
        <w:rPr>
          <w:rFonts w:ascii="Consolas" w:eastAsia="MS Mincho" w:hAnsi="Consolas" w:cs="Consolas"/>
          <w:color w:val="6F008A"/>
          <w:sz w:val="19"/>
          <w:szCs w:val="19"/>
          <w:lang w:eastAsia="cs-CZ" w:bidi="ar-SA"/>
        </w:rPr>
        <w:t>plt</w:t>
      </w:r>
      <w:r w:rsidR="00400FC9">
        <w:rPr>
          <w:rFonts w:ascii="Consolas" w:eastAsia="MS Mincho" w:hAnsi="Consolas" w:cs="Consolas"/>
          <w:color w:val="000000"/>
          <w:sz w:val="19"/>
          <w:szCs w:val="19"/>
          <w:lang w:eastAsia="cs-CZ" w:bidi="ar-SA"/>
        </w:rPr>
        <w:t>.savefig()</w:t>
      </w:r>
      <w:r w:rsidR="0033273C">
        <w:rPr>
          <w:rFonts w:ascii="Consolas" w:eastAsia="MS Mincho" w:hAnsi="Consolas" w:cs="Consolas"/>
          <w:color w:val="000000"/>
          <w:sz w:val="19"/>
          <w:szCs w:val="19"/>
          <w:lang w:eastAsia="cs-CZ" w:bidi="ar-SA"/>
        </w:rPr>
        <w:t xml:space="preserve">. </w:t>
      </w:r>
      <w:r w:rsidR="0033273C">
        <w:t>Formáty exportu jsou tedy identické s touto knihovnou.</w:t>
      </w:r>
    </w:p>
    <w:p w14:paraId="462A0065" w14:textId="03AB5FD4" w:rsidR="00CC3220" w:rsidRDefault="00CC3220" w:rsidP="00CC3220">
      <w:pPr>
        <w:pStyle w:val="Nadpis4"/>
      </w:pPr>
      <w:r>
        <w:t xml:space="preserve"> Typy grafů</w:t>
      </w:r>
    </w:p>
    <w:p w14:paraId="6087F8B8" w14:textId="2B7D4C7D" w:rsidR="003E53A7" w:rsidRDefault="00470E44" w:rsidP="003E53A7">
      <w:r>
        <w:t xml:space="preserve">Seaborn </w:t>
      </w:r>
      <w:r w:rsidR="00510C3D">
        <w:t xml:space="preserve">umožňuje generovat mřížky </w:t>
      </w:r>
      <w:r w:rsidR="00D84E7A">
        <w:t>vizualizací</w:t>
      </w:r>
      <w:r w:rsidR="00510C3D">
        <w:t xml:space="preserve"> </w:t>
      </w:r>
      <w:r w:rsidR="00D84E7A">
        <w:t xml:space="preserve">třech základních typů: vztahu více proměnných (metoda </w:t>
      </w:r>
      <w:r w:rsidR="00D84E7A">
        <w:rPr>
          <w:rFonts w:ascii="Consolas" w:eastAsia="MS Mincho" w:hAnsi="Consolas" w:cs="Consolas"/>
          <w:color w:val="000000"/>
          <w:sz w:val="19"/>
          <w:szCs w:val="19"/>
          <w:lang w:eastAsia="cs-CZ" w:bidi="ar-SA"/>
        </w:rPr>
        <w:t>.relplot()</w:t>
      </w:r>
      <w:r w:rsidR="00D84E7A">
        <w:t xml:space="preserve">), rozložení hodnot (meotda </w:t>
      </w:r>
      <w:r w:rsidR="00D84E7A">
        <w:rPr>
          <w:rFonts w:ascii="Consolas" w:eastAsia="MS Mincho" w:hAnsi="Consolas" w:cs="Consolas"/>
          <w:color w:val="000000"/>
          <w:sz w:val="19"/>
          <w:szCs w:val="19"/>
          <w:lang w:eastAsia="cs-CZ" w:bidi="ar-SA"/>
        </w:rPr>
        <w:t>.displot()</w:t>
      </w:r>
      <w:r w:rsidR="00D84E7A">
        <w:t>) a hodnoty rozložené do kategorií (</w:t>
      </w:r>
      <w:r w:rsidR="00A448EC">
        <w:t xml:space="preserve">metoda </w:t>
      </w:r>
      <w:r w:rsidR="00212EBD">
        <w:rPr>
          <w:rFonts w:ascii="Consolas" w:eastAsia="MS Mincho" w:hAnsi="Consolas" w:cs="Consolas"/>
          <w:color w:val="000000"/>
          <w:sz w:val="19"/>
          <w:szCs w:val="19"/>
          <w:lang w:eastAsia="cs-CZ" w:bidi="ar-SA"/>
        </w:rPr>
        <w:t>.catplot()</w:t>
      </w:r>
      <w:r w:rsidR="00212EBD">
        <w:t xml:space="preserve">). </w:t>
      </w:r>
      <w:r w:rsidR="00326350">
        <w:t>Krom toho lze využít metod, které vytváří jeden specifický typ grafu</w:t>
      </w:r>
      <w:r w:rsidR="006B7B03">
        <w:t>. Jedním z často využívaných grafů, který v této knihovně chybí je koláčový graf a jeho varianty.</w:t>
      </w:r>
    </w:p>
    <w:p w14:paraId="324D85AD" w14:textId="68AE6DBB" w:rsidR="004D5FBF" w:rsidRDefault="004D5FBF" w:rsidP="003E53A7">
      <w:r>
        <w:rPr>
          <w:noProof/>
        </w:rPr>
        <w:lastRenderedPageBreak/>
        <w:drawing>
          <wp:inline distT="0" distB="0" distL="0" distR="0" wp14:anchorId="6948C08F" wp14:editId="3521819D">
            <wp:extent cx="5391150" cy="276733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1AAE5189" w14:textId="4B635890" w:rsidR="004D5FBF" w:rsidRDefault="004D5FBF" w:rsidP="004D5FBF">
      <w:pPr>
        <w:pStyle w:val="Titulek"/>
        <w:jc w:val="left"/>
      </w:pPr>
      <w:r>
        <w:t>Obr. X</w:t>
      </w:r>
      <w:r>
        <w:rPr>
          <w:noProof/>
        </w:rPr>
        <w:t xml:space="preserve"> </w:t>
      </w:r>
      <w:r>
        <w:t>Vizualizace pomocí FacetGrid knihovny Seaborn. Firmy jsou děleny do řádků dle burzy a sloupců dle kategorie</w:t>
      </w:r>
    </w:p>
    <w:p w14:paraId="06B47CAC" w14:textId="3E49A620" w:rsidR="004D5FBF" w:rsidRDefault="004D5FBF" w:rsidP="003E53A7">
      <w:r>
        <w:t>Zdroj: vlastní zpracování</w:t>
      </w:r>
    </w:p>
    <w:p w14:paraId="2FB795CB" w14:textId="287D4CB9" w:rsidR="00112DB6" w:rsidRDefault="008C6DE1" w:rsidP="00112DB6">
      <w:pPr>
        <w:pStyle w:val="Nadpis4"/>
      </w:pPr>
      <w:r>
        <w:t xml:space="preserve"> </w:t>
      </w:r>
      <w:r w:rsidR="00112DB6">
        <w:t>Přizpůsobení vizualizací</w:t>
      </w:r>
    </w:p>
    <w:p w14:paraId="2A76EEE5" w14:textId="2D010F29" w:rsidR="00112DB6" w:rsidRPr="003E53A7" w:rsidRDefault="00C12F90" w:rsidP="003E53A7">
      <w:r>
        <w:t xml:space="preserve">Pro přizpůsobení vytvářených vizualizací lze využít všech parametrů a funkcí dostupných v knihovně Matplotlib. Seaborn samotný navíc umožňuje rychlý výběr vzhledů a okolo 180 barevných palet s možností definice vlastních a úpravy </w:t>
      </w:r>
      <w:r w:rsidR="0026158A">
        <w:t>existujících</w:t>
      </w:r>
      <w:r>
        <w:t xml:space="preserve">. </w:t>
      </w:r>
    </w:p>
    <w:p w14:paraId="4E47768F" w14:textId="551C0749" w:rsidR="00CC3220" w:rsidRDefault="00CC3220" w:rsidP="00CC3220">
      <w:pPr>
        <w:pStyle w:val="Nadpis4"/>
      </w:pPr>
      <w:r>
        <w:t xml:space="preserve"> Interaktivita</w:t>
      </w:r>
    </w:p>
    <w:p w14:paraId="2F50664B" w14:textId="1C9032D3" w:rsidR="001172AB" w:rsidRPr="001172AB" w:rsidRDefault="001172AB" w:rsidP="001172AB">
      <w:r>
        <w:t>Seaborn nerozšiřuje interaktivitu knihovny Matplotlib, jsou tedy dostupné stejné funkce a událost</w:t>
      </w:r>
      <w:r w:rsidR="00382DB2">
        <w:t>i</w:t>
      </w:r>
      <w:r>
        <w:t>.</w:t>
      </w:r>
    </w:p>
    <w:p w14:paraId="4DA7DBF8" w14:textId="1BA01FF1" w:rsidR="00CC3220" w:rsidRDefault="00253EFF" w:rsidP="00CC3220">
      <w:pPr>
        <w:pStyle w:val="Nadpis4"/>
      </w:pPr>
      <w:r>
        <w:t xml:space="preserve"> </w:t>
      </w:r>
      <w:r w:rsidR="00CC3220">
        <w:t>Jednoduchost použití</w:t>
      </w:r>
    </w:p>
    <w:p w14:paraId="68F62568" w14:textId="03BF44D4" w:rsidR="001172AB" w:rsidRPr="001172AB" w:rsidRDefault="00FB571C" w:rsidP="001172AB">
      <w:r>
        <w:t>Seaborn zjednodušuje práci hlavně s objekty typu DataFrame</w:t>
      </w:r>
      <w:r w:rsidR="008C2651">
        <w:t xml:space="preserve"> a umožňuje rychle a jednoduše porovnávat </w:t>
      </w:r>
      <w:r w:rsidR="00D46E1C">
        <w:t>obsáhlé</w:t>
      </w:r>
      <w:r w:rsidR="00237DF4">
        <w:t xml:space="preserve"> soubory data pomocí FacetGrid vizualizací</w:t>
      </w:r>
      <w:r w:rsidR="00442694">
        <w:t>, které lze vytvořit jediným řádkem kódu</w:t>
      </w:r>
      <w:r w:rsidR="00237DF4">
        <w:t xml:space="preserve">. </w:t>
      </w:r>
      <w:r w:rsidR="00896854">
        <w:t>Díky základu v knihovně Matplotlib je způsob tvorby vizualizací snadno pochopitelný, pokud uživatel již má zkušenosti s touto knihovnou.</w:t>
      </w:r>
    </w:p>
    <w:p w14:paraId="1DC1B719" w14:textId="71D7723D" w:rsidR="00CC3220" w:rsidRDefault="00CC3220" w:rsidP="00CC3220">
      <w:pPr>
        <w:pStyle w:val="Nadpis4"/>
      </w:pPr>
      <w:r>
        <w:lastRenderedPageBreak/>
        <w:t xml:space="preserve"> Výchozí nastavení</w:t>
      </w:r>
    </w:p>
    <w:p w14:paraId="714671E3" w14:textId="77DED056" w:rsidR="00DD1395" w:rsidRPr="00DD1395" w:rsidRDefault="00DD1395" w:rsidP="00DD1395">
      <w:r>
        <w:t xml:space="preserve">Výchozí vzhled Seaborn připomíná knihovnu Matplotlib. Pro </w:t>
      </w:r>
      <w:r w:rsidR="008D5BFC">
        <w:t xml:space="preserve">lépe vypadající vizualizace lze </w:t>
      </w:r>
      <w:r w:rsidR="00D652F6">
        <w:t xml:space="preserve">zvolit styl voláním </w:t>
      </w:r>
      <w:r w:rsidR="00D652F6">
        <w:rPr>
          <w:rFonts w:ascii="Consolas" w:eastAsia="MS Mincho" w:hAnsi="Consolas" w:cs="Consolas"/>
          <w:color w:val="000000"/>
          <w:sz w:val="19"/>
          <w:szCs w:val="19"/>
          <w:lang w:eastAsia="cs-CZ" w:bidi="ar-SA"/>
        </w:rPr>
        <w:t>.set_theme()</w:t>
      </w:r>
      <w:r w:rsidR="00D652F6">
        <w:t xml:space="preserve">. </w:t>
      </w:r>
      <w:r w:rsidR="0076764A">
        <w:t xml:space="preserve">Pokud není specifikován parametr, je nastaven „výchozí“ vzhled knihovny Seaborn, který se až do verze 0.8 </w:t>
      </w:r>
      <w:r w:rsidR="007E3C95">
        <w:t xml:space="preserve">automaticky aplikoval při importu knihovny. </w:t>
      </w:r>
    </w:p>
    <w:p w14:paraId="2B99FDBE" w14:textId="77777777" w:rsidR="00CC3220" w:rsidRDefault="00CC3220" w:rsidP="00CC3220">
      <w:pPr>
        <w:pStyle w:val="Nadpis4"/>
      </w:pPr>
      <w:r>
        <w:t xml:space="preserve"> Shrnutí</w:t>
      </w:r>
    </w:p>
    <w:tbl>
      <w:tblPr>
        <w:tblStyle w:val="Mkatabulky"/>
        <w:tblW w:w="0" w:type="auto"/>
        <w:tblLook w:val="04A0" w:firstRow="1" w:lastRow="0" w:firstColumn="1" w:lastColumn="0" w:noHBand="0" w:noVBand="1"/>
      </w:tblPr>
      <w:tblGrid>
        <w:gridCol w:w="4106"/>
        <w:gridCol w:w="4388"/>
      </w:tblGrid>
      <w:tr w:rsidR="00CC3220" w14:paraId="3B074331" w14:textId="77777777" w:rsidTr="008C51B8">
        <w:tc>
          <w:tcPr>
            <w:tcW w:w="4106" w:type="dxa"/>
          </w:tcPr>
          <w:p w14:paraId="4DA83CB0" w14:textId="77777777" w:rsidR="00CC3220" w:rsidRDefault="00CC3220" w:rsidP="009E41F2">
            <w:r>
              <w:t>Závislosti knihovny</w:t>
            </w:r>
          </w:p>
        </w:tc>
        <w:tc>
          <w:tcPr>
            <w:tcW w:w="4388" w:type="dxa"/>
          </w:tcPr>
          <w:p w14:paraId="4A2CFD89" w14:textId="7D2A7FD0" w:rsidR="00CC3220" w:rsidRDefault="00C94892" w:rsidP="009E41F2">
            <w:r>
              <w:t>SciPy, pandas, závislosti knihovny Matplotlib</w:t>
            </w:r>
          </w:p>
        </w:tc>
      </w:tr>
      <w:tr w:rsidR="00CC3220" w14:paraId="37AC8C93" w14:textId="77777777" w:rsidTr="008C51B8">
        <w:tc>
          <w:tcPr>
            <w:tcW w:w="4106" w:type="dxa"/>
          </w:tcPr>
          <w:p w14:paraId="20A98126" w14:textId="77777777" w:rsidR="00CC3220" w:rsidRDefault="00CC3220" w:rsidP="009E41F2">
            <w:r>
              <w:t>Podporované vstupní formáty</w:t>
            </w:r>
          </w:p>
        </w:tc>
        <w:tc>
          <w:tcPr>
            <w:tcW w:w="4388" w:type="dxa"/>
          </w:tcPr>
          <w:p w14:paraId="21CC5A2F" w14:textId="402607E1" w:rsidR="00CC3220" w:rsidRDefault="00FA3CBA" w:rsidP="009E41F2">
            <w:r>
              <w:t>Seznam, slovník, Num</w:t>
            </w:r>
            <w:r w:rsidR="00987478">
              <w:t>P</w:t>
            </w:r>
            <w:r>
              <w:t>y pole, Pandas DataFrame,</w:t>
            </w:r>
          </w:p>
        </w:tc>
      </w:tr>
      <w:tr w:rsidR="00CC3220" w14:paraId="562DC243" w14:textId="77777777" w:rsidTr="008C51B8">
        <w:tc>
          <w:tcPr>
            <w:tcW w:w="4106" w:type="dxa"/>
          </w:tcPr>
          <w:p w14:paraId="7199B286" w14:textId="77777777" w:rsidR="00CC3220" w:rsidRDefault="00CC3220" w:rsidP="009E41F2">
            <w:r>
              <w:t>Podporované výstupní formáty</w:t>
            </w:r>
          </w:p>
        </w:tc>
        <w:tc>
          <w:tcPr>
            <w:tcW w:w="4388" w:type="dxa"/>
          </w:tcPr>
          <w:p w14:paraId="3062B7B1" w14:textId="77777777" w:rsidR="00CC3220" w:rsidRDefault="00CC3220" w:rsidP="009E41F2">
            <w:r>
              <w:t xml:space="preserve">png, jpeg, svg, pdf, pgf, ps, tiff, raw, rgba </w:t>
            </w:r>
          </w:p>
        </w:tc>
      </w:tr>
      <w:tr w:rsidR="00CC3220" w14:paraId="5FFA9FFC" w14:textId="77777777" w:rsidTr="008C51B8">
        <w:tc>
          <w:tcPr>
            <w:tcW w:w="4106" w:type="dxa"/>
          </w:tcPr>
          <w:p w14:paraId="348270B0" w14:textId="77777777" w:rsidR="00CC3220" w:rsidRDefault="00CC3220" w:rsidP="009E41F2">
            <w:r>
              <w:t>Poskytované typy grafů</w:t>
            </w:r>
          </w:p>
        </w:tc>
        <w:tc>
          <w:tcPr>
            <w:tcW w:w="4388" w:type="dxa"/>
          </w:tcPr>
          <w:p w14:paraId="0B29DC71" w14:textId="3082E3A4" w:rsidR="00CC3220" w:rsidRDefault="00582304" w:rsidP="009E41F2">
            <w:r>
              <w:t>Většina základních 2D grafů kromě koláčového</w:t>
            </w:r>
          </w:p>
        </w:tc>
      </w:tr>
      <w:tr w:rsidR="00CC3220" w14:paraId="43257B7B" w14:textId="77777777" w:rsidTr="008C51B8">
        <w:tc>
          <w:tcPr>
            <w:tcW w:w="4106" w:type="dxa"/>
          </w:tcPr>
          <w:p w14:paraId="2CD86495" w14:textId="77777777" w:rsidR="00CC3220" w:rsidRDefault="00CC3220" w:rsidP="009E41F2">
            <w:r>
              <w:t>Poskytované možnosti přizpůsobení</w:t>
            </w:r>
          </w:p>
        </w:tc>
        <w:tc>
          <w:tcPr>
            <w:tcW w:w="4388" w:type="dxa"/>
          </w:tcPr>
          <w:p w14:paraId="04978066" w14:textId="2FDD08B7" w:rsidR="00CC3220" w:rsidRDefault="00EB6C90" w:rsidP="009E41F2">
            <w:r>
              <w:t>Stejné jako u knihovny Matplotlib, rozšířené o palety a styly</w:t>
            </w:r>
          </w:p>
        </w:tc>
      </w:tr>
      <w:tr w:rsidR="00CC3220" w14:paraId="451E876B" w14:textId="77777777" w:rsidTr="008C51B8">
        <w:tc>
          <w:tcPr>
            <w:tcW w:w="4106" w:type="dxa"/>
          </w:tcPr>
          <w:p w14:paraId="0FFF00E4" w14:textId="77777777" w:rsidR="00CC3220" w:rsidRDefault="00CC3220" w:rsidP="009E41F2">
            <w:r>
              <w:t>Poskytované možnosti interaktivity</w:t>
            </w:r>
          </w:p>
        </w:tc>
        <w:tc>
          <w:tcPr>
            <w:tcW w:w="4388" w:type="dxa"/>
          </w:tcPr>
          <w:p w14:paraId="44D1F130" w14:textId="35547C32" w:rsidR="00CC3220" w:rsidRDefault="008D037E" w:rsidP="009E41F2">
            <w:r>
              <w:t>Stejné jako Matplotlib</w:t>
            </w:r>
          </w:p>
        </w:tc>
      </w:tr>
      <w:tr w:rsidR="00CC3220" w14:paraId="07302F5E" w14:textId="77777777" w:rsidTr="008C51B8">
        <w:tc>
          <w:tcPr>
            <w:tcW w:w="4106" w:type="dxa"/>
          </w:tcPr>
          <w:p w14:paraId="3F3DEA90" w14:textId="77777777" w:rsidR="00CC3220" w:rsidRDefault="00CC3220" w:rsidP="009E41F2">
            <w:r>
              <w:t>Jednoduchost použití</w:t>
            </w:r>
          </w:p>
        </w:tc>
        <w:tc>
          <w:tcPr>
            <w:tcW w:w="4388" w:type="dxa"/>
          </w:tcPr>
          <w:p w14:paraId="455C7639" w14:textId="42C76070" w:rsidR="00CC3220" w:rsidRDefault="0097310B" w:rsidP="009E41F2">
            <w:r>
              <w:t>Stejné jako Matplotlib. Snadno pochopitelná a přehledná dokumentace</w:t>
            </w:r>
          </w:p>
        </w:tc>
      </w:tr>
      <w:tr w:rsidR="00CC3220" w14:paraId="4B2FB46D" w14:textId="77777777" w:rsidTr="008C51B8">
        <w:tc>
          <w:tcPr>
            <w:tcW w:w="4106" w:type="dxa"/>
          </w:tcPr>
          <w:p w14:paraId="5E95E7A3" w14:textId="77777777" w:rsidR="00CC3220" w:rsidRDefault="00CC3220" w:rsidP="009E41F2">
            <w:r>
              <w:t>Přehlednost a atraktivita výchozích nastavení</w:t>
            </w:r>
          </w:p>
        </w:tc>
        <w:tc>
          <w:tcPr>
            <w:tcW w:w="4388" w:type="dxa"/>
          </w:tcPr>
          <w:p w14:paraId="37E444C9" w14:textId="59DEAC71" w:rsidR="00CC3220" w:rsidRDefault="00A15DB2" w:rsidP="009E41F2">
            <w:r>
              <w:t>Díky jednoduché aplikaci stylů je atraktivnější než u knihovny Matplotlib</w:t>
            </w:r>
          </w:p>
        </w:tc>
      </w:tr>
    </w:tbl>
    <w:p w14:paraId="42BF13FF" w14:textId="77777777" w:rsidR="00CC3220" w:rsidRPr="00CC3220" w:rsidRDefault="00CC3220" w:rsidP="00CC3220"/>
    <w:p w14:paraId="10966CA1" w14:textId="75D215E1" w:rsidR="00CC3220" w:rsidRPr="00CC3220" w:rsidRDefault="00DF7E12" w:rsidP="00DF7E12">
      <w:pPr>
        <w:spacing w:line="240" w:lineRule="auto"/>
        <w:jc w:val="left"/>
      </w:pPr>
      <w:r>
        <w:br w:type="page"/>
      </w:r>
    </w:p>
    <w:p w14:paraId="37E93253" w14:textId="5B24B037" w:rsidR="00F063D0" w:rsidRPr="00F063D0" w:rsidRDefault="004D5B12" w:rsidP="00F063D0">
      <w:pPr>
        <w:pStyle w:val="Nadpis3"/>
      </w:pPr>
      <w:bookmarkStart w:id="40" w:name="_Toc89591074"/>
      <w:r>
        <w:lastRenderedPageBreak/>
        <w:t>Bokeh</w:t>
      </w:r>
      <w:bookmarkEnd w:id="40"/>
    </w:p>
    <w:p w14:paraId="0B5979CE" w14:textId="42924F1B" w:rsidR="00F063D0" w:rsidRDefault="00F063D0" w:rsidP="00F063D0">
      <w:pPr>
        <w:pStyle w:val="Nadpis4"/>
      </w:pPr>
      <w:r>
        <w:t xml:space="preserve"> Závislosti</w:t>
      </w:r>
    </w:p>
    <w:p w14:paraId="01F18BFD" w14:textId="59A72B4A" w:rsidR="00F063D0" w:rsidRDefault="000B5C0B" w:rsidP="00F063D0">
      <w:r>
        <w:t>K použití knihovny Bokeh jsou vyžadovány následující závislosti:</w:t>
      </w:r>
    </w:p>
    <w:p w14:paraId="7D349A82" w14:textId="47EAEC4A" w:rsidR="000B5C0B" w:rsidRDefault="000B5C0B" w:rsidP="000B5C0B">
      <w:pPr>
        <w:pStyle w:val="Odstavecseseznamem"/>
        <w:numPr>
          <w:ilvl w:val="0"/>
          <w:numId w:val="38"/>
        </w:numPr>
      </w:pPr>
      <w:r w:rsidRPr="000B5C0B">
        <w:t>Jinja2</w:t>
      </w:r>
      <w:r>
        <w:t xml:space="preserve"> </w:t>
      </w:r>
      <w:r w:rsidR="0049112C">
        <w:t>–</w:t>
      </w:r>
      <w:r>
        <w:t xml:space="preserve"> </w:t>
      </w:r>
      <w:r w:rsidR="0049112C">
        <w:t>knihovna pro vytváření šablon</w:t>
      </w:r>
    </w:p>
    <w:p w14:paraId="497EFC11" w14:textId="21D9DB19" w:rsidR="0049112C" w:rsidRDefault="0049112C" w:rsidP="0049112C">
      <w:pPr>
        <w:pStyle w:val="Odstavecseseznamem"/>
        <w:numPr>
          <w:ilvl w:val="0"/>
          <w:numId w:val="38"/>
        </w:numPr>
      </w:pPr>
      <w:r>
        <w:t>NumPy – knihovna pro práci s daty ve formátu vícerozměrných polí</w:t>
      </w:r>
    </w:p>
    <w:p w14:paraId="612F883F" w14:textId="77777777" w:rsidR="0049112C" w:rsidRDefault="0049112C" w:rsidP="0049112C">
      <w:pPr>
        <w:pStyle w:val="Odstavecseseznamem"/>
        <w:numPr>
          <w:ilvl w:val="0"/>
          <w:numId w:val="38"/>
        </w:numPr>
      </w:pPr>
      <w:r>
        <w:t>p</w:t>
      </w:r>
      <w:r w:rsidRPr="0049112C">
        <w:t>ackaging</w:t>
      </w:r>
      <w:r>
        <w:t xml:space="preserve"> – knihovna nástrojů pro balíčky jazyka Python</w:t>
      </w:r>
    </w:p>
    <w:p w14:paraId="5A5855D4" w14:textId="77777777" w:rsidR="0049112C" w:rsidRDefault="0049112C" w:rsidP="0049112C">
      <w:pPr>
        <w:pStyle w:val="Odstavecseseznamem"/>
        <w:numPr>
          <w:ilvl w:val="0"/>
          <w:numId w:val="38"/>
        </w:numPr>
      </w:pPr>
      <w:r w:rsidRPr="0049112C">
        <w:t xml:space="preserve">pillow </w:t>
      </w:r>
      <w:r>
        <w:t>– knihovna pro práci s obrazovými formáty</w:t>
      </w:r>
    </w:p>
    <w:p w14:paraId="2EDBA652" w14:textId="77777777" w:rsidR="00287C4D" w:rsidRDefault="0049112C" w:rsidP="0049112C">
      <w:pPr>
        <w:pStyle w:val="Odstavecseseznamem"/>
        <w:numPr>
          <w:ilvl w:val="0"/>
          <w:numId w:val="38"/>
        </w:numPr>
      </w:pPr>
      <w:r w:rsidRPr="0049112C">
        <w:t xml:space="preserve">PyYAML </w:t>
      </w:r>
      <w:r>
        <w:t xml:space="preserve">– parser </w:t>
      </w:r>
      <w:r w:rsidR="00287C4D">
        <w:t>serializačního jazyka YAML</w:t>
      </w:r>
    </w:p>
    <w:p w14:paraId="3DB705AE" w14:textId="399EF426" w:rsidR="0049112C" w:rsidRDefault="00287C4D" w:rsidP="0049112C">
      <w:pPr>
        <w:pStyle w:val="Odstavecseseznamem"/>
        <w:numPr>
          <w:ilvl w:val="0"/>
          <w:numId w:val="38"/>
        </w:numPr>
      </w:pPr>
      <w:r w:rsidRPr="00287C4D">
        <w:t xml:space="preserve">tornado </w:t>
      </w:r>
      <w:r>
        <w:t>– framework pro webové aplikace</w:t>
      </w:r>
    </w:p>
    <w:p w14:paraId="22092D40" w14:textId="3C083FB5" w:rsidR="00287C4D" w:rsidRDefault="00287C4D" w:rsidP="0049112C">
      <w:pPr>
        <w:pStyle w:val="Odstavecseseznamem"/>
        <w:numPr>
          <w:ilvl w:val="0"/>
          <w:numId w:val="38"/>
        </w:numPr>
      </w:pPr>
      <w:r w:rsidRPr="00287C4D">
        <w:t>typing_extensions</w:t>
      </w:r>
      <w:r>
        <w:t xml:space="preserve"> – zpřístupnění modulu typing pro starší verze jazyka Python</w:t>
      </w:r>
    </w:p>
    <w:p w14:paraId="1D958EEC" w14:textId="2380DB3F" w:rsidR="00F063D0" w:rsidRDefault="00F063D0" w:rsidP="00F063D0">
      <w:pPr>
        <w:pStyle w:val="Nadpis4"/>
      </w:pPr>
      <w:r>
        <w:t xml:space="preserve"> Vstupní formáty</w:t>
      </w:r>
    </w:p>
    <w:p w14:paraId="2167C738" w14:textId="13187541" w:rsidR="00287C4D" w:rsidRPr="00287C4D" w:rsidRDefault="00030884" w:rsidP="00287C4D">
      <w:r>
        <w:t>Knihovna Bokeh bez problému zpracovává nejrůznější vstupní formáty, ať už přímým zadáním dat ve formě seznamů</w:t>
      </w:r>
      <w:r w:rsidR="00722379">
        <w:t>, polí a n-tic</w:t>
      </w:r>
      <w:r>
        <w:t>, nebo využitím</w:t>
      </w:r>
      <w:r w:rsidR="00685467">
        <w:t xml:space="preserve"> pojmenovaných dat a</w:t>
      </w:r>
      <w:r>
        <w:t xml:space="preserve"> argumentu </w:t>
      </w:r>
      <w:r>
        <w:rPr>
          <w:rFonts w:ascii="Consolas" w:eastAsia="MS Mincho" w:hAnsi="Consolas" w:cs="Consolas"/>
          <w:color w:val="000000"/>
          <w:sz w:val="19"/>
          <w:szCs w:val="19"/>
          <w:lang w:eastAsia="cs-CZ" w:bidi="ar-SA"/>
        </w:rPr>
        <w:t>source</w:t>
      </w:r>
      <w:r>
        <w:t xml:space="preserve">, kterým lze předat knihovně slovník, DataFrame, nebo </w:t>
      </w:r>
      <w:r w:rsidR="00685467">
        <w:t xml:space="preserve">i objekt </w:t>
      </w:r>
      <w:r w:rsidR="00685467" w:rsidRPr="00685467">
        <w:t>ColumnDataSource</w:t>
      </w:r>
      <w:r w:rsidR="00685467">
        <w:t xml:space="preserve">, který knihovna nabízí. Využitím tohoto </w:t>
      </w:r>
      <w:r w:rsidR="00722379">
        <w:t xml:space="preserve">nového </w:t>
      </w:r>
      <w:r w:rsidR="00685467">
        <w:t>objektu lze snadno sdílet data mezi grafy, přidávat i odebírat sloupce, či aktualizovat data v reálném čase.</w:t>
      </w:r>
    </w:p>
    <w:p w14:paraId="347D426A" w14:textId="427F0114" w:rsidR="00F063D0" w:rsidRDefault="00F063D0" w:rsidP="00F063D0">
      <w:pPr>
        <w:pStyle w:val="Nadpis4"/>
      </w:pPr>
      <w:r>
        <w:t xml:space="preserve"> Výstupní formáty</w:t>
      </w:r>
    </w:p>
    <w:p w14:paraId="1D593C07" w14:textId="59714887" w:rsidR="00F86288" w:rsidRDefault="007E7D75" w:rsidP="00F86288">
      <w:r>
        <w:t xml:space="preserve">Jak již bylo zmíněno v předchozích kapitolách, Bokeh se skládá ze dvou části, vizualizační knihovny pro jazyk Python a BokehJS, který zajišťuje </w:t>
      </w:r>
      <w:r w:rsidR="000522DC">
        <w:t xml:space="preserve">renderování a interaktivitu </w:t>
      </w:r>
      <w:r>
        <w:t>v</w:t>
      </w:r>
      <w:r w:rsidR="000522DC">
        <w:t> </w:t>
      </w:r>
      <w:r>
        <w:t>prohlížeči</w:t>
      </w:r>
      <w:r w:rsidR="000522DC">
        <w:t>. Hlavním výstupním formátem této knihovny jsou tedy soubory .html. Možný je také export do formátů .png a .svg</w:t>
      </w:r>
      <w:r w:rsidR="0095536B">
        <w:t xml:space="preserve">, který však ke svému fungování potřebuje dodatečné závislosti v podobě knihovny selenium a </w:t>
      </w:r>
      <w:r w:rsidR="00AE60BF">
        <w:t>ovladače</w:t>
      </w:r>
      <w:r w:rsidR="003804AA">
        <w:t xml:space="preserve"> </w:t>
      </w:r>
      <w:r w:rsidR="00A67F4E">
        <w:t>(např. geckodriver prohlížeče Firefox)</w:t>
      </w:r>
      <w:r w:rsidR="00AE60BF">
        <w:t xml:space="preserve">. </w:t>
      </w:r>
    </w:p>
    <w:p w14:paraId="2834E6BE" w14:textId="4FD96A44" w:rsidR="00BE6951" w:rsidRPr="00F86288" w:rsidRDefault="00BE6951" w:rsidP="00F86288">
      <w:r>
        <w:t xml:space="preserve">Vytvořené vizualizace lze také spustit v podobě serveru, což dovoluje značně rozšířit interaktivitu vizualizací. </w:t>
      </w:r>
    </w:p>
    <w:p w14:paraId="261F3A99" w14:textId="01105CB4" w:rsidR="00F063D0" w:rsidRDefault="00F063D0" w:rsidP="00F063D0">
      <w:pPr>
        <w:pStyle w:val="Nadpis4"/>
      </w:pPr>
      <w:r>
        <w:lastRenderedPageBreak/>
        <w:t xml:space="preserve"> Typy grafů</w:t>
      </w:r>
    </w:p>
    <w:p w14:paraId="6BC1259A" w14:textId="3A0281DE" w:rsidR="00AC5365" w:rsidRPr="00AC5365" w:rsidRDefault="0063648A" w:rsidP="00AC5365">
      <w:r>
        <w:t xml:space="preserve">V rámci objektu Figure lze volat funkce pro vytvoření konkrétních vizualizací, jako sloupcového, spojnicového, či bodového grafu. </w:t>
      </w:r>
      <w:r w:rsidR="003906E5">
        <w:t>Hlavním způsobem tvorby vizualizací pomocí knihovny Bokeh je však manipulac</w:t>
      </w:r>
      <w:r w:rsidR="00E849C1">
        <w:t>e</w:t>
      </w:r>
      <w:r w:rsidR="003906E5">
        <w:t xml:space="preserve"> základních grafických elementů (například pro vytvoření koláčového grafu je nutno využít grafického elementu „Wedge“ a </w:t>
      </w:r>
      <w:r w:rsidR="00C04040">
        <w:t>výpočtu správných úhlů na základě dat. Obdobně pro tvorbu histogramu by bylo použito elementů „Quad“, nebo „Patch“).</w:t>
      </w:r>
    </w:p>
    <w:p w14:paraId="587AED23" w14:textId="0170B243" w:rsidR="00F063D0" w:rsidRDefault="00F063D0" w:rsidP="00F063D0">
      <w:pPr>
        <w:pStyle w:val="Nadpis4"/>
      </w:pPr>
      <w:r>
        <w:t xml:space="preserve"> Přizpůsobení vizualizací</w:t>
      </w:r>
    </w:p>
    <w:p w14:paraId="5B7356BB" w14:textId="31D31ED7" w:rsidR="000C7799" w:rsidRDefault="004A15A9" w:rsidP="000C7799">
      <w:r>
        <w:t xml:space="preserve">Díky možnosti libovolně manipulovat s grafickými elementy vizualizace dovoluje knihovna Bokeh velmi široké možnosti přizpůsobení. Pokud je však důraz kladen na rychlost tvorby grafů, je </w:t>
      </w:r>
      <w:r w:rsidR="00183E23">
        <w:t>lepší volbou</w:t>
      </w:r>
      <w:r>
        <w:t xml:space="preserve"> využít předpřipravených stylů a palet</w:t>
      </w:r>
      <w:r w:rsidR="00251711">
        <w:t xml:space="preserve"> (lze i definovat vlastní pro použití ve více vizualizacích, či v celé organizaci)</w:t>
      </w:r>
      <w:r>
        <w:t>.</w:t>
      </w:r>
      <w:r w:rsidR="004D513A">
        <w:t xml:space="preserve"> </w:t>
      </w:r>
    </w:p>
    <w:p w14:paraId="0A9ED59A" w14:textId="0A7523A1" w:rsidR="00AB10DF" w:rsidRDefault="00867AAF" w:rsidP="000C7799">
      <w:r>
        <w:t xml:space="preserve">Pro vyjádření více proměnných ve vizualizaci jsou k dispozici funkce jako </w:t>
      </w:r>
      <w:r>
        <w:rPr>
          <w:rFonts w:ascii="Consolas" w:eastAsia="MS Mincho" w:hAnsi="Consolas" w:cs="Consolas"/>
          <w:color w:val="000000"/>
          <w:sz w:val="19"/>
          <w:szCs w:val="19"/>
          <w:lang w:eastAsia="cs-CZ" w:bidi="ar-SA"/>
        </w:rPr>
        <w:t>factor_cmap</w:t>
      </w:r>
      <w:r w:rsidR="00516943">
        <w:rPr>
          <w:rFonts w:ascii="Consolas" w:eastAsia="MS Mincho" w:hAnsi="Consolas" w:cs="Consolas"/>
          <w:color w:val="000000"/>
          <w:sz w:val="19"/>
          <w:szCs w:val="19"/>
          <w:lang w:eastAsia="cs-CZ" w:bidi="ar-SA"/>
        </w:rPr>
        <w:t>()</w:t>
      </w:r>
      <w:r>
        <w:rPr>
          <w:rFonts w:ascii="Consolas" w:eastAsia="MS Mincho" w:hAnsi="Consolas" w:cs="Consolas"/>
          <w:color w:val="000000"/>
          <w:sz w:val="19"/>
          <w:szCs w:val="19"/>
          <w:lang w:eastAsia="cs-CZ" w:bidi="ar-SA"/>
        </w:rPr>
        <w:t xml:space="preserve"> </w:t>
      </w:r>
      <w:r>
        <w:t xml:space="preserve">nebo </w:t>
      </w:r>
      <w:r>
        <w:rPr>
          <w:rFonts w:ascii="Consolas" w:eastAsia="MS Mincho" w:hAnsi="Consolas" w:cs="Consolas"/>
          <w:color w:val="000000"/>
          <w:sz w:val="19"/>
          <w:szCs w:val="19"/>
          <w:lang w:eastAsia="cs-CZ" w:bidi="ar-SA"/>
        </w:rPr>
        <w:t>factor_hatch</w:t>
      </w:r>
      <w:r w:rsidR="00516943">
        <w:rPr>
          <w:rFonts w:ascii="Consolas" w:eastAsia="MS Mincho" w:hAnsi="Consolas" w:cs="Consolas"/>
          <w:color w:val="000000"/>
          <w:sz w:val="19"/>
          <w:szCs w:val="19"/>
          <w:lang w:eastAsia="cs-CZ" w:bidi="ar-SA"/>
        </w:rPr>
        <w:t>()</w:t>
      </w:r>
      <w:r>
        <w:t>, dovolující přiřadit barvu či typ šrafování různým hodnotám.</w:t>
      </w:r>
    </w:p>
    <w:p w14:paraId="711A5341" w14:textId="03570A3F" w:rsidR="00AB10DF" w:rsidRDefault="00AB10DF" w:rsidP="000C7799">
      <w:r>
        <w:rPr>
          <w:noProof/>
        </w:rPr>
        <w:lastRenderedPageBreak/>
        <w:drawing>
          <wp:inline distT="0" distB="0" distL="0" distR="0" wp14:anchorId="0DA44549" wp14:editId="35F67ADD">
            <wp:extent cx="5391150" cy="539115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4533D4FF" w14:textId="2CAA1797" w:rsidR="00AB10DF" w:rsidRDefault="00AB10DF" w:rsidP="00AB10DF">
      <w:pPr>
        <w:pStyle w:val="Titulek"/>
        <w:jc w:val="left"/>
      </w:pPr>
      <w:r>
        <w:t>Obr. X</w:t>
      </w:r>
      <w:r>
        <w:rPr>
          <w:noProof/>
        </w:rPr>
        <w:t xml:space="preserve"> </w:t>
      </w:r>
      <w:r>
        <w:t>Pomocí knihovny Bokeh lze vytvářet velmi složité vizualizace</w:t>
      </w:r>
    </w:p>
    <w:p w14:paraId="3DA28CAB" w14:textId="0B52F4BA" w:rsidR="00AB10DF" w:rsidRPr="000C7799" w:rsidRDefault="00AB10DF" w:rsidP="000C7799">
      <w:r>
        <w:t xml:space="preserve">Zdroj: Dokumentace knihovny Bokeh </w:t>
      </w:r>
      <w:r w:rsidR="001E7084">
        <w:t>[11]</w:t>
      </w:r>
    </w:p>
    <w:p w14:paraId="2EFB0CA7" w14:textId="43C294E9" w:rsidR="00F063D0" w:rsidRDefault="00F063D0" w:rsidP="00F063D0">
      <w:pPr>
        <w:pStyle w:val="Nadpis4"/>
      </w:pPr>
      <w:r>
        <w:t xml:space="preserve"> Interaktivita</w:t>
      </w:r>
    </w:p>
    <w:p w14:paraId="1AD789D6" w14:textId="4CC3FCF7" w:rsidR="001A0B0B" w:rsidRPr="001A0B0B" w:rsidRDefault="00443A2F" w:rsidP="001A0B0B">
      <w:r>
        <w:t xml:space="preserve">Pro vytváření interaktivních vizualizací je možné přidat do výsledné stránky nejrůznější „widgety“, jako tlačítka, slidery, textová pole, nebo menu. </w:t>
      </w:r>
      <w:r w:rsidR="00244A78">
        <w:t>V případě, že jsou tyto komponenty nevyhovující, lze také vkládat vlastní widgety vytvořené v jazyce JavaScript.</w:t>
      </w:r>
    </w:p>
    <w:p w14:paraId="447D2B85" w14:textId="15CBE898" w:rsidR="00F063D0" w:rsidRDefault="00F063D0" w:rsidP="00F063D0">
      <w:pPr>
        <w:pStyle w:val="Nadpis4"/>
      </w:pPr>
      <w:r>
        <w:t xml:space="preserve"> Jednoduchost použití</w:t>
      </w:r>
    </w:p>
    <w:p w14:paraId="4AA6BAE7" w14:textId="67EE5973" w:rsidR="00E14F25" w:rsidRPr="00E14F25" w:rsidRDefault="00286481" w:rsidP="00E14F25">
      <w:r>
        <w:t xml:space="preserve">Oproti předcházejícím knihovnám Matplotlib a seaborn </w:t>
      </w:r>
      <w:r w:rsidR="005E049A">
        <w:t>je Bokeh mnohem složitější</w:t>
      </w:r>
      <w:r w:rsidR="00FD09C1">
        <w:t xml:space="preserve"> a vyžaduje větší množství kódu ke tvorbě vizualizace</w:t>
      </w:r>
      <w:r w:rsidR="00552B07">
        <w:t xml:space="preserve">. </w:t>
      </w:r>
      <w:r w:rsidR="005E7950">
        <w:t xml:space="preserve">Ke každé součásti knihovny je </w:t>
      </w:r>
      <w:r w:rsidR="005E7950">
        <w:lastRenderedPageBreak/>
        <w:t>však k dispozici rozsáhlá dokumentace včetně ukázek</w:t>
      </w:r>
      <w:r w:rsidR="00E07AE0">
        <w:t xml:space="preserve">. </w:t>
      </w:r>
      <w:r w:rsidR="007A5B49">
        <w:t xml:space="preserve">Všechny objekty a funkce mají také vyplněné detailní informace o jejich správném použití, které je možné zobrazit přímo ve vývojovém prostředí. </w:t>
      </w:r>
      <w:r w:rsidR="00A506D3">
        <w:t>V některých případech jsou tyto příklady použití zahrnuty i do chybových zpráv</w:t>
      </w:r>
      <w:r w:rsidR="00B138A4">
        <w:t xml:space="preserve">, je tedy jednoduché opravit chybu vzniklou špatným použitím některé z funkcí. </w:t>
      </w:r>
    </w:p>
    <w:p w14:paraId="1A579CAF" w14:textId="06565F13" w:rsidR="00F063D0" w:rsidRDefault="00F063D0" w:rsidP="00F063D0">
      <w:pPr>
        <w:pStyle w:val="Nadpis4"/>
      </w:pPr>
      <w:r>
        <w:t xml:space="preserve"> Výchozí nastavení</w:t>
      </w:r>
    </w:p>
    <w:p w14:paraId="6426D967" w14:textId="7E1C5DDC" w:rsidR="005142D4" w:rsidRDefault="005142D4" w:rsidP="00D179B6">
      <w:r>
        <w:t>Výchozí nastavení na rozdíl od předchozích knihoven žádným způsobem nezasahuje do barev</w:t>
      </w:r>
      <w:r w:rsidR="00B13FAA">
        <w:t xml:space="preserve"> (a to ani po použití předpřipraveného stylu)</w:t>
      </w:r>
      <w:r>
        <w:t xml:space="preserve">, jsou tedy značně </w:t>
      </w:r>
      <w:r w:rsidR="0029312F">
        <w:t>nepřehledné,</w:t>
      </w:r>
      <w:r>
        <w:t xml:space="preserve"> pokud je takto vizualizováno více elementů v jednom grafu. </w:t>
      </w:r>
      <w:r w:rsidR="0029312F">
        <w:t>V</w:t>
      </w:r>
      <w:r w:rsidR="007D3A8C">
        <w:t>ždy</w:t>
      </w:r>
      <w:r w:rsidR="0029312F">
        <w:t xml:space="preserve"> je</w:t>
      </w:r>
      <w:r w:rsidR="007D3A8C">
        <w:t xml:space="preserve"> nutné doplnit elementům barvy manuálně, či je přiřadit dle existující palety.</w:t>
      </w:r>
    </w:p>
    <w:p w14:paraId="3A8A1945" w14:textId="1A9901DA" w:rsidR="00D179B6" w:rsidRDefault="005142D4" w:rsidP="00D179B6">
      <w:r>
        <w:rPr>
          <w:noProof/>
        </w:rPr>
        <w:drawing>
          <wp:inline distT="0" distB="0" distL="0" distR="0" wp14:anchorId="5306C9E0" wp14:editId="7F3D3912">
            <wp:extent cx="5391150" cy="314325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4D606810" w14:textId="6944C6EE" w:rsidR="00A05171" w:rsidRDefault="00A05171" w:rsidP="00A05171">
      <w:pPr>
        <w:pStyle w:val="Titulek"/>
        <w:jc w:val="left"/>
      </w:pPr>
      <w:r>
        <w:t>Obr. X</w:t>
      </w:r>
      <w:r>
        <w:rPr>
          <w:noProof/>
        </w:rPr>
        <w:t xml:space="preserve"> </w:t>
      </w:r>
      <w:r>
        <w:t>Výchozí nastavení knihovny Bokeh může být nepřehledné</w:t>
      </w:r>
    </w:p>
    <w:p w14:paraId="0684FDC4" w14:textId="77777777" w:rsidR="00A05171" w:rsidRDefault="00A05171" w:rsidP="00A05171">
      <w:r>
        <w:t>Zdroj: vlastní zpracování</w:t>
      </w:r>
    </w:p>
    <w:p w14:paraId="7AE8BB25" w14:textId="77777777" w:rsidR="00A05171" w:rsidRPr="00D179B6" w:rsidRDefault="00A05171" w:rsidP="00D179B6"/>
    <w:p w14:paraId="03FF6F3D" w14:textId="066CE7E4" w:rsidR="00F063D0" w:rsidRDefault="00F063D0" w:rsidP="00F063D0">
      <w:pPr>
        <w:pStyle w:val="Nadpis4"/>
      </w:pPr>
      <w:r>
        <w:t xml:space="preserve"> Shrnutí</w:t>
      </w:r>
    </w:p>
    <w:tbl>
      <w:tblPr>
        <w:tblStyle w:val="Mkatabulky"/>
        <w:tblW w:w="0" w:type="auto"/>
        <w:tblLook w:val="04A0" w:firstRow="1" w:lastRow="0" w:firstColumn="1" w:lastColumn="0" w:noHBand="0" w:noVBand="1"/>
      </w:tblPr>
      <w:tblGrid>
        <w:gridCol w:w="4106"/>
        <w:gridCol w:w="4388"/>
      </w:tblGrid>
      <w:tr w:rsidR="00F063D0" w14:paraId="0719BFC2" w14:textId="77777777" w:rsidTr="0088793C">
        <w:tc>
          <w:tcPr>
            <w:tcW w:w="4106" w:type="dxa"/>
          </w:tcPr>
          <w:p w14:paraId="795B296F" w14:textId="77777777" w:rsidR="00F063D0" w:rsidRDefault="00F063D0" w:rsidP="0088793C">
            <w:r>
              <w:t>Závislosti knihovny</w:t>
            </w:r>
          </w:p>
        </w:tc>
        <w:tc>
          <w:tcPr>
            <w:tcW w:w="4388" w:type="dxa"/>
          </w:tcPr>
          <w:p w14:paraId="395182F5" w14:textId="73CD867E" w:rsidR="00F063D0" w:rsidRDefault="009D2696" w:rsidP="009D2696">
            <w:r w:rsidRPr="000B5C0B">
              <w:t>Jinja2</w:t>
            </w:r>
            <w:r>
              <w:t>, NumPy, p</w:t>
            </w:r>
            <w:r w:rsidRPr="0049112C">
              <w:t>ackaging</w:t>
            </w:r>
            <w:r>
              <w:t xml:space="preserve">, </w:t>
            </w:r>
            <w:r w:rsidRPr="0049112C">
              <w:t>pillow</w:t>
            </w:r>
            <w:r>
              <w:t xml:space="preserve">, </w:t>
            </w:r>
            <w:r w:rsidRPr="0049112C">
              <w:t>PyYAML</w:t>
            </w:r>
            <w:r>
              <w:t xml:space="preserve">, </w:t>
            </w:r>
            <w:r w:rsidRPr="00287C4D">
              <w:t>tornado</w:t>
            </w:r>
            <w:r>
              <w:t xml:space="preserve">,  </w:t>
            </w:r>
            <w:r w:rsidRPr="00287C4D">
              <w:t>typing_extensions</w:t>
            </w:r>
            <w:r>
              <w:t xml:space="preserve"> </w:t>
            </w:r>
          </w:p>
        </w:tc>
      </w:tr>
      <w:tr w:rsidR="00F063D0" w14:paraId="081093D1" w14:textId="77777777" w:rsidTr="0088793C">
        <w:tc>
          <w:tcPr>
            <w:tcW w:w="4106" w:type="dxa"/>
          </w:tcPr>
          <w:p w14:paraId="01DE2549" w14:textId="77777777" w:rsidR="00F063D0" w:rsidRDefault="00F063D0" w:rsidP="0088793C">
            <w:r>
              <w:t>Podporované vstupní formáty</w:t>
            </w:r>
          </w:p>
        </w:tc>
        <w:tc>
          <w:tcPr>
            <w:tcW w:w="4388" w:type="dxa"/>
          </w:tcPr>
          <w:p w14:paraId="424910A6" w14:textId="096CA471" w:rsidR="00F063D0" w:rsidRDefault="009D2696" w:rsidP="0088793C">
            <w:r>
              <w:t xml:space="preserve">Seznam, n-tice, slovník, NumPy pole, Pandas DataFrame, </w:t>
            </w:r>
            <w:r w:rsidRPr="009D2696">
              <w:t>ColumnDataSource</w:t>
            </w:r>
          </w:p>
        </w:tc>
      </w:tr>
      <w:tr w:rsidR="00F063D0" w14:paraId="6AD13CFC" w14:textId="77777777" w:rsidTr="0088793C">
        <w:tc>
          <w:tcPr>
            <w:tcW w:w="4106" w:type="dxa"/>
          </w:tcPr>
          <w:p w14:paraId="7F03656E" w14:textId="77777777" w:rsidR="00F063D0" w:rsidRDefault="00F063D0" w:rsidP="0088793C">
            <w:r>
              <w:lastRenderedPageBreak/>
              <w:t>Podporované výstupní formáty</w:t>
            </w:r>
          </w:p>
        </w:tc>
        <w:tc>
          <w:tcPr>
            <w:tcW w:w="4388" w:type="dxa"/>
          </w:tcPr>
          <w:p w14:paraId="4057291E" w14:textId="0DFA75B4" w:rsidR="00F063D0" w:rsidRDefault="009D2696" w:rsidP="0088793C">
            <w:r>
              <w:t>.html, .png, .svg</w:t>
            </w:r>
          </w:p>
        </w:tc>
      </w:tr>
      <w:tr w:rsidR="00F063D0" w14:paraId="024AF658" w14:textId="77777777" w:rsidTr="0088793C">
        <w:tc>
          <w:tcPr>
            <w:tcW w:w="4106" w:type="dxa"/>
          </w:tcPr>
          <w:p w14:paraId="781D8E9F" w14:textId="77777777" w:rsidR="00F063D0" w:rsidRDefault="00F063D0" w:rsidP="0088793C">
            <w:r>
              <w:t>Poskytované typy grafů</w:t>
            </w:r>
          </w:p>
        </w:tc>
        <w:tc>
          <w:tcPr>
            <w:tcW w:w="4388" w:type="dxa"/>
          </w:tcPr>
          <w:p w14:paraId="20F56C5D" w14:textId="6282B17A" w:rsidR="00F063D0" w:rsidRDefault="009D2696" w:rsidP="0088793C">
            <w:r>
              <w:t>Spojnicový, plošný, sloupcový, bodový + tvorba vlastních vizualizací</w:t>
            </w:r>
          </w:p>
        </w:tc>
      </w:tr>
      <w:tr w:rsidR="00F063D0" w14:paraId="0019855E" w14:textId="77777777" w:rsidTr="0088793C">
        <w:tc>
          <w:tcPr>
            <w:tcW w:w="4106" w:type="dxa"/>
          </w:tcPr>
          <w:p w14:paraId="10D9372F" w14:textId="77777777" w:rsidR="00F063D0" w:rsidRDefault="00F063D0" w:rsidP="0088793C">
            <w:r>
              <w:t>Poskytované možnosti přizpůsobení</w:t>
            </w:r>
          </w:p>
        </w:tc>
        <w:tc>
          <w:tcPr>
            <w:tcW w:w="4388" w:type="dxa"/>
          </w:tcPr>
          <w:p w14:paraId="7826B5CE" w14:textId="6FB30080" w:rsidR="00F063D0" w:rsidRDefault="009D2696" w:rsidP="009D2696">
            <w:pPr>
              <w:jc w:val="left"/>
            </w:pPr>
            <w:r>
              <w:t xml:space="preserve">Palety, styly, možnost úpravy libovolného </w:t>
            </w:r>
            <w:r w:rsidR="00B63D33">
              <w:t>elementu</w:t>
            </w:r>
          </w:p>
        </w:tc>
      </w:tr>
      <w:tr w:rsidR="00F063D0" w14:paraId="141A1B4B" w14:textId="77777777" w:rsidTr="0088793C">
        <w:tc>
          <w:tcPr>
            <w:tcW w:w="4106" w:type="dxa"/>
          </w:tcPr>
          <w:p w14:paraId="6E1E1F6B" w14:textId="77777777" w:rsidR="00F063D0" w:rsidRDefault="00F063D0" w:rsidP="0088793C">
            <w:r>
              <w:t>Poskytované možnosti interaktivity</w:t>
            </w:r>
          </w:p>
        </w:tc>
        <w:tc>
          <w:tcPr>
            <w:tcW w:w="4388" w:type="dxa"/>
          </w:tcPr>
          <w:p w14:paraId="14A83586" w14:textId="2E3B18FC" w:rsidR="00F063D0" w:rsidRDefault="009D2696" w:rsidP="0088793C">
            <w:r>
              <w:t>Možnost vložení widgetů i definice vlastních</w:t>
            </w:r>
          </w:p>
        </w:tc>
      </w:tr>
      <w:tr w:rsidR="00F063D0" w14:paraId="1BF27A74" w14:textId="77777777" w:rsidTr="0088793C">
        <w:tc>
          <w:tcPr>
            <w:tcW w:w="4106" w:type="dxa"/>
          </w:tcPr>
          <w:p w14:paraId="4895B5E8" w14:textId="77777777" w:rsidR="00F063D0" w:rsidRDefault="00F063D0" w:rsidP="0088793C">
            <w:r>
              <w:t>Jednoduchost použití</w:t>
            </w:r>
          </w:p>
        </w:tc>
        <w:tc>
          <w:tcPr>
            <w:tcW w:w="4388" w:type="dxa"/>
          </w:tcPr>
          <w:p w14:paraId="32705ED2" w14:textId="5F54B6FD" w:rsidR="00F063D0" w:rsidRDefault="009D2696" w:rsidP="0088793C">
            <w:r>
              <w:t>Mnohem složitější než Matplotlib, či seaborn</w:t>
            </w:r>
          </w:p>
        </w:tc>
      </w:tr>
      <w:tr w:rsidR="00F063D0" w14:paraId="45341288" w14:textId="77777777" w:rsidTr="0088793C">
        <w:tc>
          <w:tcPr>
            <w:tcW w:w="4106" w:type="dxa"/>
          </w:tcPr>
          <w:p w14:paraId="405077A7" w14:textId="77777777" w:rsidR="00F063D0" w:rsidRDefault="00F063D0" w:rsidP="0088793C">
            <w:r>
              <w:t>Přehlednost a atraktivita výchozích nastavení</w:t>
            </w:r>
          </w:p>
        </w:tc>
        <w:tc>
          <w:tcPr>
            <w:tcW w:w="4388" w:type="dxa"/>
          </w:tcPr>
          <w:p w14:paraId="6A0B0E64" w14:textId="5BD455FA" w:rsidR="00F063D0" w:rsidRDefault="009D2696" w:rsidP="0088793C">
            <w:r>
              <w:t>Vždy nutné definovat alespoň barvy pro přehlednost grafu</w:t>
            </w:r>
          </w:p>
        </w:tc>
      </w:tr>
    </w:tbl>
    <w:p w14:paraId="03BCB006" w14:textId="77777777" w:rsidR="006F2DF1" w:rsidRPr="006F2DF1" w:rsidRDefault="006F2DF1" w:rsidP="006F2DF1"/>
    <w:p w14:paraId="657AA983" w14:textId="674BEB02" w:rsidR="004D5B12" w:rsidRDefault="004D5B12" w:rsidP="004D5B12">
      <w:pPr>
        <w:pStyle w:val="Nadpis3"/>
      </w:pPr>
      <w:bookmarkStart w:id="41" w:name="_Toc89591075"/>
      <w:r>
        <w:t>Plotly</w:t>
      </w:r>
      <w:bookmarkEnd w:id="41"/>
    </w:p>
    <w:p w14:paraId="63D88628" w14:textId="78A849D2" w:rsidR="001B7012" w:rsidRDefault="001B7012" w:rsidP="001B7012">
      <w:pPr>
        <w:pStyle w:val="Nadpis4"/>
      </w:pPr>
      <w:r>
        <w:t xml:space="preserve"> </w:t>
      </w:r>
      <w:r>
        <w:t>Závislosti</w:t>
      </w:r>
    </w:p>
    <w:p w14:paraId="6B24F625" w14:textId="324BF39E" w:rsidR="001C68B7" w:rsidRDefault="001F330F" w:rsidP="001C68B7">
      <w:r>
        <w:t xml:space="preserve">Závislosti knihovny </w:t>
      </w:r>
      <w:r w:rsidR="00B32B61">
        <w:t>Plotly se liší podle způsobu používání. Pokud je v programu použita knihovna Plotly, jsou potřeba pouze dvě závislosti:</w:t>
      </w:r>
    </w:p>
    <w:p w14:paraId="26CDB0DE" w14:textId="05E6F554" w:rsidR="00B32B61" w:rsidRDefault="00B32B61" w:rsidP="00B32B61">
      <w:pPr>
        <w:pStyle w:val="Odstavecseseznamem"/>
        <w:numPr>
          <w:ilvl w:val="0"/>
          <w:numId w:val="39"/>
        </w:numPr>
      </w:pPr>
      <w:r>
        <w:t>s</w:t>
      </w:r>
      <w:r w:rsidRPr="00B32B61">
        <w:t>ix</w:t>
      </w:r>
      <w:r>
        <w:t xml:space="preserve"> – knihovna pro kompatibilitu mezi Python 2 a 3</w:t>
      </w:r>
    </w:p>
    <w:p w14:paraId="085E3C02" w14:textId="37353C57" w:rsidR="00B32B61" w:rsidRDefault="005661BA" w:rsidP="00B32B61">
      <w:pPr>
        <w:pStyle w:val="Odstavecseseznamem"/>
        <w:numPr>
          <w:ilvl w:val="0"/>
          <w:numId w:val="39"/>
        </w:numPr>
      </w:pPr>
      <w:r w:rsidRPr="005661BA">
        <w:t>tenacity</w:t>
      </w:r>
      <w:r>
        <w:t xml:space="preserve"> – knihovna zajišťující opětovné spouštění v případě nespolehlivých operací</w:t>
      </w:r>
    </w:p>
    <w:p w14:paraId="1058AA34" w14:textId="61B7E5BE" w:rsidR="005661BA" w:rsidRDefault="00AD5695" w:rsidP="005661BA">
      <w:r>
        <w:t>Při využití high-level nadstavby Plotly Express jsou však nutné další závislosti:</w:t>
      </w:r>
    </w:p>
    <w:p w14:paraId="0FC541C1" w14:textId="623EDB20" w:rsidR="00B90B3E" w:rsidRDefault="00B90B3E" w:rsidP="00B90B3E">
      <w:pPr>
        <w:pStyle w:val="Odstavecseseznamem"/>
        <w:numPr>
          <w:ilvl w:val="0"/>
          <w:numId w:val="38"/>
        </w:numPr>
      </w:pPr>
      <w:r>
        <w:t>NumPy – knihovna pro práci s daty ve formátu vícerozměrných polí</w:t>
      </w:r>
    </w:p>
    <w:p w14:paraId="20694733" w14:textId="2B9BE500" w:rsidR="00B90B3E" w:rsidRDefault="00B90B3E" w:rsidP="00B90B3E">
      <w:pPr>
        <w:pStyle w:val="Odstavecseseznamem"/>
        <w:numPr>
          <w:ilvl w:val="0"/>
          <w:numId w:val="38"/>
        </w:numPr>
      </w:pPr>
      <w:r>
        <w:t xml:space="preserve">SciPy – rozšíření knihovny NumPy </w:t>
      </w:r>
    </w:p>
    <w:p w14:paraId="16ACE96D" w14:textId="362219FC" w:rsidR="00D634F1" w:rsidRDefault="00D634F1" w:rsidP="00B90B3E">
      <w:pPr>
        <w:pStyle w:val="Odstavecseseznamem"/>
        <w:numPr>
          <w:ilvl w:val="0"/>
          <w:numId w:val="38"/>
        </w:numPr>
      </w:pPr>
      <w:r>
        <w:t>s</w:t>
      </w:r>
      <w:r w:rsidRPr="00D634F1">
        <w:t>tatsmodels</w:t>
      </w:r>
      <w:r>
        <w:t xml:space="preserve"> – dodatek ke </w:t>
      </w:r>
      <w:r>
        <w:t>SciPy</w:t>
      </w:r>
      <w:r>
        <w:t xml:space="preserve"> pro výpočty v oblasti statistiky</w:t>
      </w:r>
    </w:p>
    <w:p w14:paraId="72A7660B" w14:textId="7799B61D" w:rsidR="00B90B3E" w:rsidRDefault="00B90B3E" w:rsidP="00B90B3E">
      <w:pPr>
        <w:pStyle w:val="Odstavecseseznamem"/>
        <w:numPr>
          <w:ilvl w:val="0"/>
          <w:numId w:val="38"/>
        </w:numPr>
      </w:pPr>
      <w:r>
        <w:t>pandas – knihovna pro manipulaci s daty ve formě tabulek (kapitola 4.3.3</w:t>
      </w:r>
      <w:r>
        <w:t>)</w:t>
      </w:r>
    </w:p>
    <w:p w14:paraId="5EEC72D7" w14:textId="0F815DA7" w:rsidR="00B90B3E" w:rsidRDefault="00D634F1" w:rsidP="00B90B3E">
      <w:pPr>
        <w:pStyle w:val="Odstavecseseznamem"/>
        <w:numPr>
          <w:ilvl w:val="0"/>
          <w:numId w:val="38"/>
        </w:numPr>
      </w:pPr>
      <w:r w:rsidRPr="00D634F1">
        <w:t>patsy</w:t>
      </w:r>
      <w:r>
        <w:t xml:space="preserve"> – knihovna pro popis statistických modelů</w:t>
      </w:r>
    </w:p>
    <w:p w14:paraId="70F287DD" w14:textId="2310D8CE" w:rsidR="00061F68" w:rsidRDefault="00061F68" w:rsidP="00061F68">
      <w:r>
        <w:t>Dále je pak pro export do obrazových formátů jako jsou png a jpeg požadována knihovna Kaleido</w:t>
      </w:r>
    </w:p>
    <w:p w14:paraId="577A4A65" w14:textId="77777777" w:rsidR="00D634F1" w:rsidRDefault="00D634F1" w:rsidP="00D634F1"/>
    <w:p w14:paraId="68166ED6" w14:textId="3EE2FD9B" w:rsidR="001B7012" w:rsidRDefault="001B7012" w:rsidP="001B7012">
      <w:pPr>
        <w:pStyle w:val="Nadpis4"/>
      </w:pPr>
      <w:r>
        <w:t xml:space="preserve"> </w:t>
      </w:r>
      <w:r>
        <w:t>Vstupní formáty</w:t>
      </w:r>
    </w:p>
    <w:p w14:paraId="25280AF0" w14:textId="580250CC" w:rsidR="00916314" w:rsidRDefault="00431EF3" w:rsidP="00916314">
      <w:r>
        <w:t>Podporované vstupní formáty také závisí na použité knihovně. V případě Plotly Express lze data dodat v prakticky libovolném formátu</w:t>
      </w:r>
      <w:r w:rsidR="00922F3E">
        <w:t>.</w:t>
      </w:r>
      <w:r>
        <w:t xml:space="preserve"> </w:t>
      </w:r>
      <w:r w:rsidR="00922F3E">
        <w:t>P</w:t>
      </w:r>
      <w:r>
        <w:t xml:space="preserve">ro datové struktury jako jsou slovníky, nebo DataFrame knihovny pandas lze specifikovat osy pomocí názvů sloupců. </w:t>
      </w:r>
      <w:r w:rsidR="00324DF4">
        <w:t xml:space="preserve">Další aspekty dat lze pak vizualizovat pomocí barvy, velikosti, nebo šrafování. </w:t>
      </w:r>
    </w:p>
    <w:p w14:paraId="6BE27EB8" w14:textId="551897D6" w:rsidR="00E048DC" w:rsidRPr="00916314" w:rsidRDefault="00E048DC" w:rsidP="00916314">
      <w:r>
        <w:t xml:space="preserve">Při využití Plotly </w:t>
      </w:r>
      <w:r w:rsidRPr="00E048DC">
        <w:t>graph_objects</w:t>
      </w:r>
      <w:r>
        <w:t xml:space="preserve"> je nutné data předávat ve formátu seznamů, </w:t>
      </w:r>
      <w:r w:rsidR="009C495E">
        <w:t xml:space="preserve">NumPy </w:t>
      </w:r>
      <w:r>
        <w:t>polí, nebo pandas Series</w:t>
      </w:r>
      <w:r w:rsidR="009C495E">
        <w:t>.</w:t>
      </w:r>
    </w:p>
    <w:p w14:paraId="4BC66173" w14:textId="2B6E24EE" w:rsidR="001B7012" w:rsidRDefault="001B7012" w:rsidP="001B7012">
      <w:pPr>
        <w:pStyle w:val="Nadpis4"/>
      </w:pPr>
      <w:r>
        <w:t xml:space="preserve"> </w:t>
      </w:r>
      <w:r>
        <w:t>Výstupní formáty</w:t>
      </w:r>
    </w:p>
    <w:p w14:paraId="3B8B8C50" w14:textId="2593FDBF" w:rsidR="00DB7AA0" w:rsidRPr="00DB7AA0" w:rsidRDefault="008337F6" w:rsidP="00DB7AA0">
      <w:r>
        <w:t>Výstup knihovny Plotly je zobrazován ve webovém prohlížeči</w:t>
      </w:r>
      <w:r w:rsidR="007E3F24">
        <w:t xml:space="preserve">. Pro export do souboru je k dispozici metoda </w:t>
      </w:r>
      <w:r w:rsidR="007E3F24" w:rsidRPr="00304BD1">
        <w:t>fig.write_image(</w:t>
      </w:r>
      <w:r w:rsidR="007E3F24" w:rsidRPr="00304BD1">
        <w:t>)</w:t>
      </w:r>
      <w:r w:rsidR="007E3F24">
        <w:t xml:space="preserve">, pomocí které lze grafy uložit ve formátech png, jpeg, webp, pdf a svg. </w:t>
      </w:r>
      <w:r w:rsidR="008E3696">
        <w:t>V případě některých formátů lze také namísto uložení na disk získat v podobě bytů, které lze následně využít v jiných částech programu.</w:t>
      </w:r>
    </w:p>
    <w:p w14:paraId="14954B80" w14:textId="397A46BA" w:rsidR="001B7012" w:rsidRDefault="001B7012" w:rsidP="001B7012">
      <w:pPr>
        <w:pStyle w:val="Nadpis4"/>
      </w:pPr>
      <w:r>
        <w:t xml:space="preserve"> Typy grafů</w:t>
      </w:r>
    </w:p>
    <w:p w14:paraId="22F82C35" w14:textId="7F633931" w:rsidR="00304BD1" w:rsidRPr="00304BD1" w:rsidRDefault="00D6428A" w:rsidP="00304BD1">
      <w:r>
        <w:t xml:space="preserve">Knihovna Plotly nabízí poměrně široký výběr možných vizualizací, od základních grafů až po specializované vědecké, ekonomické nebo geografické vizualizace. Pomocí </w:t>
      </w:r>
      <w:r>
        <w:t xml:space="preserve">Plotly </w:t>
      </w:r>
      <w:r w:rsidRPr="00E048DC">
        <w:t>graph_objects</w:t>
      </w:r>
      <w:r>
        <w:t xml:space="preserve"> lze pak také vytvářet trojrozměrné grafy a mřížky podgrafů.</w:t>
      </w:r>
    </w:p>
    <w:p w14:paraId="0AD1C552" w14:textId="3F9283A4" w:rsidR="001B7012" w:rsidRDefault="001B7012" w:rsidP="001B7012">
      <w:pPr>
        <w:pStyle w:val="Nadpis4"/>
      </w:pPr>
      <w:r>
        <w:t xml:space="preserve"> </w:t>
      </w:r>
      <w:r>
        <w:t>Přizpůsobení vizualizací</w:t>
      </w:r>
    </w:p>
    <w:p w14:paraId="72D0FC19" w14:textId="0EF5FC23" w:rsidR="004A455A" w:rsidRPr="004A455A" w:rsidRDefault="00CE4730" w:rsidP="004A455A">
      <w:r>
        <w:t>Možnosti přizpůsobení grafů Plotly Express nejsou zdaleka tak obsáhlé, jako u jiných knihoven. Pro úpravu vzhledu lze využít</w:t>
      </w:r>
      <w:r w:rsidR="00ED1DF5">
        <w:t xml:space="preserve"> hlavně</w:t>
      </w:r>
      <w:r>
        <w:t xml:space="preserve"> zabudovaných stylů a barevných palet. </w:t>
      </w:r>
      <w:r w:rsidR="00ED1DF5">
        <w:t xml:space="preserve">U </w:t>
      </w:r>
      <w:r w:rsidR="00ED1DF5">
        <w:t xml:space="preserve">Plotly </w:t>
      </w:r>
      <w:r w:rsidR="00ED1DF5" w:rsidRPr="00E048DC">
        <w:t>graph_objects</w:t>
      </w:r>
      <w:r w:rsidR="00ED1DF5">
        <w:t xml:space="preserve"> je však možné specifikovat vlastnosti jednotlivých elementů grafu, primárně pomocí slovníků, </w:t>
      </w:r>
      <w:r w:rsidR="002C343C">
        <w:t xml:space="preserve">obsahujících výčet </w:t>
      </w:r>
      <w:r w:rsidR="00ED1DF5">
        <w:t>jednotliv</w:t>
      </w:r>
      <w:r w:rsidR="002C343C">
        <w:t>ých</w:t>
      </w:r>
      <w:r w:rsidR="00ED1DF5">
        <w:t xml:space="preserve"> vlastnost</w:t>
      </w:r>
      <w:r w:rsidR="002C343C">
        <w:t>í</w:t>
      </w:r>
      <w:r w:rsidR="00ED1DF5">
        <w:t>, jako barv</w:t>
      </w:r>
      <w:r w:rsidR="002C343C">
        <w:t>y</w:t>
      </w:r>
      <w:r w:rsidR="00ED1DF5">
        <w:t>, tvar</w:t>
      </w:r>
      <w:r w:rsidR="002C343C">
        <w:t>u</w:t>
      </w:r>
      <w:r w:rsidR="00ED1DF5">
        <w:t xml:space="preserve"> apod. </w:t>
      </w:r>
      <w:r w:rsidR="00F15AE4">
        <w:t xml:space="preserve">V případě obou knihovnen lze přiřadit vlastnosti dat k vizuálním aspektům a obohatit tak výsledný graf o </w:t>
      </w:r>
      <w:r w:rsidR="002F179F">
        <w:t xml:space="preserve">dodatečné </w:t>
      </w:r>
      <w:r w:rsidR="00F15AE4">
        <w:t xml:space="preserve">informace. </w:t>
      </w:r>
    </w:p>
    <w:p w14:paraId="1C670CC3" w14:textId="3A022C9A" w:rsidR="001B7012" w:rsidRDefault="001B7012" w:rsidP="001B7012">
      <w:pPr>
        <w:pStyle w:val="Nadpis4"/>
      </w:pPr>
      <w:r>
        <w:lastRenderedPageBreak/>
        <w:t xml:space="preserve"> </w:t>
      </w:r>
      <w:r>
        <w:t>Interaktivita</w:t>
      </w:r>
    </w:p>
    <w:p w14:paraId="0075D602" w14:textId="3CEF0D33" w:rsidR="00EC720D" w:rsidRDefault="001C04F6" w:rsidP="00EC720D">
      <w:r>
        <w:t xml:space="preserve">Díky zobrazení vizualizací v prohlížeči lze interagovat s daty i bez nutnosti speciálních komponent a widgetů. </w:t>
      </w:r>
      <w:r w:rsidR="00543B84">
        <w:t xml:space="preserve">Plotly dovoluje uživateli vybírat, která data chce zobrazit nebo skrýt, omezovat intervaly os k zobrazení, či prozkoumávat hlouběji strukturovaná data, jako například stromy. </w:t>
      </w:r>
    </w:p>
    <w:p w14:paraId="39DA2263" w14:textId="151FB742" w:rsidR="00A42EA9" w:rsidRPr="00EC720D" w:rsidRDefault="00A42EA9" w:rsidP="00EC720D">
      <w:r>
        <w:t>Pro hlubší interakci lze přidat vlastní tlačítka, slidery a dropdown menu, kterým lze nastavit libovolné chování. Mohou sloužit například k výběru barevného schéma, nebo dokonce přepnutí typu grafu.</w:t>
      </w:r>
    </w:p>
    <w:p w14:paraId="08FD47A2" w14:textId="47FFB863" w:rsidR="001B7012" w:rsidRDefault="001B7012" w:rsidP="001B7012">
      <w:pPr>
        <w:pStyle w:val="Nadpis4"/>
      </w:pPr>
      <w:r>
        <w:t xml:space="preserve"> </w:t>
      </w:r>
      <w:r>
        <w:t>Jednoduchost použití</w:t>
      </w:r>
    </w:p>
    <w:p w14:paraId="38518482" w14:textId="502B2CFD" w:rsidR="00FC193F" w:rsidRPr="00FC193F" w:rsidRDefault="00FC193F" w:rsidP="00FC193F">
      <w:r>
        <w:t xml:space="preserve">Tvorba vizualizací knihovnou Plotly Express je opravdu velmi jednoduchá. Za předpokladu, že data jsou ve vhodném formátu může být většina grafů vytvořena jedním voláním funkce, bez nutnosti dalšího kódu, a to i v případech rozsáhlejších datových souborů. Naopak u </w:t>
      </w:r>
      <w:r>
        <w:t xml:space="preserve">Plotly </w:t>
      </w:r>
      <w:r w:rsidRPr="00E048DC">
        <w:t>graph_objects</w:t>
      </w:r>
      <w:r>
        <w:t xml:space="preserve"> je nutné předpřipravit data pro vizualizaci a některé úpravy vyžadují </w:t>
      </w:r>
      <w:r w:rsidR="00FD1087">
        <w:t>více vlastního kódu a detailnější studium dokumentace. To však dává uživateli mnohem větší kontrolu, nad vzhledem výsledného grafu a možnost přesněji definovat některé aspekty vizualizace.</w:t>
      </w:r>
    </w:p>
    <w:p w14:paraId="483198C0" w14:textId="2369BCD4" w:rsidR="001B7012" w:rsidRDefault="001B7012" w:rsidP="001B7012">
      <w:pPr>
        <w:pStyle w:val="Nadpis4"/>
      </w:pPr>
      <w:r>
        <w:t xml:space="preserve"> </w:t>
      </w:r>
      <w:r>
        <w:t>Výchozí nastavení</w:t>
      </w:r>
    </w:p>
    <w:p w14:paraId="2A7DDF78" w14:textId="40A29C5A" w:rsidR="00FD1087" w:rsidRPr="00FD1087" w:rsidRDefault="00BA6E61" w:rsidP="00FD1087">
      <w:r>
        <w:t>Výchozí nastavení obou knihoven je plně dostačující pro běžné použití, a lze ho dále zlepšit pomocí zabudovaných stylů. Knihovna dokonce rozezná případy, kdy by se grafické elementy jako popisky os, či jiných elementů překrývaly a vhodně je orientuje, což značně zjednodušuje práci s některými typy grafů.</w:t>
      </w:r>
    </w:p>
    <w:p w14:paraId="31BDC755" w14:textId="77777777" w:rsidR="001B7012" w:rsidRDefault="001B7012" w:rsidP="001B7012">
      <w:pPr>
        <w:pStyle w:val="Nadpis4"/>
      </w:pPr>
      <w:r>
        <w:t xml:space="preserve"> Shrnutí</w:t>
      </w:r>
    </w:p>
    <w:tbl>
      <w:tblPr>
        <w:tblStyle w:val="Mkatabulky"/>
        <w:tblW w:w="0" w:type="auto"/>
        <w:tblLook w:val="04A0" w:firstRow="1" w:lastRow="0" w:firstColumn="1" w:lastColumn="0" w:noHBand="0" w:noVBand="1"/>
      </w:tblPr>
      <w:tblGrid>
        <w:gridCol w:w="4106"/>
        <w:gridCol w:w="4388"/>
      </w:tblGrid>
      <w:tr w:rsidR="001B7012" w14:paraId="19156D8D" w14:textId="77777777" w:rsidTr="00862791">
        <w:tc>
          <w:tcPr>
            <w:tcW w:w="4106" w:type="dxa"/>
          </w:tcPr>
          <w:p w14:paraId="5894C997" w14:textId="77777777" w:rsidR="001B7012" w:rsidRDefault="001B7012" w:rsidP="00862791">
            <w:r>
              <w:t>Závislosti knihovny</w:t>
            </w:r>
          </w:p>
        </w:tc>
        <w:tc>
          <w:tcPr>
            <w:tcW w:w="4388" w:type="dxa"/>
          </w:tcPr>
          <w:p w14:paraId="1D95C9F5" w14:textId="77777777" w:rsidR="001B7012" w:rsidRDefault="00B049DB" w:rsidP="00862791">
            <w:r w:rsidRPr="001773F4">
              <w:rPr>
                <w:b/>
                <w:bCs/>
              </w:rPr>
              <w:t>Plotly</w:t>
            </w:r>
            <w:r>
              <w:t>: s</w:t>
            </w:r>
            <w:r w:rsidRPr="00B32B61">
              <w:t>ix</w:t>
            </w:r>
            <w:r>
              <w:t xml:space="preserve">, tenacity  </w:t>
            </w:r>
          </w:p>
          <w:p w14:paraId="5F068B28" w14:textId="76C1E4FE" w:rsidR="00B049DB" w:rsidRDefault="00B049DB" w:rsidP="00862791">
            <w:r w:rsidRPr="001773F4">
              <w:rPr>
                <w:b/>
                <w:bCs/>
              </w:rPr>
              <w:t>Plotly Express</w:t>
            </w:r>
            <w:r>
              <w:t xml:space="preserve">: NumPy, SciPy, patsy, </w:t>
            </w:r>
            <w:r w:rsidRPr="00B049DB">
              <w:t>statsmodel</w:t>
            </w:r>
            <w:r>
              <w:t>s, pandas</w:t>
            </w:r>
          </w:p>
        </w:tc>
      </w:tr>
      <w:tr w:rsidR="001B7012" w14:paraId="4763E479" w14:textId="77777777" w:rsidTr="00862791">
        <w:tc>
          <w:tcPr>
            <w:tcW w:w="4106" w:type="dxa"/>
          </w:tcPr>
          <w:p w14:paraId="661882E7" w14:textId="77777777" w:rsidR="001B7012" w:rsidRDefault="001B7012" w:rsidP="00862791">
            <w:r>
              <w:t>Podporované vstupní formáty</w:t>
            </w:r>
          </w:p>
        </w:tc>
        <w:tc>
          <w:tcPr>
            <w:tcW w:w="4388" w:type="dxa"/>
          </w:tcPr>
          <w:p w14:paraId="41902D87" w14:textId="77777777" w:rsidR="001B7012" w:rsidRDefault="00297FE2" w:rsidP="00862791">
            <w:r w:rsidRPr="001773F4">
              <w:rPr>
                <w:b/>
                <w:bCs/>
              </w:rPr>
              <w:t>Plotly</w:t>
            </w:r>
            <w:r>
              <w:rPr>
                <w:b/>
                <w:bCs/>
              </w:rPr>
              <w:t xml:space="preserve">: </w:t>
            </w:r>
            <w:r>
              <w:t>pole, seznamy, n-tice, slovníky, DataFrame</w:t>
            </w:r>
          </w:p>
          <w:p w14:paraId="5562B919" w14:textId="50F4869D" w:rsidR="00297FE2" w:rsidRPr="00297FE2" w:rsidRDefault="00297FE2" w:rsidP="00862791">
            <w:r w:rsidRPr="001773F4">
              <w:rPr>
                <w:b/>
                <w:bCs/>
              </w:rPr>
              <w:lastRenderedPageBreak/>
              <w:t>Plotly</w:t>
            </w:r>
            <w:r>
              <w:rPr>
                <w:b/>
                <w:bCs/>
              </w:rPr>
              <w:t xml:space="preserve"> Express: </w:t>
            </w:r>
            <w:r>
              <w:t>pole, seznamy, n-tice, Series</w:t>
            </w:r>
          </w:p>
        </w:tc>
      </w:tr>
      <w:tr w:rsidR="001B7012" w14:paraId="5E3EEE3E" w14:textId="77777777" w:rsidTr="00862791">
        <w:tc>
          <w:tcPr>
            <w:tcW w:w="4106" w:type="dxa"/>
          </w:tcPr>
          <w:p w14:paraId="5E40E17A" w14:textId="77777777" w:rsidR="001B7012" w:rsidRDefault="001B7012" w:rsidP="00862791">
            <w:r>
              <w:lastRenderedPageBreak/>
              <w:t>Podporované výstupní formáty</w:t>
            </w:r>
          </w:p>
        </w:tc>
        <w:tc>
          <w:tcPr>
            <w:tcW w:w="4388" w:type="dxa"/>
          </w:tcPr>
          <w:p w14:paraId="7A16F842" w14:textId="285CAF3E" w:rsidR="001B7012" w:rsidRDefault="00E56A18" w:rsidP="00862791">
            <w:r>
              <w:t>.png, .jpeg, .svg, .webp, .pdf</w:t>
            </w:r>
          </w:p>
        </w:tc>
      </w:tr>
      <w:tr w:rsidR="001B7012" w14:paraId="6D2A3CAC" w14:textId="77777777" w:rsidTr="00862791">
        <w:tc>
          <w:tcPr>
            <w:tcW w:w="4106" w:type="dxa"/>
          </w:tcPr>
          <w:p w14:paraId="2F469A83" w14:textId="77777777" w:rsidR="001B7012" w:rsidRDefault="001B7012" w:rsidP="00862791">
            <w:r>
              <w:t>Poskytované typy grafů</w:t>
            </w:r>
          </w:p>
        </w:tc>
        <w:tc>
          <w:tcPr>
            <w:tcW w:w="4388" w:type="dxa"/>
          </w:tcPr>
          <w:p w14:paraId="42A27333" w14:textId="0ADA97C2" w:rsidR="001B7012" w:rsidRDefault="008202B2" w:rsidP="00862791">
            <w:r>
              <w:t xml:space="preserve">Mnoho typů 2D grafů specializovaných pro různé oblasti. </w:t>
            </w:r>
          </w:p>
        </w:tc>
      </w:tr>
      <w:tr w:rsidR="001B7012" w14:paraId="141D6EA9" w14:textId="77777777" w:rsidTr="00862791">
        <w:tc>
          <w:tcPr>
            <w:tcW w:w="4106" w:type="dxa"/>
          </w:tcPr>
          <w:p w14:paraId="086687D3" w14:textId="77777777" w:rsidR="001B7012" w:rsidRDefault="001B7012" w:rsidP="00862791">
            <w:r>
              <w:t>Poskytované možnosti přizpůsobení</w:t>
            </w:r>
          </w:p>
        </w:tc>
        <w:tc>
          <w:tcPr>
            <w:tcW w:w="4388" w:type="dxa"/>
          </w:tcPr>
          <w:p w14:paraId="4B7AF98B" w14:textId="77777777" w:rsidR="001B7012" w:rsidRDefault="008202B2" w:rsidP="00862791">
            <w:pPr>
              <w:jc w:val="left"/>
            </w:pPr>
            <w:r w:rsidRPr="001773F4">
              <w:rPr>
                <w:b/>
                <w:bCs/>
              </w:rPr>
              <w:t>Plotly</w:t>
            </w:r>
            <w:r>
              <w:rPr>
                <w:b/>
                <w:bCs/>
              </w:rPr>
              <w:t xml:space="preserve"> Express: </w:t>
            </w:r>
            <w:r>
              <w:t>Omezené možnosti přizpůsobení, hlavně styly a palety</w:t>
            </w:r>
          </w:p>
          <w:p w14:paraId="60756E83" w14:textId="3F6E6EE8" w:rsidR="008202B2" w:rsidRPr="008202B2" w:rsidRDefault="008202B2" w:rsidP="00862791">
            <w:pPr>
              <w:jc w:val="left"/>
            </w:pPr>
            <w:r w:rsidRPr="001773F4">
              <w:rPr>
                <w:b/>
                <w:bCs/>
              </w:rPr>
              <w:t>Plotl</w:t>
            </w:r>
            <w:r>
              <w:rPr>
                <w:b/>
                <w:bCs/>
              </w:rPr>
              <w:t>y</w:t>
            </w:r>
            <w:r>
              <w:rPr>
                <w:b/>
                <w:bCs/>
              </w:rPr>
              <w:t>:</w:t>
            </w:r>
            <w:r>
              <w:rPr>
                <w:b/>
                <w:bCs/>
              </w:rPr>
              <w:t xml:space="preserve"> </w:t>
            </w:r>
            <w:r>
              <w:t>Hlubší přizpůsobení jednotlivých objektů (marker, line atd.)</w:t>
            </w:r>
          </w:p>
        </w:tc>
      </w:tr>
      <w:tr w:rsidR="001B7012" w14:paraId="6700CB3F" w14:textId="77777777" w:rsidTr="00862791">
        <w:tc>
          <w:tcPr>
            <w:tcW w:w="4106" w:type="dxa"/>
          </w:tcPr>
          <w:p w14:paraId="482AFF6B" w14:textId="77777777" w:rsidR="001B7012" w:rsidRDefault="001B7012" w:rsidP="00862791">
            <w:r>
              <w:t>Poskytované možnosti interaktivity</w:t>
            </w:r>
          </w:p>
        </w:tc>
        <w:tc>
          <w:tcPr>
            <w:tcW w:w="4388" w:type="dxa"/>
          </w:tcPr>
          <w:p w14:paraId="3495844A" w14:textId="55F77921" w:rsidR="001B7012" w:rsidRDefault="008202B2" w:rsidP="00862791">
            <w:r>
              <w:t>Interaktivní vizualizace v prohlížeči, možnost rozšíření o vlastní ovládací prvky</w:t>
            </w:r>
          </w:p>
        </w:tc>
      </w:tr>
      <w:tr w:rsidR="001B7012" w14:paraId="5B02B646" w14:textId="77777777" w:rsidTr="00862791">
        <w:tc>
          <w:tcPr>
            <w:tcW w:w="4106" w:type="dxa"/>
          </w:tcPr>
          <w:p w14:paraId="24820ADA" w14:textId="77777777" w:rsidR="001B7012" w:rsidRDefault="001B7012" w:rsidP="00862791">
            <w:r>
              <w:t>Jednoduchost použití</w:t>
            </w:r>
          </w:p>
        </w:tc>
        <w:tc>
          <w:tcPr>
            <w:tcW w:w="4388" w:type="dxa"/>
          </w:tcPr>
          <w:p w14:paraId="1E42E63A" w14:textId="77777777" w:rsidR="001B7012" w:rsidRDefault="008202B2" w:rsidP="00862791">
            <w:r w:rsidRPr="001773F4">
              <w:rPr>
                <w:b/>
                <w:bCs/>
              </w:rPr>
              <w:t>Plotly</w:t>
            </w:r>
            <w:r>
              <w:rPr>
                <w:b/>
                <w:bCs/>
              </w:rPr>
              <w:t xml:space="preserve"> Express:</w:t>
            </w:r>
            <w:r>
              <w:rPr>
                <w:b/>
                <w:bCs/>
              </w:rPr>
              <w:t xml:space="preserve"> </w:t>
            </w:r>
            <w:r>
              <w:t>Velmi jednoduchá a rychlá tvorba grafů</w:t>
            </w:r>
          </w:p>
          <w:p w14:paraId="2BE7144E" w14:textId="2DD169BF" w:rsidR="008202B2" w:rsidRPr="008202B2" w:rsidRDefault="008202B2" w:rsidP="00862791">
            <w:r w:rsidRPr="001773F4">
              <w:rPr>
                <w:b/>
                <w:bCs/>
              </w:rPr>
              <w:t>Plotl</w:t>
            </w:r>
            <w:r>
              <w:rPr>
                <w:b/>
                <w:bCs/>
              </w:rPr>
              <w:t>y</w:t>
            </w:r>
            <w:r>
              <w:rPr>
                <w:b/>
                <w:bCs/>
              </w:rPr>
              <w:t>:</w:t>
            </w:r>
            <w:r>
              <w:rPr>
                <w:b/>
                <w:bCs/>
              </w:rPr>
              <w:t xml:space="preserve"> </w:t>
            </w:r>
            <w:r w:rsidRPr="008202B2">
              <w:t>Složitější</w:t>
            </w:r>
            <w:r>
              <w:t>, poskytuje však mnohem více možností, včetně podgrafů</w:t>
            </w:r>
          </w:p>
        </w:tc>
      </w:tr>
      <w:tr w:rsidR="001B7012" w14:paraId="3D4D79CC" w14:textId="77777777" w:rsidTr="00862791">
        <w:tc>
          <w:tcPr>
            <w:tcW w:w="4106" w:type="dxa"/>
          </w:tcPr>
          <w:p w14:paraId="12176F47" w14:textId="77777777" w:rsidR="001B7012" w:rsidRDefault="001B7012" w:rsidP="00862791">
            <w:r>
              <w:t>Přehlednost a atraktivita výchozích nastavení</w:t>
            </w:r>
          </w:p>
        </w:tc>
        <w:tc>
          <w:tcPr>
            <w:tcW w:w="4388" w:type="dxa"/>
          </w:tcPr>
          <w:p w14:paraId="2814B416" w14:textId="62A958C0" w:rsidR="001B7012" w:rsidRDefault="008202B2" w:rsidP="00862791">
            <w:r>
              <w:t>V obou případech poměrně přehledné, lze zlepšit styly</w:t>
            </w:r>
          </w:p>
        </w:tc>
      </w:tr>
    </w:tbl>
    <w:p w14:paraId="6683AA47" w14:textId="77777777" w:rsidR="00EF3219" w:rsidRPr="00EF3219" w:rsidRDefault="00EF3219" w:rsidP="00EF3219"/>
    <w:p w14:paraId="3CE24288" w14:textId="2149A6F3" w:rsidR="004D5B12" w:rsidRDefault="004D5B12" w:rsidP="004D5B12">
      <w:pPr>
        <w:pStyle w:val="Nadpis3"/>
      </w:pPr>
      <w:bookmarkStart w:id="42" w:name="_Toc89591076"/>
      <w:r>
        <w:t>Holoviews</w:t>
      </w:r>
      <w:bookmarkEnd w:id="42"/>
    </w:p>
    <w:p w14:paraId="1167B0D9" w14:textId="2708A3BB" w:rsidR="004D5B12" w:rsidRPr="00F466DA" w:rsidRDefault="004F611F" w:rsidP="00F466DA">
      <w:pPr>
        <w:pStyle w:val="Nadpis3"/>
      </w:pPr>
      <w:bookmarkStart w:id="43" w:name="_Toc89591077"/>
      <w:r>
        <w:t>Pygal</w:t>
      </w:r>
      <w:bookmarkEnd w:id="43"/>
    </w:p>
    <w:p w14:paraId="4B7DF971" w14:textId="4A409779" w:rsidR="00447CEB" w:rsidRPr="00447CEB" w:rsidRDefault="00121378" w:rsidP="00447CEB">
      <w:pPr>
        <w:pStyle w:val="Nadpis2"/>
      </w:pPr>
      <w:bookmarkStart w:id="44" w:name="_Toc89591078"/>
      <w:r>
        <w:t>Ukázkové úlohy</w:t>
      </w:r>
      <w:bookmarkEnd w:id="44"/>
    </w:p>
    <w:p w14:paraId="2A843944" w14:textId="77777777" w:rsidR="00FE0293" w:rsidRPr="00FE0293" w:rsidRDefault="00FE0293" w:rsidP="00FE0293"/>
    <w:p w14:paraId="6B2A865E" w14:textId="5971B0A5" w:rsidR="00FE0293" w:rsidRDefault="00FE0293" w:rsidP="00FE0293"/>
    <w:p w14:paraId="2193FC2F" w14:textId="453E4FDF" w:rsidR="00FE0293" w:rsidRPr="00FE0293" w:rsidRDefault="00FE0293" w:rsidP="00FE0293">
      <w:pPr>
        <w:spacing w:line="240" w:lineRule="auto"/>
        <w:jc w:val="left"/>
      </w:pPr>
      <w:r>
        <w:br w:type="page"/>
      </w:r>
    </w:p>
    <w:p w14:paraId="7E5D03E8" w14:textId="77777777" w:rsidR="00E45882" w:rsidRPr="00E45882" w:rsidRDefault="00E45882" w:rsidP="00E45882">
      <w:r>
        <w:lastRenderedPageBreak/>
        <w:t>Vlastní text práce.</w:t>
      </w:r>
    </w:p>
    <w:p w14:paraId="516BD14B" w14:textId="77777777" w:rsidR="00E45882" w:rsidRDefault="00E45882" w:rsidP="00E45882">
      <w:pPr>
        <w:pStyle w:val="Titulek"/>
        <w:keepNext/>
        <w:jc w:val="left"/>
      </w:pPr>
      <w:bookmarkStart w:id="45" w:name="_Toc348517268"/>
      <w:r>
        <w:t xml:space="preserve">Tabulka </w:t>
      </w:r>
      <w:fldSimple w:instr=" SEQ Tabulka \* ARABIC ">
        <w:r w:rsidR="00113F40">
          <w:rPr>
            <w:noProof/>
          </w:rPr>
          <w:t>1</w:t>
        </w:r>
      </w:fldSimple>
      <w:r>
        <w:t xml:space="preserve"> Název tabulky</w:t>
      </w:r>
      <w:r w:rsidR="00262A7A">
        <w:t>.</w:t>
      </w:r>
      <w:bookmarkEnd w:id="45"/>
      <w:r w:rsidR="00262A7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2124"/>
        <w:gridCol w:w="2123"/>
        <w:gridCol w:w="2123"/>
      </w:tblGrid>
      <w:tr w:rsidR="00E45882" w14:paraId="2DFD62C4" w14:textId="77777777" w:rsidTr="00886BC8">
        <w:tc>
          <w:tcPr>
            <w:tcW w:w="2161" w:type="dxa"/>
            <w:shd w:val="clear" w:color="auto" w:fill="auto"/>
          </w:tcPr>
          <w:p w14:paraId="30490762" w14:textId="77777777" w:rsidR="00E45882" w:rsidRDefault="00E45882" w:rsidP="004B556C"/>
        </w:tc>
        <w:tc>
          <w:tcPr>
            <w:tcW w:w="2161" w:type="dxa"/>
            <w:shd w:val="clear" w:color="auto" w:fill="auto"/>
          </w:tcPr>
          <w:p w14:paraId="7CAD0BF8" w14:textId="77777777" w:rsidR="00E45882" w:rsidRDefault="00E45882" w:rsidP="004B556C"/>
        </w:tc>
        <w:tc>
          <w:tcPr>
            <w:tcW w:w="2161" w:type="dxa"/>
            <w:shd w:val="clear" w:color="auto" w:fill="auto"/>
          </w:tcPr>
          <w:p w14:paraId="15B13357" w14:textId="77777777" w:rsidR="00E45882" w:rsidRDefault="00E45882" w:rsidP="004B556C"/>
        </w:tc>
        <w:tc>
          <w:tcPr>
            <w:tcW w:w="2161" w:type="dxa"/>
            <w:shd w:val="clear" w:color="auto" w:fill="auto"/>
          </w:tcPr>
          <w:p w14:paraId="4A0B4907" w14:textId="77777777" w:rsidR="00E45882" w:rsidRDefault="00E45882" w:rsidP="004B556C"/>
        </w:tc>
      </w:tr>
      <w:tr w:rsidR="00E45882" w14:paraId="410D1C46" w14:textId="77777777" w:rsidTr="00886BC8">
        <w:tc>
          <w:tcPr>
            <w:tcW w:w="2161" w:type="dxa"/>
            <w:shd w:val="clear" w:color="auto" w:fill="auto"/>
          </w:tcPr>
          <w:p w14:paraId="6CC2CF25" w14:textId="77777777" w:rsidR="00E45882" w:rsidRDefault="00E45882" w:rsidP="004B556C"/>
        </w:tc>
        <w:tc>
          <w:tcPr>
            <w:tcW w:w="2161" w:type="dxa"/>
            <w:shd w:val="clear" w:color="auto" w:fill="auto"/>
          </w:tcPr>
          <w:p w14:paraId="0891A566" w14:textId="77777777" w:rsidR="00E45882" w:rsidRDefault="00E45882" w:rsidP="004B556C"/>
        </w:tc>
        <w:tc>
          <w:tcPr>
            <w:tcW w:w="2161" w:type="dxa"/>
            <w:shd w:val="clear" w:color="auto" w:fill="auto"/>
          </w:tcPr>
          <w:p w14:paraId="5682DD58" w14:textId="77777777" w:rsidR="00E45882" w:rsidRDefault="00E45882" w:rsidP="004B556C"/>
        </w:tc>
        <w:tc>
          <w:tcPr>
            <w:tcW w:w="2161" w:type="dxa"/>
            <w:shd w:val="clear" w:color="auto" w:fill="auto"/>
          </w:tcPr>
          <w:p w14:paraId="75726802" w14:textId="77777777" w:rsidR="00E45882" w:rsidRDefault="00E45882" w:rsidP="004B556C"/>
        </w:tc>
      </w:tr>
      <w:tr w:rsidR="00E45882" w14:paraId="176191B2" w14:textId="77777777" w:rsidTr="00886BC8">
        <w:tc>
          <w:tcPr>
            <w:tcW w:w="2161" w:type="dxa"/>
            <w:shd w:val="clear" w:color="auto" w:fill="auto"/>
          </w:tcPr>
          <w:p w14:paraId="2F027389" w14:textId="77777777" w:rsidR="00E45882" w:rsidRDefault="00E45882" w:rsidP="004B556C"/>
        </w:tc>
        <w:tc>
          <w:tcPr>
            <w:tcW w:w="2161" w:type="dxa"/>
            <w:shd w:val="clear" w:color="auto" w:fill="auto"/>
          </w:tcPr>
          <w:p w14:paraId="0C171AE6" w14:textId="77777777" w:rsidR="00E45882" w:rsidRDefault="00E45882" w:rsidP="004B556C"/>
        </w:tc>
        <w:tc>
          <w:tcPr>
            <w:tcW w:w="2161" w:type="dxa"/>
            <w:shd w:val="clear" w:color="auto" w:fill="auto"/>
          </w:tcPr>
          <w:p w14:paraId="6D6FB202" w14:textId="77777777" w:rsidR="00E45882" w:rsidRDefault="00E45882" w:rsidP="004B556C"/>
        </w:tc>
        <w:tc>
          <w:tcPr>
            <w:tcW w:w="2161" w:type="dxa"/>
            <w:shd w:val="clear" w:color="auto" w:fill="auto"/>
          </w:tcPr>
          <w:p w14:paraId="710CE95D" w14:textId="77777777" w:rsidR="00E45882" w:rsidRDefault="00E45882" w:rsidP="004B556C"/>
        </w:tc>
      </w:tr>
      <w:tr w:rsidR="00E45882" w14:paraId="422006B7" w14:textId="77777777" w:rsidTr="00886BC8">
        <w:tc>
          <w:tcPr>
            <w:tcW w:w="2161" w:type="dxa"/>
            <w:shd w:val="clear" w:color="auto" w:fill="auto"/>
          </w:tcPr>
          <w:p w14:paraId="151F055A" w14:textId="77777777" w:rsidR="00E45882" w:rsidRDefault="00E45882" w:rsidP="004B556C"/>
        </w:tc>
        <w:tc>
          <w:tcPr>
            <w:tcW w:w="2161" w:type="dxa"/>
            <w:shd w:val="clear" w:color="auto" w:fill="auto"/>
          </w:tcPr>
          <w:p w14:paraId="621CFD33" w14:textId="77777777" w:rsidR="00E45882" w:rsidRDefault="00E45882" w:rsidP="004B556C"/>
        </w:tc>
        <w:tc>
          <w:tcPr>
            <w:tcW w:w="2161" w:type="dxa"/>
            <w:shd w:val="clear" w:color="auto" w:fill="auto"/>
          </w:tcPr>
          <w:p w14:paraId="0D2A6D84" w14:textId="77777777" w:rsidR="00E45882" w:rsidRDefault="00E45882" w:rsidP="004B556C"/>
        </w:tc>
        <w:tc>
          <w:tcPr>
            <w:tcW w:w="2161" w:type="dxa"/>
            <w:shd w:val="clear" w:color="auto" w:fill="auto"/>
          </w:tcPr>
          <w:p w14:paraId="2FB80838" w14:textId="77777777" w:rsidR="00E45882" w:rsidRDefault="00E45882" w:rsidP="004B556C"/>
        </w:tc>
      </w:tr>
    </w:tbl>
    <w:p w14:paraId="61AE6110" w14:textId="77777777" w:rsidR="00E45882" w:rsidRPr="004B556C" w:rsidRDefault="00995861" w:rsidP="004B556C">
      <w:r>
        <w:t>Zdroj: citace zdroje, nebo autor, vlastní zpracování</w:t>
      </w:r>
    </w:p>
    <w:p w14:paraId="79CE80B2" w14:textId="77777777" w:rsidR="004B556C" w:rsidRDefault="004B556C" w:rsidP="004B556C">
      <w:pPr>
        <w:pStyle w:val="Nadpis3"/>
      </w:pPr>
      <w:bookmarkStart w:id="46" w:name="_Toc89591079"/>
      <w:r>
        <w:t>Podřazená podkapitola</w:t>
      </w:r>
      <w:bookmarkEnd w:id="46"/>
    </w:p>
    <w:p w14:paraId="022C1D5C" w14:textId="77777777" w:rsidR="00E45882" w:rsidRPr="00E45882" w:rsidRDefault="00E45882" w:rsidP="00E45882">
      <w:r>
        <w:t>Vlastní text práce.</w:t>
      </w:r>
    </w:p>
    <w:p w14:paraId="716F0D17" w14:textId="77777777" w:rsidR="00E45882" w:rsidRDefault="00262A7A" w:rsidP="00E45882">
      <w:pPr>
        <w:keepNext/>
        <w:spacing w:after="200" w:line="276" w:lineRule="auto"/>
        <w:jc w:val="left"/>
      </w:pPr>
      <w:r>
        <w:rPr>
          <w:noProof/>
          <w:lang w:eastAsia="cs-CZ" w:bidi="ar-SA"/>
        </w:rPr>
        <w:drawing>
          <wp:inline distT="0" distB="0" distL="0" distR="0" wp14:anchorId="5F711DC5" wp14:editId="118FF6B8">
            <wp:extent cx="5404485" cy="1896745"/>
            <wp:effectExtent l="19050" t="19050" r="24765" b="273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4485" cy="1896745"/>
                    </a:xfrm>
                    <a:prstGeom prst="rect">
                      <a:avLst/>
                    </a:prstGeom>
                    <a:noFill/>
                    <a:ln w="9525" cmpd="sng">
                      <a:solidFill>
                        <a:srgbClr val="4F81BD"/>
                      </a:solidFill>
                      <a:miter lim="800000"/>
                      <a:headEnd/>
                      <a:tailEnd/>
                    </a:ln>
                    <a:effectLst/>
                  </pic:spPr>
                </pic:pic>
              </a:graphicData>
            </a:graphic>
          </wp:inline>
        </w:drawing>
      </w:r>
    </w:p>
    <w:p w14:paraId="4C560DD0" w14:textId="77777777" w:rsidR="00E45882" w:rsidRDefault="00E45882" w:rsidP="00E45882">
      <w:pPr>
        <w:pStyle w:val="Titulek"/>
        <w:jc w:val="left"/>
      </w:pPr>
      <w:bookmarkStart w:id="47" w:name="_Toc348517265"/>
      <w:r>
        <w:t xml:space="preserve">Obr. </w:t>
      </w:r>
      <w:fldSimple w:instr=" SEQ Obr. \* ARABIC ">
        <w:r w:rsidR="00113F40">
          <w:rPr>
            <w:noProof/>
          </w:rPr>
          <w:t>1</w:t>
        </w:r>
      </w:fldSimple>
      <w:r>
        <w:t xml:space="preserve"> </w:t>
      </w:r>
      <w:r w:rsidRPr="00BA4DEF">
        <w:t>Název obrázku/grafu/fotografie</w:t>
      </w:r>
      <w:r w:rsidR="00262A7A">
        <w:t>.</w:t>
      </w:r>
      <w:bookmarkEnd w:id="47"/>
      <w:r w:rsidR="00262A7A">
        <w:t xml:space="preserve"> </w:t>
      </w:r>
    </w:p>
    <w:p w14:paraId="1C5CC90B" w14:textId="77777777" w:rsidR="004B556C" w:rsidRDefault="00995861">
      <w:pPr>
        <w:spacing w:after="200" w:line="276" w:lineRule="auto"/>
        <w:jc w:val="left"/>
        <w:rPr>
          <w:rFonts w:ascii="Arial" w:hAnsi="Arial"/>
          <w:b/>
          <w:bCs/>
          <w:i/>
          <w:iCs/>
          <w:sz w:val="28"/>
          <w:szCs w:val="28"/>
        </w:rPr>
      </w:pPr>
      <w:r>
        <w:t xml:space="preserve">Zdroj: citace zdroje, nebo autor, vlastní zpracování </w:t>
      </w:r>
      <w:r w:rsidR="004B556C">
        <w:br w:type="page"/>
      </w:r>
    </w:p>
    <w:p w14:paraId="2E9974BA" w14:textId="77777777" w:rsidR="004366F7" w:rsidRDefault="00995861" w:rsidP="0016335D">
      <w:pPr>
        <w:pStyle w:val="Nadpis1"/>
      </w:pPr>
      <w:bookmarkStart w:id="48" w:name="_Toc89591080"/>
      <w:r>
        <w:lastRenderedPageBreak/>
        <w:t>Shrnutí výsledků</w:t>
      </w:r>
      <w:bookmarkEnd w:id="48"/>
    </w:p>
    <w:p w14:paraId="501FD338" w14:textId="77777777" w:rsidR="004366F7" w:rsidRDefault="002743E7" w:rsidP="00294A75">
      <w:pPr>
        <w:rPr>
          <w:rFonts w:ascii="Arial" w:hAnsi="Arial"/>
          <w:b/>
          <w:bCs/>
          <w:kern w:val="32"/>
          <w:sz w:val="32"/>
          <w:szCs w:val="32"/>
        </w:rPr>
      </w:pPr>
      <w:r>
        <w:t xml:space="preserve">Souhrn vlastních výsledků získaných v průběhu řešení problému. </w:t>
      </w:r>
      <w:r w:rsidR="004366F7">
        <w:br w:type="page"/>
      </w:r>
    </w:p>
    <w:p w14:paraId="6FF6E867" w14:textId="77777777" w:rsidR="004366F7" w:rsidRDefault="004366F7" w:rsidP="0016335D">
      <w:pPr>
        <w:pStyle w:val="Nadpis1"/>
      </w:pPr>
      <w:bookmarkStart w:id="49" w:name="_Toc89591081"/>
      <w:r>
        <w:lastRenderedPageBreak/>
        <w:t>Závěry a doporučení</w:t>
      </w:r>
      <w:bookmarkEnd w:id="49"/>
    </w:p>
    <w:p w14:paraId="6E3EA82F" w14:textId="77777777" w:rsidR="0054029B" w:rsidRDefault="002743E7" w:rsidP="00294A75">
      <w:r>
        <w:t>Kritická diskuze nad výsledky, ke kterým autor dospěl (soulad výsled</w:t>
      </w:r>
      <w:r w:rsidR="00FD6E7D">
        <w:t>-</w:t>
      </w:r>
      <w:r>
        <w:t xml:space="preserve">ků  literaturou či předpoklady; výsledky a okolnosti, které zvláště ovlivnily předkládanou práci atd.). Je vhodné naznačit i případné další (popř. alternativní) možnosti zkoumání dané problematiky a otevřené problémy pro další studium. </w:t>
      </w:r>
    </w:p>
    <w:p w14:paraId="74C6FB26" w14:textId="77777777" w:rsidR="00995861" w:rsidRDefault="00995861">
      <w:pPr>
        <w:spacing w:line="240" w:lineRule="auto"/>
        <w:jc w:val="left"/>
        <w:rPr>
          <w:rFonts w:ascii="Arial" w:hAnsi="Arial"/>
          <w:b/>
          <w:bCs/>
          <w:kern w:val="32"/>
          <w:sz w:val="32"/>
          <w:szCs w:val="32"/>
        </w:rPr>
      </w:pPr>
      <w:r>
        <w:br w:type="page"/>
      </w:r>
    </w:p>
    <w:p w14:paraId="109DC630" w14:textId="77777777" w:rsidR="00D7500B" w:rsidRDefault="00546C85" w:rsidP="00422B51">
      <w:pPr>
        <w:pStyle w:val="Nadpis1"/>
      </w:pPr>
      <w:bookmarkStart w:id="50" w:name="_Toc89591082"/>
      <w:r w:rsidRPr="00546C85">
        <w:lastRenderedPageBreak/>
        <w:t>Seznam použité literatury</w:t>
      </w:r>
      <w:bookmarkEnd w:id="50"/>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Theoretical Foundations of Information Visualization. In: </w:t>
      </w:r>
      <w:r w:rsidRPr="00871DF2">
        <w:rPr>
          <w:i/>
          <w:iCs/>
        </w:rPr>
        <w:t>Lecture Notes In Computer Science</w:t>
      </w:r>
      <w:r>
        <w:t>. 4950. 1970, s. 46–64. ISBN 978-3-540-70955-8. DOI: </w:t>
      </w:r>
      <w:hyperlink r:id="rId32"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r w:rsidRPr="002E2FED">
        <w:rPr>
          <w:i/>
          <w:iCs/>
        </w:rPr>
        <w:t>Visualisation in Teaching-Learning Mathematics: The Role of the Computer</w:t>
      </w:r>
      <w:r>
        <w:t xml:space="preserve"> [online]. Dostupné z: </w:t>
      </w:r>
      <w:hyperlink r:id="rId33"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Data visualization: definition, examples, tools, advice [guide 2021]</w:t>
      </w:r>
      <w:r>
        <w:t xml:space="preserve"> [online]. 2020 [cit. 03.04.2021]. Dostupné z: </w:t>
      </w:r>
      <w:hyperlink r:id="rId34"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r w:rsidRPr="002843E8">
        <w:rPr>
          <w:i/>
          <w:iCs/>
        </w:rPr>
        <w:t>What is a data artist? | with Nicholas Rougeux</w:t>
      </w:r>
      <w:r>
        <w:t xml:space="preserve"> [online]. 2020 [cit. 16.09.2021]. Dostupné z: </w:t>
      </w:r>
      <w:hyperlink r:id="rId35"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8124086"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JOHN HUNTER a MICHAEL DROETTBOOM. The Architecture of Open Source Applications (Volume 2): matplotlib. [cit. 16.09.2021]. Dostupné z: </w:t>
      </w:r>
      <w:hyperlink r:id="rId36"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C49688C"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Overview — Matplotlib 3.4.3 documentation. 2021 [cit. 08.09.2021]. Dostupné z: </w:t>
      </w:r>
      <w:hyperlink r:id="rId37" w:history="1">
        <w:r w:rsidR="00F85755" w:rsidRPr="0091525B">
          <w:rPr>
            <w:rStyle w:val="Hypertextovodkaz"/>
          </w:rPr>
          <w:t>https://matplotlib.org/stable/index.html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What is visualisation? </w:t>
      </w:r>
      <w:r w:rsidRPr="00B426C7">
        <w:rPr>
          <w:i/>
          <w:iCs/>
        </w:rPr>
        <w:t>Visual Studies</w:t>
      </w:r>
      <w:r>
        <w:t>. Routledge, 2011, roč. 26, č. 1, s. 36–49. ISSN 1472-586X. DOI: </w:t>
      </w:r>
      <w:hyperlink r:id="rId38"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7CE40C2A"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seaborn: statistical data visualization. </w:t>
      </w:r>
      <w:r w:rsidRPr="00992C7E">
        <w:rPr>
          <w:i/>
          <w:iCs/>
        </w:rPr>
        <w:t>Journal of Open Source Software</w:t>
      </w:r>
      <w:r>
        <w:t>. 2021, roč. 6, č. 60, s. 3021. ISSN 2475-9066. DOI: </w:t>
      </w:r>
      <w:hyperlink r:id="rId39"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Jake. </w:t>
      </w:r>
      <w:r w:rsidRPr="00992C7E">
        <w:rPr>
          <w:rFonts w:ascii="Times New Roman" w:hAnsi="Times New Roman"/>
          <w:i/>
          <w:iCs/>
          <w:lang w:eastAsia="cs-CZ" w:bidi="ar-SA"/>
        </w:rPr>
        <w:t>Python Data Science Handbook: Essential Tools for Working with Data</w:t>
      </w:r>
      <w:r w:rsidRPr="00992C7E">
        <w:rPr>
          <w:rFonts w:ascii="Times New Roman" w:hAnsi="Times New Roman"/>
          <w:lang w:eastAsia="cs-CZ" w:bidi="ar-SA"/>
        </w:rPr>
        <w:t>. 1st edition. vyd. Sebastopol, CA: O’Reilly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E0A60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r>
        <w:t xml:space="preserve">Sponsored Projects | pandas, NumPy, Matplotlib, Jupyter, + more. In: </w:t>
      </w:r>
      <w:r w:rsidRPr="00FC144C">
        <w:rPr>
          <w:i/>
          <w:iCs/>
        </w:rPr>
        <w:t>NumFOCUS</w:t>
      </w:r>
      <w:r>
        <w:t xml:space="preserve"> [online] [cit. 19.09.2021]. Dostupné z: </w:t>
      </w:r>
      <w:hyperlink r:id="rId40"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BOKEH CONTRIBUTORS. Bokeh documentation. 2021 [cit. 08.09.2021]. Dostupné z: </w:t>
      </w:r>
      <w:hyperlink r:id="rId41" w:history="1">
        <w:r>
          <w:rPr>
            <w:rStyle w:val="Hypertextovodkaz"/>
          </w:rPr>
          <w:t>https://docs.bokeh.org/en/latest/index.html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4378170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r>
        <w:lastRenderedPageBreak/>
        <w:t>Plotly Open Source Graphing Libraries. [cit. 19.09.2021]. Dostupné z: </w:t>
      </w:r>
      <w:hyperlink r:id="rId42"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473B8173"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r>
        <w:t>Welcome to HoloViews! — HoloViews 1.14.5 documentation. [cit. 17.10.2021]. Dostupné z: </w:t>
      </w:r>
      <w:hyperlink r:id="rId43"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FLORIAN MOUNIER. Pygal — pygal 2.0.0 documentation. 2016 [cit. 08.09.2021]. Dostupné z: </w:t>
      </w:r>
      <w:hyperlink r:id="rId44"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0E104681"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Turn your data into sound using our new MIDITime library. In: </w:t>
      </w:r>
      <w:r w:rsidRPr="004070BB">
        <w:rPr>
          <w:i/>
          <w:iCs/>
        </w:rPr>
        <w:t>Reveal</w:t>
      </w:r>
      <w:r>
        <w:t xml:space="preserve"> [online] [cit. 17.10.2021]. Dostupné z: </w:t>
      </w:r>
      <w:hyperlink r:id="rId45"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5C87F4CF"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CUTTONE, Andrea. Geoplotlib - documentation. 5. 9. 2021 [cit. 08.09.2021]. Dostupné z: </w:t>
      </w:r>
      <w:hyperlink r:id="rId46"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7452DA89"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r w:rsidRPr="00402B09">
        <w:rPr>
          <w:i/>
          <w:iCs/>
        </w:rPr>
        <w:t>word_cloud</w:t>
      </w:r>
      <w:r>
        <w:t xml:space="preserve"> [online]. 2021 [cit. 24.10.2021]. Dostupné z: </w:t>
      </w:r>
      <w:hyperlink r:id="rId47"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036976EB"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The Encyclopedia of Human-Computer Interaction, 2nd Ed.</w:t>
      </w:r>
      <w:r>
        <w:t xml:space="preserve"> [online] [cit. 30.10.2021]. Dostupné z: </w:t>
      </w:r>
      <w:hyperlink r:id="rId48" w:history="1">
        <w:r>
          <w:rPr>
            <w:rStyle w:val="Hypertextovodkaz"/>
          </w:rPr>
          <w:t>https://www.interaction-design.org/literature/book/the-encyclopedia-of-human-computer-interaction-2nd-ed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18A35145"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ASEEM KASHYAP. 8 Rules for optimal use of color in data visualization.</w:t>
      </w:r>
      <w:r w:rsidR="006E5A38">
        <w:t xml:space="preserve"> </w:t>
      </w:r>
      <w:r w:rsidRPr="00FC32F9">
        <w:rPr>
          <w:i/>
          <w:iCs/>
        </w:rPr>
        <w:t>Medium</w:t>
      </w:r>
      <w:r>
        <w:t xml:space="preserve"> [online]. 28. 12. 2020 [cit. 09.09.2021]. Dostupné z: </w:t>
      </w:r>
      <w:hyperlink r:id="rId49"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r w:rsidRPr="00FC32F9">
        <w:rPr>
          <w:i/>
          <w:iCs/>
        </w:rPr>
        <w:t>Diverging Color Maps for Scientific Visualization</w:t>
      </w:r>
      <w:r>
        <w:t>. Berlin, Heidelberg: Springer, 2009. Lecture Notes in Computer Science. ISBN 978-3-642-10520-3. DOI: </w:t>
      </w:r>
      <w:hyperlink r:id="rId50"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380AE553"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Good Colour Maps: How to Design Them. </w:t>
      </w:r>
      <w:r w:rsidRPr="0087617E">
        <w:rPr>
          <w:i/>
          <w:iCs/>
        </w:rPr>
        <w:t>arXiv:1509.03700 [cs]</w:t>
      </w:r>
      <w:r>
        <w:t xml:space="preserve"> [online]. 2015 [cit. 30.10.2021]. Dostupné z: </w:t>
      </w:r>
      <w:hyperlink r:id="rId51"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Lyn, Abhisekh PATRA a Maureen STONE. Affective Color in Visualization. In: </w:t>
      </w:r>
      <w:r w:rsidRPr="00A67C71">
        <w:rPr>
          <w:i/>
          <w:iCs/>
        </w:rPr>
        <w:t>Proceedings of the 2017 CHI Conference on Human Factors in Computing Systems</w:t>
      </w:r>
      <w:r>
        <w:t xml:space="preserve"> [online]. New York, NY, USA: Association for Computing Machinery, 2017, s. 1364–1374 [cit. 09.09.2021]. ISBN 978-1-4503-4655-9. Dostupné z: </w:t>
      </w:r>
      <w:hyperlink r:id="rId52"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3A3A71E"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YI, Mike. How to Choose the Right Data Visualization</w:t>
      </w:r>
      <w:r>
        <w:rPr>
          <w:rFonts w:ascii="Times New Roman" w:hAnsi="Times New Roman"/>
          <w:lang w:eastAsia="cs-CZ" w:bidi="ar-SA"/>
        </w:rPr>
        <w:t xml:space="preserve"> </w:t>
      </w:r>
      <w:r>
        <w:t>[online]. 27.2.2020 [cit. 31.09.2021]. Dostupné z: </w:t>
      </w:r>
      <w:hyperlink r:id="rId53"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SEVERINO RIBECCA. The Data Visualisation Catalogue. [cit. 05.04.2021]. Dostupné z: </w:t>
      </w:r>
      <w:hyperlink r:id="rId54"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540FD3A2" w14:textId="23A81D64" w:rsidR="00071E7C" w:rsidRPr="00071E7C" w:rsidRDefault="000411F7" w:rsidP="00071E7C">
      <w:pPr>
        <w:pStyle w:val="Odstavecseseznamem"/>
        <w:numPr>
          <w:ilvl w:val="0"/>
          <w:numId w:val="29"/>
        </w:numPr>
        <w:spacing w:line="240" w:lineRule="auto"/>
        <w:jc w:val="left"/>
        <w:rPr>
          <w:rFonts w:ascii="Times New Roman" w:hAnsi="Times New Roman"/>
          <w:lang w:eastAsia="cs-CZ" w:bidi="ar-SA"/>
        </w:rPr>
      </w:pPr>
      <w:r>
        <w:t>CONOR HEALY a YAN HOLTZ. From data to Viz | Find the graphic you need. [cit. 10.04.2021]. Dostupné z: </w:t>
      </w:r>
      <w:hyperlink r:id="rId55" w:history="1">
        <w:r>
          <w:rPr>
            <w:rStyle w:val="Hypertextovodkaz"/>
          </w:rPr>
          <w:t>https://www.data-to-viz.com/</w:t>
        </w:r>
      </w:hyperlink>
    </w:p>
    <w:p w14:paraId="1C2A247C" w14:textId="77777777" w:rsidR="00071E7C" w:rsidRPr="000411F7" w:rsidRDefault="00071E7C" w:rsidP="00071E7C">
      <w:pPr>
        <w:pStyle w:val="Odstavecseseznamem"/>
        <w:spacing w:line="240" w:lineRule="auto"/>
        <w:jc w:val="left"/>
        <w:rPr>
          <w:rFonts w:ascii="Times New Roman" w:hAnsi="Times New Roman"/>
          <w:lang w:eastAsia="cs-CZ" w:bidi="ar-SA"/>
        </w:rPr>
      </w:pPr>
    </w:p>
    <w:p w14:paraId="2C984E3F" w14:textId="1450F737" w:rsidR="00B55A13" w:rsidRPr="00B55A13" w:rsidRDefault="00071E7C" w:rsidP="00B55A13">
      <w:pPr>
        <w:pStyle w:val="Odstavecseseznamem"/>
        <w:numPr>
          <w:ilvl w:val="0"/>
          <w:numId w:val="29"/>
        </w:numPr>
        <w:spacing w:line="240" w:lineRule="auto"/>
        <w:jc w:val="left"/>
        <w:rPr>
          <w:rFonts w:ascii="Times New Roman" w:hAnsi="Times New Roman"/>
          <w:lang w:eastAsia="cs-CZ" w:bidi="ar-SA"/>
        </w:rPr>
      </w:pPr>
      <w:r>
        <w:t xml:space="preserve">MORELAND, Kenneth. Why We Use Bad Color Maps and What You Can Do About It. </w:t>
      </w:r>
      <w:r w:rsidRPr="00071E7C">
        <w:rPr>
          <w:i/>
          <w:iCs/>
        </w:rPr>
        <w:t>Electronic Imaging</w:t>
      </w:r>
      <w:r>
        <w:t>. 2016, roč. 2016, č. 16, s. 1–6. ISSN 2470-1173. DOI: </w:t>
      </w:r>
      <w:hyperlink r:id="rId56" w:history="1">
        <w:r>
          <w:rPr>
            <w:rStyle w:val="Hypertextovodkaz"/>
          </w:rPr>
          <w:t>10.2352/ISSN.2470-1173.2016.16.HVEI-133</w:t>
        </w:r>
      </w:hyperlink>
    </w:p>
    <w:p w14:paraId="6C3AF365" w14:textId="77777777" w:rsidR="00B55A13" w:rsidRPr="00071E7C" w:rsidRDefault="00B55A13" w:rsidP="00B55A13">
      <w:pPr>
        <w:pStyle w:val="Odstavecseseznamem"/>
        <w:spacing w:line="240" w:lineRule="auto"/>
        <w:jc w:val="left"/>
        <w:rPr>
          <w:rFonts w:ascii="Times New Roman" w:hAnsi="Times New Roman"/>
          <w:lang w:eastAsia="cs-CZ" w:bidi="ar-SA"/>
        </w:rPr>
      </w:pPr>
    </w:p>
    <w:p w14:paraId="0A65F5F5" w14:textId="6E48CD6B" w:rsidR="00B55A13" w:rsidRPr="00B55A13" w:rsidRDefault="00B55A13" w:rsidP="00B55A13">
      <w:pPr>
        <w:pStyle w:val="Odstavecseseznamem"/>
        <w:numPr>
          <w:ilvl w:val="0"/>
          <w:numId w:val="29"/>
        </w:numPr>
        <w:spacing w:line="240" w:lineRule="auto"/>
        <w:jc w:val="left"/>
        <w:rPr>
          <w:rFonts w:ascii="Times New Roman" w:hAnsi="Times New Roman"/>
          <w:lang w:eastAsia="cs-CZ" w:bidi="ar-SA"/>
        </w:rPr>
      </w:pPr>
      <w:r>
        <w:t>index | TIOBE - The Software Quality Company. [cit. 14.11.2021]. Dostupné z: </w:t>
      </w:r>
      <w:hyperlink r:id="rId57" w:history="1">
        <w:r>
          <w:rPr>
            <w:rStyle w:val="Hypertextovodkaz"/>
          </w:rPr>
          <w:t>https://www.tiobe.com/tiobe-index/</w:t>
        </w:r>
      </w:hyperlink>
    </w:p>
    <w:p w14:paraId="6D05965A" w14:textId="77777777" w:rsidR="00B55A13" w:rsidRPr="00B55A13" w:rsidRDefault="00B55A13" w:rsidP="00B55A13">
      <w:pPr>
        <w:pStyle w:val="Odstavecseseznamem"/>
        <w:spacing w:line="240" w:lineRule="auto"/>
        <w:jc w:val="left"/>
        <w:rPr>
          <w:rFonts w:ascii="Times New Roman" w:hAnsi="Times New Roman"/>
          <w:lang w:eastAsia="cs-CZ" w:bidi="ar-SA"/>
        </w:rPr>
      </w:pPr>
    </w:p>
    <w:p w14:paraId="7E1E2B78" w14:textId="6D86FA9A" w:rsidR="00212395" w:rsidRPr="00212395" w:rsidRDefault="00B55A13" w:rsidP="00212395">
      <w:pPr>
        <w:pStyle w:val="Odstavecseseznamem"/>
        <w:numPr>
          <w:ilvl w:val="0"/>
          <w:numId w:val="29"/>
        </w:numPr>
        <w:spacing w:line="240" w:lineRule="auto"/>
        <w:jc w:val="left"/>
        <w:rPr>
          <w:rFonts w:ascii="Times New Roman" w:hAnsi="Times New Roman"/>
          <w:lang w:eastAsia="cs-CZ" w:bidi="ar-SA"/>
        </w:rPr>
      </w:pPr>
      <w:r>
        <w:t>PYPL PopularitY of Programming Language index. [cit. 14.11.2021]. Dostupné z: </w:t>
      </w:r>
      <w:hyperlink r:id="rId58" w:history="1">
        <w:r>
          <w:rPr>
            <w:rStyle w:val="Hypertextovodkaz"/>
          </w:rPr>
          <w:t>https://pypl.github.io/PYPL.html</w:t>
        </w:r>
      </w:hyperlink>
    </w:p>
    <w:p w14:paraId="25E5DB63" w14:textId="77777777" w:rsidR="00212395" w:rsidRPr="00B55A13" w:rsidRDefault="00212395" w:rsidP="00212395">
      <w:pPr>
        <w:pStyle w:val="Odstavecseseznamem"/>
        <w:spacing w:line="240" w:lineRule="auto"/>
        <w:jc w:val="left"/>
        <w:rPr>
          <w:rFonts w:ascii="Times New Roman" w:hAnsi="Times New Roman"/>
          <w:lang w:eastAsia="cs-CZ" w:bidi="ar-SA"/>
        </w:rPr>
      </w:pPr>
    </w:p>
    <w:p w14:paraId="71811E76" w14:textId="5F36CD51" w:rsidR="00212395" w:rsidRPr="00212395" w:rsidRDefault="00212395" w:rsidP="00212395">
      <w:pPr>
        <w:pStyle w:val="Odstavecseseznamem"/>
        <w:numPr>
          <w:ilvl w:val="0"/>
          <w:numId w:val="29"/>
        </w:numPr>
        <w:spacing w:line="240" w:lineRule="auto"/>
        <w:jc w:val="left"/>
        <w:rPr>
          <w:rFonts w:ascii="Times New Roman" w:hAnsi="Times New Roman"/>
          <w:lang w:eastAsia="cs-CZ" w:bidi="ar-SA"/>
        </w:rPr>
      </w:pPr>
      <w:r w:rsidRPr="00212395">
        <w:rPr>
          <w:rFonts w:ascii="Times New Roman" w:hAnsi="Times New Roman"/>
          <w:lang w:eastAsia="cs-CZ" w:bidi="ar-SA"/>
        </w:rPr>
        <w:t xml:space="preserve">LUTZ, Mark. </w:t>
      </w:r>
      <w:r w:rsidRPr="00212395">
        <w:rPr>
          <w:rFonts w:ascii="Times New Roman" w:hAnsi="Times New Roman"/>
          <w:i/>
          <w:iCs/>
          <w:lang w:eastAsia="cs-CZ" w:bidi="ar-SA"/>
        </w:rPr>
        <w:t>Learning Python: Powerful Object-Oriented Programming</w:t>
      </w:r>
      <w:r w:rsidRPr="00212395">
        <w:rPr>
          <w:rFonts w:ascii="Times New Roman" w:hAnsi="Times New Roman"/>
          <w:lang w:eastAsia="cs-CZ" w:bidi="ar-SA"/>
        </w:rPr>
        <w:t>. O’Reilly Media, Inc., 2013. ISBN 978-1-4493-5569-2.</w:t>
      </w:r>
    </w:p>
    <w:p w14:paraId="3261EB00" w14:textId="77777777" w:rsidR="00212395" w:rsidRPr="00212395" w:rsidRDefault="00212395" w:rsidP="00212395">
      <w:pPr>
        <w:pStyle w:val="Odstavecseseznamem"/>
        <w:spacing w:line="240" w:lineRule="auto"/>
        <w:jc w:val="left"/>
        <w:rPr>
          <w:rFonts w:ascii="Times New Roman" w:hAnsi="Times New Roman"/>
          <w:lang w:eastAsia="cs-CZ" w:bidi="ar-SA"/>
        </w:rPr>
      </w:pPr>
    </w:p>
    <w:p w14:paraId="5F4DE7C0" w14:textId="2B494996" w:rsidR="00DE1664" w:rsidRPr="00DE1664" w:rsidRDefault="00212395" w:rsidP="00DE1664">
      <w:pPr>
        <w:pStyle w:val="Odstavecseseznamem"/>
        <w:numPr>
          <w:ilvl w:val="0"/>
          <w:numId w:val="29"/>
        </w:numPr>
        <w:spacing w:line="240" w:lineRule="auto"/>
        <w:jc w:val="left"/>
        <w:rPr>
          <w:rFonts w:ascii="Times New Roman" w:hAnsi="Times New Roman"/>
          <w:lang w:eastAsia="cs-CZ" w:bidi="ar-SA"/>
        </w:rPr>
      </w:pPr>
      <w:r>
        <w:t xml:space="preserve">Applications for Python. In: </w:t>
      </w:r>
      <w:r w:rsidRPr="00212395">
        <w:rPr>
          <w:i/>
          <w:iCs/>
        </w:rPr>
        <w:t>Python.org</w:t>
      </w:r>
      <w:r>
        <w:t xml:space="preserve"> [online] [cit. 14.11.2021]. Dostupné z: </w:t>
      </w:r>
      <w:hyperlink r:id="rId59" w:history="1">
        <w:r>
          <w:rPr>
            <w:rStyle w:val="Hypertextovodkaz"/>
          </w:rPr>
          <w:t>https://www.python.org/about/apps/</w:t>
        </w:r>
      </w:hyperlink>
    </w:p>
    <w:p w14:paraId="6E3E18E4" w14:textId="77777777" w:rsidR="00DE1664" w:rsidRPr="00212395" w:rsidRDefault="00DE1664" w:rsidP="00DE1664">
      <w:pPr>
        <w:pStyle w:val="Odstavecseseznamem"/>
        <w:spacing w:line="240" w:lineRule="auto"/>
        <w:jc w:val="left"/>
        <w:rPr>
          <w:rFonts w:ascii="Times New Roman" w:hAnsi="Times New Roman"/>
          <w:lang w:eastAsia="cs-CZ" w:bidi="ar-SA"/>
        </w:rPr>
      </w:pPr>
    </w:p>
    <w:p w14:paraId="0AAAB156" w14:textId="56457671" w:rsidR="009454D8" w:rsidRPr="009454D8" w:rsidRDefault="00DE1664" w:rsidP="009454D8">
      <w:pPr>
        <w:pStyle w:val="Odstavecseseznamem"/>
        <w:numPr>
          <w:ilvl w:val="0"/>
          <w:numId w:val="29"/>
        </w:numPr>
        <w:spacing w:line="240" w:lineRule="auto"/>
        <w:jc w:val="left"/>
        <w:rPr>
          <w:rFonts w:ascii="Times New Roman" w:hAnsi="Times New Roman"/>
          <w:lang w:eastAsia="cs-CZ" w:bidi="ar-SA"/>
        </w:rPr>
      </w:pPr>
      <w:r>
        <w:t>THE NUMPY COMMUNITY. NumPy v1.21 Manual. [cit. 08.09.2021]. Dostupné z: </w:t>
      </w:r>
      <w:hyperlink r:id="rId60" w:history="1">
        <w:r>
          <w:rPr>
            <w:rStyle w:val="Hypertextovodkaz"/>
          </w:rPr>
          <w:t>https://numpy.org/doc/stable/</w:t>
        </w:r>
      </w:hyperlink>
    </w:p>
    <w:p w14:paraId="38720EB3" w14:textId="77777777" w:rsidR="009454D8" w:rsidRPr="00DE1664" w:rsidRDefault="009454D8" w:rsidP="009454D8">
      <w:pPr>
        <w:pStyle w:val="Odstavecseseznamem"/>
        <w:spacing w:line="240" w:lineRule="auto"/>
        <w:jc w:val="left"/>
        <w:rPr>
          <w:rFonts w:ascii="Times New Roman" w:hAnsi="Times New Roman"/>
          <w:lang w:eastAsia="cs-CZ" w:bidi="ar-SA"/>
        </w:rPr>
      </w:pPr>
    </w:p>
    <w:p w14:paraId="6C34B03B" w14:textId="2F6541B6" w:rsidR="00A20400" w:rsidRPr="00A20400" w:rsidRDefault="009454D8" w:rsidP="00A20400">
      <w:pPr>
        <w:pStyle w:val="Odstavecseseznamem"/>
        <w:numPr>
          <w:ilvl w:val="0"/>
          <w:numId w:val="29"/>
        </w:numPr>
        <w:spacing w:line="240" w:lineRule="auto"/>
        <w:jc w:val="left"/>
        <w:rPr>
          <w:rFonts w:ascii="Times New Roman" w:hAnsi="Times New Roman"/>
          <w:lang w:eastAsia="cs-CZ" w:bidi="ar-SA"/>
        </w:rPr>
      </w:pPr>
      <w:r>
        <w:t>THE SCIPY COMMUNITY. SciPy documentation — SciPy v1.8.0 Manual.</w:t>
      </w:r>
      <w:r w:rsidR="004B420E">
        <w:t xml:space="preserve"> </w:t>
      </w:r>
      <w:r>
        <w:t>[cit. 20.11.2021]. Dostupné z: </w:t>
      </w:r>
      <w:hyperlink r:id="rId61" w:history="1">
        <w:r>
          <w:rPr>
            <w:rStyle w:val="Hypertextovodkaz"/>
          </w:rPr>
          <w:t>https://scipy.github.io/devdocs/index.html</w:t>
        </w:r>
      </w:hyperlink>
    </w:p>
    <w:p w14:paraId="6CB4B946" w14:textId="77777777" w:rsidR="00A20400" w:rsidRPr="009454D8" w:rsidRDefault="00A20400" w:rsidP="00A20400">
      <w:pPr>
        <w:pStyle w:val="Odstavecseseznamem"/>
        <w:spacing w:line="240" w:lineRule="auto"/>
        <w:jc w:val="left"/>
        <w:rPr>
          <w:rFonts w:ascii="Times New Roman" w:hAnsi="Times New Roman"/>
          <w:lang w:eastAsia="cs-CZ" w:bidi="ar-SA"/>
        </w:rPr>
      </w:pPr>
    </w:p>
    <w:p w14:paraId="30CA48DF" w14:textId="6E043D1D" w:rsidR="00A20400" w:rsidRPr="00A20400" w:rsidRDefault="00A20400" w:rsidP="00A20400">
      <w:pPr>
        <w:pStyle w:val="Odstavecseseznamem"/>
        <w:numPr>
          <w:ilvl w:val="0"/>
          <w:numId w:val="29"/>
        </w:numPr>
        <w:spacing w:line="240" w:lineRule="auto"/>
        <w:jc w:val="left"/>
        <w:rPr>
          <w:rFonts w:ascii="Times New Roman" w:hAnsi="Times New Roman"/>
          <w:lang w:eastAsia="cs-CZ" w:bidi="ar-SA"/>
        </w:rPr>
      </w:pPr>
      <w:r>
        <w:t>THE PANDAS DEVELOPMENT TEAM. Getting started — pandas 1.3.4 documentation. [cit. 20.11.2021]. Dostupné z: </w:t>
      </w:r>
      <w:hyperlink r:id="rId62" w:history="1">
        <w:r>
          <w:rPr>
            <w:rStyle w:val="Hypertextovodkaz"/>
          </w:rPr>
          <w:t>https://pandas.pydata.org/docs/getting_started/index.html</w:t>
        </w:r>
      </w:hyperlink>
    </w:p>
    <w:p w14:paraId="2B9B438F" w14:textId="6526DCF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0136F98F" w14:textId="4B73859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5A089D86" w14:textId="3EB2DFD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ED4A4C9" w14:textId="58EACB3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A2ED7CE" w14:textId="26C4C9CD"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0D10255B" w14:textId="7152747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35D1A28F" w14:textId="47DAC416"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lastRenderedPageBreak/>
        <w:t>a</w:t>
      </w:r>
    </w:p>
    <w:p w14:paraId="2EA16440" w14:textId="2357FE6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4488A403" w14:textId="77777777" w:rsidR="008A7BA1" w:rsidRPr="00886BC8"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51" w:name="_Toc89591083"/>
      <w:r>
        <w:lastRenderedPageBreak/>
        <w:t>Přílohy</w:t>
      </w:r>
      <w:bookmarkEnd w:id="51"/>
    </w:p>
    <w:p w14:paraId="5CAEC539" w14:textId="77777777" w:rsidR="00D57656" w:rsidRDefault="00D57656" w:rsidP="008201AF">
      <w:pPr>
        <w:pStyle w:val="Odstavecseseznamem"/>
        <w:numPr>
          <w:ilvl w:val="0"/>
          <w:numId w:val="30"/>
        </w:numPr>
      </w:pP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63"/>
          <w:footerReference w:type="default" r:id="rId64"/>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162CA0B" w14:textId="77777777" w:rsidR="001911AC" w:rsidRDefault="001911AC">
      <w:pPr>
        <w:sectPr w:rsidR="001911AC" w:rsidSect="00FC3E01">
          <w:headerReference w:type="default" r:id="rId65"/>
          <w:footerReference w:type="default" r:id="rId66"/>
          <w:pgSz w:w="11906" w:h="16838"/>
          <w:pgMar w:top="1701" w:right="1701" w:bottom="1701" w:left="1701" w:header="709" w:footer="709" w:gutter="0"/>
          <w:pgNumType w:start="1"/>
          <w:cols w:space="708"/>
          <w:docGrid w:linePitch="360"/>
        </w:sectPr>
      </w:pPr>
    </w:p>
    <w:p w14:paraId="15EDD0D4" w14:textId="77777777" w:rsidR="008201AF" w:rsidRPr="006B1AEC" w:rsidRDefault="00AC19F1">
      <w:pPr>
        <w:rPr>
          <w:i/>
        </w:rPr>
      </w:pPr>
      <w:r w:rsidRPr="006B1AEC">
        <w:rPr>
          <w:i/>
        </w:rPr>
        <w:lastRenderedPageBreak/>
        <w:t>Oskenované zadání</w:t>
      </w:r>
      <w:r w:rsidR="006B1AEC" w:rsidRPr="006B1AEC">
        <w:rPr>
          <w:i/>
        </w:rPr>
        <w:t xml:space="preserve"> práce</w:t>
      </w:r>
    </w:p>
    <w:sectPr w:rsidR="008201AF" w:rsidRPr="006B1AEC" w:rsidSect="00FC3E01">
      <w:headerReference w:type="default" r:id="rId67"/>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E8601" w14:textId="77777777" w:rsidR="00B46EDE" w:rsidRDefault="00B46EDE" w:rsidP="003A3689">
      <w:pPr>
        <w:spacing w:line="240" w:lineRule="auto"/>
      </w:pPr>
      <w:r>
        <w:separator/>
      </w:r>
    </w:p>
    <w:p w14:paraId="5DA79579" w14:textId="77777777" w:rsidR="00B46EDE" w:rsidRDefault="00B46EDE"/>
  </w:endnote>
  <w:endnote w:type="continuationSeparator" w:id="0">
    <w:p w14:paraId="002037CA" w14:textId="77777777" w:rsidR="00B46EDE" w:rsidRDefault="00B46EDE" w:rsidP="003A3689">
      <w:pPr>
        <w:spacing w:line="240" w:lineRule="auto"/>
      </w:pPr>
      <w:r>
        <w:continuationSeparator/>
      </w:r>
    </w:p>
    <w:p w14:paraId="6F08DFB4" w14:textId="77777777" w:rsidR="00B46EDE" w:rsidRDefault="00B46E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meniaSerif">
    <w:altName w:val="MS Mincho"/>
    <w:panose1 w:val="00000000000000000000"/>
    <w:charset w:val="80"/>
    <w:family w:val="auto"/>
    <w:notTrueType/>
    <w:pitch w:val="default"/>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EE"/>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3F8A" w14:textId="77777777" w:rsidR="008201AF" w:rsidRDefault="008201AF">
    <w:pPr>
      <w:pStyle w:val="Zpat"/>
      <w:jc w:val="center"/>
    </w:pPr>
  </w:p>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3DF2C" w14:textId="77777777" w:rsidR="00B46EDE" w:rsidRDefault="00B46EDE" w:rsidP="003A3689">
      <w:pPr>
        <w:spacing w:line="240" w:lineRule="auto"/>
      </w:pPr>
      <w:r>
        <w:separator/>
      </w:r>
    </w:p>
    <w:p w14:paraId="38D55042" w14:textId="77777777" w:rsidR="00B46EDE" w:rsidRDefault="00B46EDE"/>
  </w:footnote>
  <w:footnote w:type="continuationSeparator" w:id="0">
    <w:p w14:paraId="1EE032E7" w14:textId="77777777" w:rsidR="00B46EDE" w:rsidRDefault="00B46EDE" w:rsidP="003A3689">
      <w:pPr>
        <w:spacing w:line="240" w:lineRule="auto"/>
      </w:pPr>
      <w:r>
        <w:continuationSeparator/>
      </w:r>
    </w:p>
    <w:p w14:paraId="1A0D78C6" w14:textId="77777777" w:rsidR="00B46EDE" w:rsidRDefault="00B46E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8"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311940B4"/>
    <w:multiLevelType w:val="hybridMultilevel"/>
    <w:tmpl w:val="ECE47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16"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7"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9"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0"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1"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2"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3C06735E"/>
    <w:multiLevelType w:val="hybridMultilevel"/>
    <w:tmpl w:val="597A28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5"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3"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7"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8"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0" w15:restartNumberingAfterBreak="0">
    <w:nsid w:val="661751D6"/>
    <w:multiLevelType w:val="hybridMultilevel"/>
    <w:tmpl w:val="A9D281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2"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4" w15:restartNumberingAfterBreak="0">
    <w:nsid w:val="767B274C"/>
    <w:multiLevelType w:val="hybridMultilevel"/>
    <w:tmpl w:val="882C84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6"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7"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38"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9"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abstractNumId w:val="26"/>
  </w:num>
  <w:num w:numId="2">
    <w:abstractNumId w:val="27"/>
  </w:num>
  <w:num w:numId="3">
    <w:abstractNumId w:val="20"/>
  </w:num>
  <w:num w:numId="4">
    <w:abstractNumId w:val="7"/>
  </w:num>
  <w:num w:numId="5">
    <w:abstractNumId w:val="11"/>
  </w:num>
  <w:num w:numId="6">
    <w:abstractNumId w:val="5"/>
  </w:num>
  <w:num w:numId="7">
    <w:abstractNumId w:val="16"/>
  </w:num>
  <w:num w:numId="8">
    <w:abstractNumId w:val="13"/>
  </w:num>
  <w:num w:numId="9">
    <w:abstractNumId w:val="22"/>
  </w:num>
  <w:num w:numId="10">
    <w:abstractNumId w:val="21"/>
  </w:num>
  <w:num w:numId="11">
    <w:abstractNumId w:val="18"/>
  </w:num>
  <w:num w:numId="12">
    <w:abstractNumId w:val="19"/>
  </w:num>
  <w:num w:numId="13">
    <w:abstractNumId w:val="15"/>
  </w:num>
  <w:num w:numId="14">
    <w:abstractNumId w:val="39"/>
  </w:num>
  <w:num w:numId="15">
    <w:abstractNumId w:val="12"/>
  </w:num>
  <w:num w:numId="16">
    <w:abstractNumId w:val="29"/>
  </w:num>
  <w:num w:numId="17">
    <w:abstractNumId w:val="38"/>
  </w:num>
  <w:num w:numId="18">
    <w:abstractNumId w:val="31"/>
  </w:num>
  <w:num w:numId="19">
    <w:abstractNumId w:val="33"/>
  </w:num>
  <w:num w:numId="20">
    <w:abstractNumId w:val="2"/>
  </w:num>
  <w:num w:numId="21">
    <w:abstractNumId w:val="4"/>
  </w:num>
  <w:num w:numId="22">
    <w:abstractNumId w:val="37"/>
  </w:num>
  <w:num w:numId="23">
    <w:abstractNumId w:val="6"/>
  </w:num>
  <w:num w:numId="24">
    <w:abstractNumId w:val="35"/>
  </w:num>
  <w:num w:numId="25">
    <w:abstractNumId w:val="9"/>
  </w:num>
  <w:num w:numId="26">
    <w:abstractNumId w:val="8"/>
  </w:num>
  <w:num w:numId="27">
    <w:abstractNumId w:val="24"/>
  </w:num>
  <w:num w:numId="28">
    <w:abstractNumId w:val="36"/>
  </w:num>
  <w:num w:numId="29">
    <w:abstractNumId w:val="25"/>
  </w:num>
  <w:num w:numId="30">
    <w:abstractNumId w:val="0"/>
  </w:num>
  <w:num w:numId="31">
    <w:abstractNumId w:val="28"/>
  </w:num>
  <w:num w:numId="32">
    <w:abstractNumId w:val="10"/>
  </w:num>
  <w:num w:numId="33">
    <w:abstractNumId w:val="1"/>
  </w:num>
  <w:num w:numId="34">
    <w:abstractNumId w:val="32"/>
  </w:num>
  <w:num w:numId="35">
    <w:abstractNumId w:val="3"/>
  </w:num>
  <w:num w:numId="36">
    <w:abstractNumId w:val="17"/>
  </w:num>
  <w:num w:numId="37">
    <w:abstractNumId w:val="14"/>
  </w:num>
  <w:num w:numId="38">
    <w:abstractNumId w:val="30"/>
  </w:num>
  <w:num w:numId="39">
    <w:abstractNumId w:val="23"/>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ocumentProtection w:edit="forms" w:enforcement="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73AC"/>
    <w:rsid w:val="00010864"/>
    <w:rsid w:val="000117E3"/>
    <w:rsid w:val="000130B6"/>
    <w:rsid w:val="000158E2"/>
    <w:rsid w:val="000161A3"/>
    <w:rsid w:val="00016B8D"/>
    <w:rsid w:val="00021055"/>
    <w:rsid w:val="00021D3C"/>
    <w:rsid w:val="00022EFD"/>
    <w:rsid w:val="0002334D"/>
    <w:rsid w:val="00023D77"/>
    <w:rsid w:val="000244A6"/>
    <w:rsid w:val="00025671"/>
    <w:rsid w:val="00025C83"/>
    <w:rsid w:val="000274FB"/>
    <w:rsid w:val="00030884"/>
    <w:rsid w:val="00030A70"/>
    <w:rsid w:val="000318E0"/>
    <w:rsid w:val="00032194"/>
    <w:rsid w:val="00032976"/>
    <w:rsid w:val="000330D4"/>
    <w:rsid w:val="00033BE6"/>
    <w:rsid w:val="000350A4"/>
    <w:rsid w:val="00035124"/>
    <w:rsid w:val="00036472"/>
    <w:rsid w:val="0003661D"/>
    <w:rsid w:val="00036B69"/>
    <w:rsid w:val="0004076A"/>
    <w:rsid w:val="0004078A"/>
    <w:rsid w:val="00040A28"/>
    <w:rsid w:val="00040A70"/>
    <w:rsid w:val="000411F7"/>
    <w:rsid w:val="00041482"/>
    <w:rsid w:val="000416E5"/>
    <w:rsid w:val="000420A5"/>
    <w:rsid w:val="0004216A"/>
    <w:rsid w:val="00042DE0"/>
    <w:rsid w:val="00042E1C"/>
    <w:rsid w:val="000444ED"/>
    <w:rsid w:val="00045913"/>
    <w:rsid w:val="00046ACD"/>
    <w:rsid w:val="00047E00"/>
    <w:rsid w:val="000519AD"/>
    <w:rsid w:val="00051A52"/>
    <w:rsid w:val="000522DC"/>
    <w:rsid w:val="000523C8"/>
    <w:rsid w:val="000552AA"/>
    <w:rsid w:val="00055937"/>
    <w:rsid w:val="0005781F"/>
    <w:rsid w:val="00061F34"/>
    <w:rsid w:val="00061F68"/>
    <w:rsid w:val="0006485F"/>
    <w:rsid w:val="0006563C"/>
    <w:rsid w:val="0006571E"/>
    <w:rsid w:val="000667AD"/>
    <w:rsid w:val="00067BBF"/>
    <w:rsid w:val="00070BB5"/>
    <w:rsid w:val="000712DB"/>
    <w:rsid w:val="00071E7C"/>
    <w:rsid w:val="00072D66"/>
    <w:rsid w:val="0007337C"/>
    <w:rsid w:val="000733B4"/>
    <w:rsid w:val="00074346"/>
    <w:rsid w:val="000750A0"/>
    <w:rsid w:val="000777DC"/>
    <w:rsid w:val="00077F62"/>
    <w:rsid w:val="00081372"/>
    <w:rsid w:val="00082C61"/>
    <w:rsid w:val="00083738"/>
    <w:rsid w:val="00083C89"/>
    <w:rsid w:val="00083E84"/>
    <w:rsid w:val="00083F40"/>
    <w:rsid w:val="00084E6C"/>
    <w:rsid w:val="0008518C"/>
    <w:rsid w:val="00087206"/>
    <w:rsid w:val="0009037B"/>
    <w:rsid w:val="000907DB"/>
    <w:rsid w:val="00090EBD"/>
    <w:rsid w:val="000910FF"/>
    <w:rsid w:val="0009164F"/>
    <w:rsid w:val="0009300E"/>
    <w:rsid w:val="000931C6"/>
    <w:rsid w:val="00094853"/>
    <w:rsid w:val="00094B25"/>
    <w:rsid w:val="000956EA"/>
    <w:rsid w:val="00095BFA"/>
    <w:rsid w:val="00096FD8"/>
    <w:rsid w:val="00097B32"/>
    <w:rsid w:val="000A03FC"/>
    <w:rsid w:val="000A10A1"/>
    <w:rsid w:val="000A1A81"/>
    <w:rsid w:val="000A2200"/>
    <w:rsid w:val="000A49CD"/>
    <w:rsid w:val="000A5535"/>
    <w:rsid w:val="000A5CE8"/>
    <w:rsid w:val="000A7E40"/>
    <w:rsid w:val="000B0DEB"/>
    <w:rsid w:val="000B3610"/>
    <w:rsid w:val="000B5864"/>
    <w:rsid w:val="000B5C0B"/>
    <w:rsid w:val="000B5E63"/>
    <w:rsid w:val="000B68AA"/>
    <w:rsid w:val="000B6959"/>
    <w:rsid w:val="000B70D6"/>
    <w:rsid w:val="000B7A68"/>
    <w:rsid w:val="000B7C77"/>
    <w:rsid w:val="000C0750"/>
    <w:rsid w:val="000C077C"/>
    <w:rsid w:val="000C38DA"/>
    <w:rsid w:val="000C4C61"/>
    <w:rsid w:val="000C5FBD"/>
    <w:rsid w:val="000C64F4"/>
    <w:rsid w:val="000C67A8"/>
    <w:rsid w:val="000C75FA"/>
    <w:rsid w:val="000C7799"/>
    <w:rsid w:val="000D044A"/>
    <w:rsid w:val="000D0887"/>
    <w:rsid w:val="000D2AB9"/>
    <w:rsid w:val="000D40DB"/>
    <w:rsid w:val="000D5CC4"/>
    <w:rsid w:val="000D761D"/>
    <w:rsid w:val="000D7F09"/>
    <w:rsid w:val="000D7F3B"/>
    <w:rsid w:val="000E4A3F"/>
    <w:rsid w:val="000E5287"/>
    <w:rsid w:val="000E5D59"/>
    <w:rsid w:val="000E6BAC"/>
    <w:rsid w:val="000F1435"/>
    <w:rsid w:val="000F1ADA"/>
    <w:rsid w:val="000F2628"/>
    <w:rsid w:val="000F2A93"/>
    <w:rsid w:val="000F3248"/>
    <w:rsid w:val="000F4B86"/>
    <w:rsid w:val="000F6427"/>
    <w:rsid w:val="00101236"/>
    <w:rsid w:val="00101951"/>
    <w:rsid w:val="00101FE2"/>
    <w:rsid w:val="0010213C"/>
    <w:rsid w:val="00104624"/>
    <w:rsid w:val="0010592E"/>
    <w:rsid w:val="00107F9E"/>
    <w:rsid w:val="001103BD"/>
    <w:rsid w:val="00111779"/>
    <w:rsid w:val="00111EB9"/>
    <w:rsid w:val="0011231C"/>
    <w:rsid w:val="00112DB6"/>
    <w:rsid w:val="00112FA9"/>
    <w:rsid w:val="001136FE"/>
    <w:rsid w:val="00113AF5"/>
    <w:rsid w:val="00113F40"/>
    <w:rsid w:val="001172AB"/>
    <w:rsid w:val="00121378"/>
    <w:rsid w:val="00121F16"/>
    <w:rsid w:val="00122406"/>
    <w:rsid w:val="001237D4"/>
    <w:rsid w:val="00123D61"/>
    <w:rsid w:val="00123F57"/>
    <w:rsid w:val="0012471F"/>
    <w:rsid w:val="00124CAE"/>
    <w:rsid w:val="00127AF8"/>
    <w:rsid w:val="00127C98"/>
    <w:rsid w:val="00130A6C"/>
    <w:rsid w:val="001321BD"/>
    <w:rsid w:val="00132B8A"/>
    <w:rsid w:val="00133F7A"/>
    <w:rsid w:val="00136470"/>
    <w:rsid w:val="00136D22"/>
    <w:rsid w:val="00137178"/>
    <w:rsid w:val="00137EBC"/>
    <w:rsid w:val="00137F6E"/>
    <w:rsid w:val="00141F9F"/>
    <w:rsid w:val="00142BF4"/>
    <w:rsid w:val="00142E8D"/>
    <w:rsid w:val="00143039"/>
    <w:rsid w:val="0014417E"/>
    <w:rsid w:val="00144DAE"/>
    <w:rsid w:val="00146795"/>
    <w:rsid w:val="00150791"/>
    <w:rsid w:val="00150DE2"/>
    <w:rsid w:val="00151E40"/>
    <w:rsid w:val="001528A9"/>
    <w:rsid w:val="00152AE5"/>
    <w:rsid w:val="00152D77"/>
    <w:rsid w:val="00152D8B"/>
    <w:rsid w:val="00156CB2"/>
    <w:rsid w:val="00157002"/>
    <w:rsid w:val="00160492"/>
    <w:rsid w:val="00160CB6"/>
    <w:rsid w:val="00160E75"/>
    <w:rsid w:val="0016132F"/>
    <w:rsid w:val="00162572"/>
    <w:rsid w:val="00162F70"/>
    <w:rsid w:val="00163046"/>
    <w:rsid w:val="0016335D"/>
    <w:rsid w:val="00164895"/>
    <w:rsid w:val="001648FA"/>
    <w:rsid w:val="001651FE"/>
    <w:rsid w:val="00165F92"/>
    <w:rsid w:val="00167A88"/>
    <w:rsid w:val="0017006E"/>
    <w:rsid w:val="00170D39"/>
    <w:rsid w:val="00170E13"/>
    <w:rsid w:val="0017295A"/>
    <w:rsid w:val="0017296C"/>
    <w:rsid w:val="0017403C"/>
    <w:rsid w:val="0017407D"/>
    <w:rsid w:val="00175489"/>
    <w:rsid w:val="0017549B"/>
    <w:rsid w:val="00175EBE"/>
    <w:rsid w:val="001766A4"/>
    <w:rsid w:val="001769A2"/>
    <w:rsid w:val="00176DB2"/>
    <w:rsid w:val="00177146"/>
    <w:rsid w:val="001773F4"/>
    <w:rsid w:val="00181A9C"/>
    <w:rsid w:val="00182BFC"/>
    <w:rsid w:val="00182CFC"/>
    <w:rsid w:val="00183405"/>
    <w:rsid w:val="00183E23"/>
    <w:rsid w:val="00184BAF"/>
    <w:rsid w:val="00186FA0"/>
    <w:rsid w:val="00187F9E"/>
    <w:rsid w:val="00190156"/>
    <w:rsid w:val="0019067E"/>
    <w:rsid w:val="001911AC"/>
    <w:rsid w:val="00191348"/>
    <w:rsid w:val="001913B2"/>
    <w:rsid w:val="00191F33"/>
    <w:rsid w:val="001921FF"/>
    <w:rsid w:val="0019254D"/>
    <w:rsid w:val="00193BF0"/>
    <w:rsid w:val="001949CA"/>
    <w:rsid w:val="0019595D"/>
    <w:rsid w:val="00197CB5"/>
    <w:rsid w:val="001A069C"/>
    <w:rsid w:val="001A0B0B"/>
    <w:rsid w:val="001A1242"/>
    <w:rsid w:val="001A28C2"/>
    <w:rsid w:val="001A2F8A"/>
    <w:rsid w:val="001A3E80"/>
    <w:rsid w:val="001A5670"/>
    <w:rsid w:val="001A56A7"/>
    <w:rsid w:val="001A582D"/>
    <w:rsid w:val="001A5B59"/>
    <w:rsid w:val="001A5CED"/>
    <w:rsid w:val="001A6B08"/>
    <w:rsid w:val="001A7F84"/>
    <w:rsid w:val="001B06B4"/>
    <w:rsid w:val="001B2EE1"/>
    <w:rsid w:val="001B3387"/>
    <w:rsid w:val="001B47A5"/>
    <w:rsid w:val="001B66D8"/>
    <w:rsid w:val="001B7012"/>
    <w:rsid w:val="001C04F6"/>
    <w:rsid w:val="001C1544"/>
    <w:rsid w:val="001C3C9B"/>
    <w:rsid w:val="001C4526"/>
    <w:rsid w:val="001C46DF"/>
    <w:rsid w:val="001C49E5"/>
    <w:rsid w:val="001C4DF9"/>
    <w:rsid w:val="001C68B7"/>
    <w:rsid w:val="001C6DC0"/>
    <w:rsid w:val="001D0722"/>
    <w:rsid w:val="001D163E"/>
    <w:rsid w:val="001D20D7"/>
    <w:rsid w:val="001D34B0"/>
    <w:rsid w:val="001D3A8D"/>
    <w:rsid w:val="001D4BEB"/>
    <w:rsid w:val="001D5095"/>
    <w:rsid w:val="001D5822"/>
    <w:rsid w:val="001E04DC"/>
    <w:rsid w:val="001E12A4"/>
    <w:rsid w:val="001E12D1"/>
    <w:rsid w:val="001E3827"/>
    <w:rsid w:val="001E3E65"/>
    <w:rsid w:val="001E4592"/>
    <w:rsid w:val="001E55F6"/>
    <w:rsid w:val="001E7084"/>
    <w:rsid w:val="001F05B4"/>
    <w:rsid w:val="001F05B6"/>
    <w:rsid w:val="001F087B"/>
    <w:rsid w:val="001F1715"/>
    <w:rsid w:val="001F330F"/>
    <w:rsid w:val="001F3789"/>
    <w:rsid w:val="001F39F1"/>
    <w:rsid w:val="001F6EBE"/>
    <w:rsid w:val="001F7869"/>
    <w:rsid w:val="00203A51"/>
    <w:rsid w:val="0020445A"/>
    <w:rsid w:val="00206960"/>
    <w:rsid w:val="00207AFA"/>
    <w:rsid w:val="00207BB0"/>
    <w:rsid w:val="00207D6E"/>
    <w:rsid w:val="00207E4F"/>
    <w:rsid w:val="00210518"/>
    <w:rsid w:val="00211084"/>
    <w:rsid w:val="0021113F"/>
    <w:rsid w:val="00211E00"/>
    <w:rsid w:val="00212395"/>
    <w:rsid w:val="00212EBD"/>
    <w:rsid w:val="00214238"/>
    <w:rsid w:val="002142B5"/>
    <w:rsid w:val="00214783"/>
    <w:rsid w:val="00215885"/>
    <w:rsid w:val="0021626D"/>
    <w:rsid w:val="00216C71"/>
    <w:rsid w:val="00217176"/>
    <w:rsid w:val="00217B3A"/>
    <w:rsid w:val="00220025"/>
    <w:rsid w:val="0022019C"/>
    <w:rsid w:val="00220403"/>
    <w:rsid w:val="00221DA2"/>
    <w:rsid w:val="00221FD7"/>
    <w:rsid w:val="0022243C"/>
    <w:rsid w:val="00222EB5"/>
    <w:rsid w:val="00223B61"/>
    <w:rsid w:val="00223D03"/>
    <w:rsid w:val="00223D9A"/>
    <w:rsid w:val="00224934"/>
    <w:rsid w:val="00225002"/>
    <w:rsid w:val="0022620F"/>
    <w:rsid w:val="00227100"/>
    <w:rsid w:val="002277C2"/>
    <w:rsid w:val="00227B1D"/>
    <w:rsid w:val="002304A2"/>
    <w:rsid w:val="002323D6"/>
    <w:rsid w:val="00232C2A"/>
    <w:rsid w:val="00233A83"/>
    <w:rsid w:val="0023538D"/>
    <w:rsid w:val="00237DF4"/>
    <w:rsid w:val="00240C67"/>
    <w:rsid w:val="00240C6E"/>
    <w:rsid w:val="00241683"/>
    <w:rsid w:val="00241985"/>
    <w:rsid w:val="00241BCD"/>
    <w:rsid w:val="002429C6"/>
    <w:rsid w:val="00244081"/>
    <w:rsid w:val="002441D8"/>
    <w:rsid w:val="002447E0"/>
    <w:rsid w:val="00244A78"/>
    <w:rsid w:val="00244B7E"/>
    <w:rsid w:val="0024762B"/>
    <w:rsid w:val="00251711"/>
    <w:rsid w:val="002519CA"/>
    <w:rsid w:val="0025321A"/>
    <w:rsid w:val="00253901"/>
    <w:rsid w:val="00253EFF"/>
    <w:rsid w:val="002546D4"/>
    <w:rsid w:val="00254B0D"/>
    <w:rsid w:val="00255DAA"/>
    <w:rsid w:val="0025647A"/>
    <w:rsid w:val="0025701F"/>
    <w:rsid w:val="00257F56"/>
    <w:rsid w:val="00257F87"/>
    <w:rsid w:val="00260A05"/>
    <w:rsid w:val="0026158A"/>
    <w:rsid w:val="00261E4E"/>
    <w:rsid w:val="00262A7A"/>
    <w:rsid w:val="00262CDA"/>
    <w:rsid w:val="00265FBE"/>
    <w:rsid w:val="002667FF"/>
    <w:rsid w:val="002724A1"/>
    <w:rsid w:val="00273C71"/>
    <w:rsid w:val="002743E7"/>
    <w:rsid w:val="002744E1"/>
    <w:rsid w:val="00277D10"/>
    <w:rsid w:val="00282985"/>
    <w:rsid w:val="002843AA"/>
    <w:rsid w:val="002843E8"/>
    <w:rsid w:val="002846D7"/>
    <w:rsid w:val="00284B5E"/>
    <w:rsid w:val="002854AE"/>
    <w:rsid w:val="00286481"/>
    <w:rsid w:val="00287C4D"/>
    <w:rsid w:val="00291799"/>
    <w:rsid w:val="0029312F"/>
    <w:rsid w:val="00294A75"/>
    <w:rsid w:val="002956D3"/>
    <w:rsid w:val="00295C5D"/>
    <w:rsid w:val="0029610E"/>
    <w:rsid w:val="002966E2"/>
    <w:rsid w:val="0029784B"/>
    <w:rsid w:val="00297FE2"/>
    <w:rsid w:val="002A0503"/>
    <w:rsid w:val="002A0E9F"/>
    <w:rsid w:val="002A0EEF"/>
    <w:rsid w:val="002A18E8"/>
    <w:rsid w:val="002A201A"/>
    <w:rsid w:val="002A4739"/>
    <w:rsid w:val="002A6088"/>
    <w:rsid w:val="002A6CC5"/>
    <w:rsid w:val="002B24A7"/>
    <w:rsid w:val="002B30BE"/>
    <w:rsid w:val="002B71F6"/>
    <w:rsid w:val="002C1D4E"/>
    <w:rsid w:val="002C2C92"/>
    <w:rsid w:val="002C343C"/>
    <w:rsid w:val="002C47F2"/>
    <w:rsid w:val="002C4B85"/>
    <w:rsid w:val="002C501E"/>
    <w:rsid w:val="002C53BB"/>
    <w:rsid w:val="002C6D17"/>
    <w:rsid w:val="002C76E8"/>
    <w:rsid w:val="002D01A5"/>
    <w:rsid w:val="002D1EF1"/>
    <w:rsid w:val="002D2482"/>
    <w:rsid w:val="002D2C12"/>
    <w:rsid w:val="002D2E8C"/>
    <w:rsid w:val="002D4124"/>
    <w:rsid w:val="002D4350"/>
    <w:rsid w:val="002D5256"/>
    <w:rsid w:val="002D6222"/>
    <w:rsid w:val="002D74B9"/>
    <w:rsid w:val="002D7BD9"/>
    <w:rsid w:val="002E01FB"/>
    <w:rsid w:val="002E21B1"/>
    <w:rsid w:val="002E2FED"/>
    <w:rsid w:val="002E3FA0"/>
    <w:rsid w:val="002F0520"/>
    <w:rsid w:val="002F0795"/>
    <w:rsid w:val="002F0C19"/>
    <w:rsid w:val="002F179F"/>
    <w:rsid w:val="002F23B8"/>
    <w:rsid w:val="002F27D0"/>
    <w:rsid w:val="002F4F29"/>
    <w:rsid w:val="002F5692"/>
    <w:rsid w:val="002F5A34"/>
    <w:rsid w:val="002F7AE7"/>
    <w:rsid w:val="00300AE2"/>
    <w:rsid w:val="00301DC4"/>
    <w:rsid w:val="003034EA"/>
    <w:rsid w:val="00304B01"/>
    <w:rsid w:val="00304BD1"/>
    <w:rsid w:val="00306A3F"/>
    <w:rsid w:val="00307A6F"/>
    <w:rsid w:val="003101E1"/>
    <w:rsid w:val="003109E0"/>
    <w:rsid w:val="00311F81"/>
    <w:rsid w:val="0031297B"/>
    <w:rsid w:val="0031416A"/>
    <w:rsid w:val="00316213"/>
    <w:rsid w:val="003168C0"/>
    <w:rsid w:val="00317097"/>
    <w:rsid w:val="003233A7"/>
    <w:rsid w:val="00324DF4"/>
    <w:rsid w:val="00325425"/>
    <w:rsid w:val="003255D9"/>
    <w:rsid w:val="00326350"/>
    <w:rsid w:val="003308B1"/>
    <w:rsid w:val="00330D8B"/>
    <w:rsid w:val="00331670"/>
    <w:rsid w:val="0033271C"/>
    <w:rsid w:val="0033273C"/>
    <w:rsid w:val="00332C44"/>
    <w:rsid w:val="00333F6E"/>
    <w:rsid w:val="0033508E"/>
    <w:rsid w:val="00336A20"/>
    <w:rsid w:val="0033712E"/>
    <w:rsid w:val="0033717B"/>
    <w:rsid w:val="00340565"/>
    <w:rsid w:val="003419CC"/>
    <w:rsid w:val="003425A0"/>
    <w:rsid w:val="003479F7"/>
    <w:rsid w:val="00350982"/>
    <w:rsid w:val="00351764"/>
    <w:rsid w:val="00352643"/>
    <w:rsid w:val="003536C0"/>
    <w:rsid w:val="003544C5"/>
    <w:rsid w:val="00354705"/>
    <w:rsid w:val="003554B7"/>
    <w:rsid w:val="00355A37"/>
    <w:rsid w:val="00356A6E"/>
    <w:rsid w:val="00356ECD"/>
    <w:rsid w:val="00357861"/>
    <w:rsid w:val="003627B7"/>
    <w:rsid w:val="003631F4"/>
    <w:rsid w:val="003650F1"/>
    <w:rsid w:val="003732AB"/>
    <w:rsid w:val="00373CAB"/>
    <w:rsid w:val="00373CCB"/>
    <w:rsid w:val="0037636C"/>
    <w:rsid w:val="00376473"/>
    <w:rsid w:val="00380100"/>
    <w:rsid w:val="00380260"/>
    <w:rsid w:val="003803F1"/>
    <w:rsid w:val="003804AA"/>
    <w:rsid w:val="00380C94"/>
    <w:rsid w:val="00380F22"/>
    <w:rsid w:val="00382229"/>
    <w:rsid w:val="00382500"/>
    <w:rsid w:val="00382DB2"/>
    <w:rsid w:val="00383CF6"/>
    <w:rsid w:val="003840C0"/>
    <w:rsid w:val="003845B8"/>
    <w:rsid w:val="00384768"/>
    <w:rsid w:val="00387239"/>
    <w:rsid w:val="003903E1"/>
    <w:rsid w:val="003906E5"/>
    <w:rsid w:val="00392214"/>
    <w:rsid w:val="003924DA"/>
    <w:rsid w:val="0039256F"/>
    <w:rsid w:val="0039272C"/>
    <w:rsid w:val="0039303F"/>
    <w:rsid w:val="00393B46"/>
    <w:rsid w:val="00394DAB"/>
    <w:rsid w:val="00395036"/>
    <w:rsid w:val="00396580"/>
    <w:rsid w:val="00397BD6"/>
    <w:rsid w:val="003A1520"/>
    <w:rsid w:val="003A2598"/>
    <w:rsid w:val="003A3689"/>
    <w:rsid w:val="003A3C0D"/>
    <w:rsid w:val="003A439A"/>
    <w:rsid w:val="003A5D21"/>
    <w:rsid w:val="003A6E5F"/>
    <w:rsid w:val="003B1052"/>
    <w:rsid w:val="003B5E57"/>
    <w:rsid w:val="003B6BCF"/>
    <w:rsid w:val="003B7AB9"/>
    <w:rsid w:val="003B7DF7"/>
    <w:rsid w:val="003C02B0"/>
    <w:rsid w:val="003C3903"/>
    <w:rsid w:val="003C41F6"/>
    <w:rsid w:val="003C4E34"/>
    <w:rsid w:val="003C4FF1"/>
    <w:rsid w:val="003C53DF"/>
    <w:rsid w:val="003C5D5D"/>
    <w:rsid w:val="003C64B8"/>
    <w:rsid w:val="003C68B5"/>
    <w:rsid w:val="003D0AD7"/>
    <w:rsid w:val="003D5089"/>
    <w:rsid w:val="003D6548"/>
    <w:rsid w:val="003D6578"/>
    <w:rsid w:val="003D7635"/>
    <w:rsid w:val="003E07D6"/>
    <w:rsid w:val="003E0A07"/>
    <w:rsid w:val="003E2E9B"/>
    <w:rsid w:val="003E40B8"/>
    <w:rsid w:val="003E41CD"/>
    <w:rsid w:val="003E47BE"/>
    <w:rsid w:val="003E53A7"/>
    <w:rsid w:val="003E58B1"/>
    <w:rsid w:val="003E5EFB"/>
    <w:rsid w:val="003E6A04"/>
    <w:rsid w:val="003E6AED"/>
    <w:rsid w:val="003E6D92"/>
    <w:rsid w:val="003E7B6D"/>
    <w:rsid w:val="003E7ED4"/>
    <w:rsid w:val="003F009F"/>
    <w:rsid w:val="003F0516"/>
    <w:rsid w:val="003F1094"/>
    <w:rsid w:val="003F11B0"/>
    <w:rsid w:val="003F1263"/>
    <w:rsid w:val="003F1370"/>
    <w:rsid w:val="003F26D6"/>
    <w:rsid w:val="003F454E"/>
    <w:rsid w:val="003F4FF8"/>
    <w:rsid w:val="003F563A"/>
    <w:rsid w:val="00400420"/>
    <w:rsid w:val="00400536"/>
    <w:rsid w:val="00400707"/>
    <w:rsid w:val="00400FC9"/>
    <w:rsid w:val="00402B09"/>
    <w:rsid w:val="00402F7F"/>
    <w:rsid w:val="004034A6"/>
    <w:rsid w:val="004042AA"/>
    <w:rsid w:val="00405C81"/>
    <w:rsid w:val="00406724"/>
    <w:rsid w:val="004070BB"/>
    <w:rsid w:val="00410A78"/>
    <w:rsid w:val="00410AB4"/>
    <w:rsid w:val="004112E4"/>
    <w:rsid w:val="0041220E"/>
    <w:rsid w:val="00413E9C"/>
    <w:rsid w:val="00414433"/>
    <w:rsid w:val="00414567"/>
    <w:rsid w:val="00414D92"/>
    <w:rsid w:val="004150D1"/>
    <w:rsid w:val="00421241"/>
    <w:rsid w:val="004214D6"/>
    <w:rsid w:val="00421BE6"/>
    <w:rsid w:val="0042242F"/>
    <w:rsid w:val="004224A1"/>
    <w:rsid w:val="00422B51"/>
    <w:rsid w:val="00422F81"/>
    <w:rsid w:val="00426424"/>
    <w:rsid w:val="00427D58"/>
    <w:rsid w:val="00430044"/>
    <w:rsid w:val="00430BD5"/>
    <w:rsid w:val="00431EF3"/>
    <w:rsid w:val="00432403"/>
    <w:rsid w:val="004325C4"/>
    <w:rsid w:val="004340AE"/>
    <w:rsid w:val="00435447"/>
    <w:rsid w:val="004366F7"/>
    <w:rsid w:val="004376CB"/>
    <w:rsid w:val="00440169"/>
    <w:rsid w:val="004401B2"/>
    <w:rsid w:val="004411FC"/>
    <w:rsid w:val="00442694"/>
    <w:rsid w:val="004432B1"/>
    <w:rsid w:val="004437C5"/>
    <w:rsid w:val="00443A2F"/>
    <w:rsid w:val="00443BB6"/>
    <w:rsid w:val="00444104"/>
    <w:rsid w:val="004461A5"/>
    <w:rsid w:val="004466E7"/>
    <w:rsid w:val="00447CEB"/>
    <w:rsid w:val="00447D5A"/>
    <w:rsid w:val="00451268"/>
    <w:rsid w:val="0045126C"/>
    <w:rsid w:val="00451D4B"/>
    <w:rsid w:val="00455822"/>
    <w:rsid w:val="00455F81"/>
    <w:rsid w:val="0045657D"/>
    <w:rsid w:val="00457805"/>
    <w:rsid w:val="00460FA3"/>
    <w:rsid w:val="0046210B"/>
    <w:rsid w:val="004624B5"/>
    <w:rsid w:val="004636DF"/>
    <w:rsid w:val="00463EC2"/>
    <w:rsid w:val="00465DA7"/>
    <w:rsid w:val="00466451"/>
    <w:rsid w:val="00466F92"/>
    <w:rsid w:val="004671F0"/>
    <w:rsid w:val="0047061C"/>
    <w:rsid w:val="00470CCD"/>
    <w:rsid w:val="00470E44"/>
    <w:rsid w:val="004713DD"/>
    <w:rsid w:val="00472534"/>
    <w:rsid w:val="0047395F"/>
    <w:rsid w:val="00474A25"/>
    <w:rsid w:val="00481C81"/>
    <w:rsid w:val="004820CF"/>
    <w:rsid w:val="0048281E"/>
    <w:rsid w:val="00483C83"/>
    <w:rsid w:val="00484C8E"/>
    <w:rsid w:val="00486D63"/>
    <w:rsid w:val="00491083"/>
    <w:rsid w:val="0049112C"/>
    <w:rsid w:val="004912BA"/>
    <w:rsid w:val="00491356"/>
    <w:rsid w:val="00491F70"/>
    <w:rsid w:val="0049223B"/>
    <w:rsid w:val="00492857"/>
    <w:rsid w:val="004928CF"/>
    <w:rsid w:val="00493031"/>
    <w:rsid w:val="0049329E"/>
    <w:rsid w:val="004941B3"/>
    <w:rsid w:val="00497149"/>
    <w:rsid w:val="004A15A9"/>
    <w:rsid w:val="004A16C4"/>
    <w:rsid w:val="004A1FA1"/>
    <w:rsid w:val="004A26A1"/>
    <w:rsid w:val="004A455A"/>
    <w:rsid w:val="004A45F0"/>
    <w:rsid w:val="004A4E4B"/>
    <w:rsid w:val="004B01B1"/>
    <w:rsid w:val="004B0AE5"/>
    <w:rsid w:val="004B1B0A"/>
    <w:rsid w:val="004B2389"/>
    <w:rsid w:val="004B355C"/>
    <w:rsid w:val="004B3EE3"/>
    <w:rsid w:val="004B41E8"/>
    <w:rsid w:val="004B420E"/>
    <w:rsid w:val="004B5518"/>
    <w:rsid w:val="004B556C"/>
    <w:rsid w:val="004B6E6E"/>
    <w:rsid w:val="004B7F10"/>
    <w:rsid w:val="004C1489"/>
    <w:rsid w:val="004C2BF1"/>
    <w:rsid w:val="004C2F66"/>
    <w:rsid w:val="004C3061"/>
    <w:rsid w:val="004C31B6"/>
    <w:rsid w:val="004C3566"/>
    <w:rsid w:val="004C3862"/>
    <w:rsid w:val="004C6186"/>
    <w:rsid w:val="004C6C28"/>
    <w:rsid w:val="004C7A64"/>
    <w:rsid w:val="004D02C2"/>
    <w:rsid w:val="004D1E5D"/>
    <w:rsid w:val="004D24D9"/>
    <w:rsid w:val="004D513A"/>
    <w:rsid w:val="004D5B12"/>
    <w:rsid w:val="004D5FBF"/>
    <w:rsid w:val="004D60DE"/>
    <w:rsid w:val="004D74D0"/>
    <w:rsid w:val="004E17B5"/>
    <w:rsid w:val="004E2A66"/>
    <w:rsid w:val="004E4055"/>
    <w:rsid w:val="004E4F49"/>
    <w:rsid w:val="004E500E"/>
    <w:rsid w:val="004E6505"/>
    <w:rsid w:val="004E65AD"/>
    <w:rsid w:val="004E67CE"/>
    <w:rsid w:val="004E6A2C"/>
    <w:rsid w:val="004E6A83"/>
    <w:rsid w:val="004E6F33"/>
    <w:rsid w:val="004E7066"/>
    <w:rsid w:val="004E767E"/>
    <w:rsid w:val="004F0395"/>
    <w:rsid w:val="004F232E"/>
    <w:rsid w:val="004F23CA"/>
    <w:rsid w:val="004F2D06"/>
    <w:rsid w:val="004F4EA4"/>
    <w:rsid w:val="004F611F"/>
    <w:rsid w:val="004F6D24"/>
    <w:rsid w:val="004F7BF8"/>
    <w:rsid w:val="005005D2"/>
    <w:rsid w:val="00500F02"/>
    <w:rsid w:val="00503A56"/>
    <w:rsid w:val="00504171"/>
    <w:rsid w:val="00504238"/>
    <w:rsid w:val="005049DF"/>
    <w:rsid w:val="00504CDD"/>
    <w:rsid w:val="00505251"/>
    <w:rsid w:val="00510992"/>
    <w:rsid w:val="00510B65"/>
    <w:rsid w:val="00510C3D"/>
    <w:rsid w:val="00510D59"/>
    <w:rsid w:val="00511028"/>
    <w:rsid w:val="00513153"/>
    <w:rsid w:val="00513C31"/>
    <w:rsid w:val="00513DC3"/>
    <w:rsid w:val="005142D4"/>
    <w:rsid w:val="00514745"/>
    <w:rsid w:val="00514ECE"/>
    <w:rsid w:val="00515BC9"/>
    <w:rsid w:val="0051612A"/>
    <w:rsid w:val="00516943"/>
    <w:rsid w:val="0051735E"/>
    <w:rsid w:val="0051769B"/>
    <w:rsid w:val="00520ED7"/>
    <w:rsid w:val="005211BC"/>
    <w:rsid w:val="005222C6"/>
    <w:rsid w:val="005231FB"/>
    <w:rsid w:val="00524360"/>
    <w:rsid w:val="00526BAC"/>
    <w:rsid w:val="00530F78"/>
    <w:rsid w:val="0053150C"/>
    <w:rsid w:val="00531ED0"/>
    <w:rsid w:val="00532A0C"/>
    <w:rsid w:val="00532E54"/>
    <w:rsid w:val="00533109"/>
    <w:rsid w:val="00533E44"/>
    <w:rsid w:val="00534901"/>
    <w:rsid w:val="00534A21"/>
    <w:rsid w:val="00534BDA"/>
    <w:rsid w:val="00535198"/>
    <w:rsid w:val="005357CC"/>
    <w:rsid w:val="00535823"/>
    <w:rsid w:val="0053677A"/>
    <w:rsid w:val="00536C8B"/>
    <w:rsid w:val="00536E10"/>
    <w:rsid w:val="00537506"/>
    <w:rsid w:val="0054021E"/>
    <w:rsid w:val="0054029B"/>
    <w:rsid w:val="005408BA"/>
    <w:rsid w:val="005410ED"/>
    <w:rsid w:val="0054183F"/>
    <w:rsid w:val="0054236E"/>
    <w:rsid w:val="00543B84"/>
    <w:rsid w:val="0054475F"/>
    <w:rsid w:val="00545977"/>
    <w:rsid w:val="0054644F"/>
    <w:rsid w:val="00546825"/>
    <w:rsid w:val="00546C85"/>
    <w:rsid w:val="00546F17"/>
    <w:rsid w:val="005502DC"/>
    <w:rsid w:val="00550409"/>
    <w:rsid w:val="0055292D"/>
    <w:rsid w:val="00552B07"/>
    <w:rsid w:val="00555858"/>
    <w:rsid w:val="00556428"/>
    <w:rsid w:val="00557F25"/>
    <w:rsid w:val="00560472"/>
    <w:rsid w:val="00562136"/>
    <w:rsid w:val="0056395F"/>
    <w:rsid w:val="005640CC"/>
    <w:rsid w:val="0056440E"/>
    <w:rsid w:val="00564959"/>
    <w:rsid w:val="005652F2"/>
    <w:rsid w:val="005656FE"/>
    <w:rsid w:val="005661BA"/>
    <w:rsid w:val="005711CF"/>
    <w:rsid w:val="00572873"/>
    <w:rsid w:val="00572B90"/>
    <w:rsid w:val="0057335D"/>
    <w:rsid w:val="00573521"/>
    <w:rsid w:val="00573FE0"/>
    <w:rsid w:val="005743E1"/>
    <w:rsid w:val="0057623C"/>
    <w:rsid w:val="00582304"/>
    <w:rsid w:val="00582ED8"/>
    <w:rsid w:val="00583256"/>
    <w:rsid w:val="0058370D"/>
    <w:rsid w:val="005837FB"/>
    <w:rsid w:val="00584828"/>
    <w:rsid w:val="005864C6"/>
    <w:rsid w:val="00586FF9"/>
    <w:rsid w:val="00590D7A"/>
    <w:rsid w:val="0059112B"/>
    <w:rsid w:val="00592CD0"/>
    <w:rsid w:val="00593021"/>
    <w:rsid w:val="0059381F"/>
    <w:rsid w:val="00593B0F"/>
    <w:rsid w:val="00594A6A"/>
    <w:rsid w:val="00596A00"/>
    <w:rsid w:val="00596ECC"/>
    <w:rsid w:val="005A13BA"/>
    <w:rsid w:val="005A24D5"/>
    <w:rsid w:val="005A280A"/>
    <w:rsid w:val="005A353C"/>
    <w:rsid w:val="005A3F98"/>
    <w:rsid w:val="005A5E7F"/>
    <w:rsid w:val="005A69A4"/>
    <w:rsid w:val="005A6AA8"/>
    <w:rsid w:val="005A6B86"/>
    <w:rsid w:val="005A6FF0"/>
    <w:rsid w:val="005B2353"/>
    <w:rsid w:val="005B28C8"/>
    <w:rsid w:val="005B2BD8"/>
    <w:rsid w:val="005B301A"/>
    <w:rsid w:val="005B4526"/>
    <w:rsid w:val="005B67A8"/>
    <w:rsid w:val="005B6B11"/>
    <w:rsid w:val="005B6DAF"/>
    <w:rsid w:val="005B719A"/>
    <w:rsid w:val="005B7694"/>
    <w:rsid w:val="005C1B0E"/>
    <w:rsid w:val="005C47FD"/>
    <w:rsid w:val="005C4AFC"/>
    <w:rsid w:val="005C4BE7"/>
    <w:rsid w:val="005C4CF2"/>
    <w:rsid w:val="005C5F12"/>
    <w:rsid w:val="005C7838"/>
    <w:rsid w:val="005D45B7"/>
    <w:rsid w:val="005D59CB"/>
    <w:rsid w:val="005D5B26"/>
    <w:rsid w:val="005D64DE"/>
    <w:rsid w:val="005E049A"/>
    <w:rsid w:val="005E0890"/>
    <w:rsid w:val="005E2AF2"/>
    <w:rsid w:val="005E2D68"/>
    <w:rsid w:val="005E3F9A"/>
    <w:rsid w:val="005E3F9B"/>
    <w:rsid w:val="005E5091"/>
    <w:rsid w:val="005E5F21"/>
    <w:rsid w:val="005E6812"/>
    <w:rsid w:val="005E73BA"/>
    <w:rsid w:val="005E7950"/>
    <w:rsid w:val="005F029C"/>
    <w:rsid w:val="005F0739"/>
    <w:rsid w:val="005F1F38"/>
    <w:rsid w:val="005F6083"/>
    <w:rsid w:val="00600C9A"/>
    <w:rsid w:val="006019F6"/>
    <w:rsid w:val="00602383"/>
    <w:rsid w:val="00602400"/>
    <w:rsid w:val="00603671"/>
    <w:rsid w:val="00604683"/>
    <w:rsid w:val="00605544"/>
    <w:rsid w:val="00606725"/>
    <w:rsid w:val="00606957"/>
    <w:rsid w:val="006069EC"/>
    <w:rsid w:val="00606D99"/>
    <w:rsid w:val="00607AE2"/>
    <w:rsid w:val="00610C79"/>
    <w:rsid w:val="00614876"/>
    <w:rsid w:val="00614F72"/>
    <w:rsid w:val="006156E9"/>
    <w:rsid w:val="00616E74"/>
    <w:rsid w:val="0062037E"/>
    <w:rsid w:val="006205ED"/>
    <w:rsid w:val="0062185E"/>
    <w:rsid w:val="00621963"/>
    <w:rsid w:val="00622007"/>
    <w:rsid w:val="00622343"/>
    <w:rsid w:val="006232CA"/>
    <w:rsid w:val="00623497"/>
    <w:rsid w:val="00623766"/>
    <w:rsid w:val="00624188"/>
    <w:rsid w:val="00630D45"/>
    <w:rsid w:val="006310E5"/>
    <w:rsid w:val="006319AB"/>
    <w:rsid w:val="00632304"/>
    <w:rsid w:val="00632D36"/>
    <w:rsid w:val="0063387E"/>
    <w:rsid w:val="006348D6"/>
    <w:rsid w:val="006361BA"/>
    <w:rsid w:val="0063648A"/>
    <w:rsid w:val="006371B2"/>
    <w:rsid w:val="006373AC"/>
    <w:rsid w:val="006379AA"/>
    <w:rsid w:val="0064079E"/>
    <w:rsid w:val="00642221"/>
    <w:rsid w:val="00642237"/>
    <w:rsid w:val="00643FE5"/>
    <w:rsid w:val="00644387"/>
    <w:rsid w:val="006451C5"/>
    <w:rsid w:val="00645957"/>
    <w:rsid w:val="00645DE1"/>
    <w:rsid w:val="00646C58"/>
    <w:rsid w:val="00646DA4"/>
    <w:rsid w:val="0064750C"/>
    <w:rsid w:val="00647B70"/>
    <w:rsid w:val="00651B9E"/>
    <w:rsid w:val="00660CF1"/>
    <w:rsid w:val="00663A25"/>
    <w:rsid w:val="006642FC"/>
    <w:rsid w:val="0066444E"/>
    <w:rsid w:val="00665365"/>
    <w:rsid w:val="00665C69"/>
    <w:rsid w:val="00666867"/>
    <w:rsid w:val="00666FC8"/>
    <w:rsid w:val="0067040E"/>
    <w:rsid w:val="00670B97"/>
    <w:rsid w:val="0067157B"/>
    <w:rsid w:val="006722BD"/>
    <w:rsid w:val="006738D1"/>
    <w:rsid w:val="00673B60"/>
    <w:rsid w:val="006743FC"/>
    <w:rsid w:val="006749AA"/>
    <w:rsid w:val="00676A5F"/>
    <w:rsid w:val="00677652"/>
    <w:rsid w:val="00677D7A"/>
    <w:rsid w:val="0068070D"/>
    <w:rsid w:val="0068309C"/>
    <w:rsid w:val="0068388E"/>
    <w:rsid w:val="00685467"/>
    <w:rsid w:val="00687339"/>
    <w:rsid w:val="00690467"/>
    <w:rsid w:val="00693745"/>
    <w:rsid w:val="00693C1B"/>
    <w:rsid w:val="00694092"/>
    <w:rsid w:val="006946C5"/>
    <w:rsid w:val="006961D6"/>
    <w:rsid w:val="00696B94"/>
    <w:rsid w:val="00696BBA"/>
    <w:rsid w:val="00697174"/>
    <w:rsid w:val="006971BA"/>
    <w:rsid w:val="006976F8"/>
    <w:rsid w:val="00697706"/>
    <w:rsid w:val="00697876"/>
    <w:rsid w:val="00697B47"/>
    <w:rsid w:val="006A02B3"/>
    <w:rsid w:val="006A05C7"/>
    <w:rsid w:val="006A1447"/>
    <w:rsid w:val="006A25DD"/>
    <w:rsid w:val="006A2761"/>
    <w:rsid w:val="006A3A0F"/>
    <w:rsid w:val="006A53D2"/>
    <w:rsid w:val="006A5E42"/>
    <w:rsid w:val="006A72C8"/>
    <w:rsid w:val="006B111F"/>
    <w:rsid w:val="006B1AA3"/>
    <w:rsid w:val="006B1AEC"/>
    <w:rsid w:val="006B232C"/>
    <w:rsid w:val="006B4936"/>
    <w:rsid w:val="006B620E"/>
    <w:rsid w:val="006B6661"/>
    <w:rsid w:val="006B6771"/>
    <w:rsid w:val="006B6CB1"/>
    <w:rsid w:val="006B7B03"/>
    <w:rsid w:val="006B7F89"/>
    <w:rsid w:val="006C04F1"/>
    <w:rsid w:val="006C35BA"/>
    <w:rsid w:val="006C441A"/>
    <w:rsid w:val="006C585B"/>
    <w:rsid w:val="006C6CB6"/>
    <w:rsid w:val="006C7E17"/>
    <w:rsid w:val="006D018B"/>
    <w:rsid w:val="006D0B75"/>
    <w:rsid w:val="006D1B49"/>
    <w:rsid w:val="006D1D48"/>
    <w:rsid w:val="006D4AA1"/>
    <w:rsid w:val="006D5588"/>
    <w:rsid w:val="006D5C4A"/>
    <w:rsid w:val="006D6FD7"/>
    <w:rsid w:val="006D7260"/>
    <w:rsid w:val="006D7A43"/>
    <w:rsid w:val="006E00C8"/>
    <w:rsid w:val="006E10CC"/>
    <w:rsid w:val="006E20C2"/>
    <w:rsid w:val="006E3A22"/>
    <w:rsid w:val="006E435C"/>
    <w:rsid w:val="006E4D98"/>
    <w:rsid w:val="006E5A38"/>
    <w:rsid w:val="006E65A9"/>
    <w:rsid w:val="006E77B6"/>
    <w:rsid w:val="006F0CFA"/>
    <w:rsid w:val="006F2B39"/>
    <w:rsid w:val="006F2BBC"/>
    <w:rsid w:val="006F2DF1"/>
    <w:rsid w:val="006F4D01"/>
    <w:rsid w:val="006F51AA"/>
    <w:rsid w:val="007007CB"/>
    <w:rsid w:val="00700D34"/>
    <w:rsid w:val="00703E1E"/>
    <w:rsid w:val="00703F3D"/>
    <w:rsid w:val="007049B9"/>
    <w:rsid w:val="00704E9D"/>
    <w:rsid w:val="007050D6"/>
    <w:rsid w:val="007058A7"/>
    <w:rsid w:val="00705C9A"/>
    <w:rsid w:val="00706BED"/>
    <w:rsid w:val="00706E71"/>
    <w:rsid w:val="0070703A"/>
    <w:rsid w:val="007100D3"/>
    <w:rsid w:val="0071288B"/>
    <w:rsid w:val="00714D50"/>
    <w:rsid w:val="007152E2"/>
    <w:rsid w:val="00715CBB"/>
    <w:rsid w:val="00717C80"/>
    <w:rsid w:val="00722341"/>
    <w:rsid w:val="00722379"/>
    <w:rsid w:val="00722FDD"/>
    <w:rsid w:val="007246C1"/>
    <w:rsid w:val="00726D80"/>
    <w:rsid w:val="00733179"/>
    <w:rsid w:val="00733D59"/>
    <w:rsid w:val="00733DDC"/>
    <w:rsid w:val="00734BFC"/>
    <w:rsid w:val="00736EC2"/>
    <w:rsid w:val="00737A55"/>
    <w:rsid w:val="007410FB"/>
    <w:rsid w:val="007428DF"/>
    <w:rsid w:val="00743BBF"/>
    <w:rsid w:val="00743EC9"/>
    <w:rsid w:val="00744A13"/>
    <w:rsid w:val="00744B70"/>
    <w:rsid w:val="00747298"/>
    <w:rsid w:val="007509F5"/>
    <w:rsid w:val="00750B10"/>
    <w:rsid w:val="007539E9"/>
    <w:rsid w:val="007555FF"/>
    <w:rsid w:val="007559EE"/>
    <w:rsid w:val="00755CB9"/>
    <w:rsid w:val="007567F2"/>
    <w:rsid w:val="0076167E"/>
    <w:rsid w:val="0076265B"/>
    <w:rsid w:val="007635D7"/>
    <w:rsid w:val="0076371D"/>
    <w:rsid w:val="00763922"/>
    <w:rsid w:val="00763AA6"/>
    <w:rsid w:val="00764A94"/>
    <w:rsid w:val="007664CD"/>
    <w:rsid w:val="00766B46"/>
    <w:rsid w:val="00766D34"/>
    <w:rsid w:val="0076764A"/>
    <w:rsid w:val="00767B79"/>
    <w:rsid w:val="00767D66"/>
    <w:rsid w:val="00767EE5"/>
    <w:rsid w:val="00771791"/>
    <w:rsid w:val="00771DB8"/>
    <w:rsid w:val="00771F4C"/>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382D"/>
    <w:rsid w:val="007849E6"/>
    <w:rsid w:val="007873FB"/>
    <w:rsid w:val="00787972"/>
    <w:rsid w:val="007941C3"/>
    <w:rsid w:val="00794DD7"/>
    <w:rsid w:val="00795100"/>
    <w:rsid w:val="00795602"/>
    <w:rsid w:val="0079599D"/>
    <w:rsid w:val="00795FC8"/>
    <w:rsid w:val="007968B4"/>
    <w:rsid w:val="0079776B"/>
    <w:rsid w:val="007A01C6"/>
    <w:rsid w:val="007A0898"/>
    <w:rsid w:val="007A1D7E"/>
    <w:rsid w:val="007A25CF"/>
    <w:rsid w:val="007A3874"/>
    <w:rsid w:val="007A3879"/>
    <w:rsid w:val="007A3BD2"/>
    <w:rsid w:val="007A3C4F"/>
    <w:rsid w:val="007A3E85"/>
    <w:rsid w:val="007A5A1E"/>
    <w:rsid w:val="007A5B49"/>
    <w:rsid w:val="007B1642"/>
    <w:rsid w:val="007B1817"/>
    <w:rsid w:val="007B25D7"/>
    <w:rsid w:val="007B3658"/>
    <w:rsid w:val="007B55CE"/>
    <w:rsid w:val="007B6FB4"/>
    <w:rsid w:val="007B756F"/>
    <w:rsid w:val="007C1F51"/>
    <w:rsid w:val="007C203B"/>
    <w:rsid w:val="007C6A73"/>
    <w:rsid w:val="007D0544"/>
    <w:rsid w:val="007D173F"/>
    <w:rsid w:val="007D1980"/>
    <w:rsid w:val="007D3904"/>
    <w:rsid w:val="007D3A8C"/>
    <w:rsid w:val="007D43B8"/>
    <w:rsid w:val="007D51F2"/>
    <w:rsid w:val="007D5A49"/>
    <w:rsid w:val="007D6EE9"/>
    <w:rsid w:val="007D7679"/>
    <w:rsid w:val="007E2F7E"/>
    <w:rsid w:val="007E2FBD"/>
    <w:rsid w:val="007E3C95"/>
    <w:rsid w:val="007E3F24"/>
    <w:rsid w:val="007E4570"/>
    <w:rsid w:val="007E48FA"/>
    <w:rsid w:val="007E5464"/>
    <w:rsid w:val="007E5F0E"/>
    <w:rsid w:val="007E7D75"/>
    <w:rsid w:val="007F0748"/>
    <w:rsid w:val="007F2F68"/>
    <w:rsid w:val="007F46FB"/>
    <w:rsid w:val="007F4980"/>
    <w:rsid w:val="007F4B75"/>
    <w:rsid w:val="007F6468"/>
    <w:rsid w:val="007F69C8"/>
    <w:rsid w:val="007F6B12"/>
    <w:rsid w:val="007F747D"/>
    <w:rsid w:val="00800C2A"/>
    <w:rsid w:val="0080127A"/>
    <w:rsid w:val="00802253"/>
    <w:rsid w:val="00802762"/>
    <w:rsid w:val="00802EA7"/>
    <w:rsid w:val="0080350B"/>
    <w:rsid w:val="00804515"/>
    <w:rsid w:val="008060A8"/>
    <w:rsid w:val="00810B93"/>
    <w:rsid w:val="008117F2"/>
    <w:rsid w:val="00813737"/>
    <w:rsid w:val="008201AF"/>
    <w:rsid w:val="008202B2"/>
    <w:rsid w:val="0082064F"/>
    <w:rsid w:val="0082334F"/>
    <w:rsid w:val="00823828"/>
    <w:rsid w:val="00823BB4"/>
    <w:rsid w:val="0082403F"/>
    <w:rsid w:val="0082426E"/>
    <w:rsid w:val="00825FCB"/>
    <w:rsid w:val="00826098"/>
    <w:rsid w:val="008262E2"/>
    <w:rsid w:val="0082779C"/>
    <w:rsid w:val="00830D69"/>
    <w:rsid w:val="008318DC"/>
    <w:rsid w:val="008337F6"/>
    <w:rsid w:val="00833C20"/>
    <w:rsid w:val="00833E9F"/>
    <w:rsid w:val="00835129"/>
    <w:rsid w:val="00835678"/>
    <w:rsid w:val="00835E80"/>
    <w:rsid w:val="0083619F"/>
    <w:rsid w:val="008375D1"/>
    <w:rsid w:val="00843225"/>
    <w:rsid w:val="00843A7F"/>
    <w:rsid w:val="00843E21"/>
    <w:rsid w:val="008440B0"/>
    <w:rsid w:val="0084635B"/>
    <w:rsid w:val="00847E09"/>
    <w:rsid w:val="008504D3"/>
    <w:rsid w:val="008512E2"/>
    <w:rsid w:val="008527F6"/>
    <w:rsid w:val="00852C2C"/>
    <w:rsid w:val="00853B90"/>
    <w:rsid w:val="0085461A"/>
    <w:rsid w:val="00854736"/>
    <w:rsid w:val="00855762"/>
    <w:rsid w:val="008614F2"/>
    <w:rsid w:val="008617B9"/>
    <w:rsid w:val="008618F0"/>
    <w:rsid w:val="00861E9A"/>
    <w:rsid w:val="00862DD9"/>
    <w:rsid w:val="008631B3"/>
    <w:rsid w:val="00864657"/>
    <w:rsid w:val="00864878"/>
    <w:rsid w:val="00864A1C"/>
    <w:rsid w:val="00864D48"/>
    <w:rsid w:val="00865D7E"/>
    <w:rsid w:val="008667A2"/>
    <w:rsid w:val="00867062"/>
    <w:rsid w:val="008676F7"/>
    <w:rsid w:val="00867AAF"/>
    <w:rsid w:val="00867C55"/>
    <w:rsid w:val="00870BD8"/>
    <w:rsid w:val="00871DF2"/>
    <w:rsid w:val="008721C9"/>
    <w:rsid w:val="00872457"/>
    <w:rsid w:val="008727C5"/>
    <w:rsid w:val="0087289F"/>
    <w:rsid w:val="00872CD5"/>
    <w:rsid w:val="00873CA2"/>
    <w:rsid w:val="0087617E"/>
    <w:rsid w:val="008765B2"/>
    <w:rsid w:val="00876F64"/>
    <w:rsid w:val="00877371"/>
    <w:rsid w:val="00877853"/>
    <w:rsid w:val="00877F82"/>
    <w:rsid w:val="00880B2F"/>
    <w:rsid w:val="00880E42"/>
    <w:rsid w:val="00881859"/>
    <w:rsid w:val="00881D16"/>
    <w:rsid w:val="0088246B"/>
    <w:rsid w:val="008833F7"/>
    <w:rsid w:val="00883D62"/>
    <w:rsid w:val="0088471E"/>
    <w:rsid w:val="00884860"/>
    <w:rsid w:val="00885394"/>
    <w:rsid w:val="00885801"/>
    <w:rsid w:val="008868A1"/>
    <w:rsid w:val="00886BC8"/>
    <w:rsid w:val="0088767B"/>
    <w:rsid w:val="00887DAA"/>
    <w:rsid w:val="008905FC"/>
    <w:rsid w:val="00891172"/>
    <w:rsid w:val="0089289B"/>
    <w:rsid w:val="00893E0D"/>
    <w:rsid w:val="0089495B"/>
    <w:rsid w:val="00896854"/>
    <w:rsid w:val="00896B9B"/>
    <w:rsid w:val="00897675"/>
    <w:rsid w:val="008A0C8E"/>
    <w:rsid w:val="008A19C0"/>
    <w:rsid w:val="008A1C30"/>
    <w:rsid w:val="008A32FB"/>
    <w:rsid w:val="008A4A53"/>
    <w:rsid w:val="008A4E23"/>
    <w:rsid w:val="008A52E0"/>
    <w:rsid w:val="008A63D8"/>
    <w:rsid w:val="008A6401"/>
    <w:rsid w:val="008A6CCD"/>
    <w:rsid w:val="008A7050"/>
    <w:rsid w:val="008A7B1F"/>
    <w:rsid w:val="008A7BA1"/>
    <w:rsid w:val="008B0360"/>
    <w:rsid w:val="008B1019"/>
    <w:rsid w:val="008B1559"/>
    <w:rsid w:val="008B1A1D"/>
    <w:rsid w:val="008B1DFA"/>
    <w:rsid w:val="008B27BE"/>
    <w:rsid w:val="008B45DF"/>
    <w:rsid w:val="008B4AD6"/>
    <w:rsid w:val="008B5B61"/>
    <w:rsid w:val="008B624E"/>
    <w:rsid w:val="008B6D7A"/>
    <w:rsid w:val="008C17B9"/>
    <w:rsid w:val="008C2651"/>
    <w:rsid w:val="008C4C01"/>
    <w:rsid w:val="008C5406"/>
    <w:rsid w:val="008C5DE4"/>
    <w:rsid w:val="008C6DE1"/>
    <w:rsid w:val="008C78B1"/>
    <w:rsid w:val="008D037E"/>
    <w:rsid w:val="008D14B7"/>
    <w:rsid w:val="008D1CD4"/>
    <w:rsid w:val="008D3825"/>
    <w:rsid w:val="008D5BFC"/>
    <w:rsid w:val="008D5CDC"/>
    <w:rsid w:val="008D6902"/>
    <w:rsid w:val="008D75CB"/>
    <w:rsid w:val="008D76A6"/>
    <w:rsid w:val="008E0738"/>
    <w:rsid w:val="008E0953"/>
    <w:rsid w:val="008E106C"/>
    <w:rsid w:val="008E2626"/>
    <w:rsid w:val="008E33BB"/>
    <w:rsid w:val="008E3696"/>
    <w:rsid w:val="008E3E7A"/>
    <w:rsid w:val="008E4137"/>
    <w:rsid w:val="008E460E"/>
    <w:rsid w:val="008E4779"/>
    <w:rsid w:val="008E4957"/>
    <w:rsid w:val="008E4E90"/>
    <w:rsid w:val="008E5A47"/>
    <w:rsid w:val="008E7C75"/>
    <w:rsid w:val="008F1DE5"/>
    <w:rsid w:val="008F1FD9"/>
    <w:rsid w:val="008F24F9"/>
    <w:rsid w:val="008F3034"/>
    <w:rsid w:val="008F37F1"/>
    <w:rsid w:val="008F3D94"/>
    <w:rsid w:val="008F6085"/>
    <w:rsid w:val="008F6349"/>
    <w:rsid w:val="008F6FA7"/>
    <w:rsid w:val="008F7A57"/>
    <w:rsid w:val="0090051D"/>
    <w:rsid w:val="0090081D"/>
    <w:rsid w:val="0090147B"/>
    <w:rsid w:val="00901A90"/>
    <w:rsid w:val="009029D5"/>
    <w:rsid w:val="009108C7"/>
    <w:rsid w:val="00910C8A"/>
    <w:rsid w:val="00911035"/>
    <w:rsid w:val="00912A1C"/>
    <w:rsid w:val="00913B1F"/>
    <w:rsid w:val="00914173"/>
    <w:rsid w:val="0091556D"/>
    <w:rsid w:val="00915E16"/>
    <w:rsid w:val="00916314"/>
    <w:rsid w:val="00916CAD"/>
    <w:rsid w:val="00916D05"/>
    <w:rsid w:val="00917549"/>
    <w:rsid w:val="00920789"/>
    <w:rsid w:val="00920DBC"/>
    <w:rsid w:val="009216C4"/>
    <w:rsid w:val="00922490"/>
    <w:rsid w:val="00922F3E"/>
    <w:rsid w:val="0092307F"/>
    <w:rsid w:val="00925845"/>
    <w:rsid w:val="0092699C"/>
    <w:rsid w:val="009277B9"/>
    <w:rsid w:val="00930CC7"/>
    <w:rsid w:val="0093177C"/>
    <w:rsid w:val="00933C27"/>
    <w:rsid w:val="009340E4"/>
    <w:rsid w:val="0093670D"/>
    <w:rsid w:val="00936CA8"/>
    <w:rsid w:val="009374E0"/>
    <w:rsid w:val="00937F0B"/>
    <w:rsid w:val="00940B56"/>
    <w:rsid w:val="0094195B"/>
    <w:rsid w:val="009426D3"/>
    <w:rsid w:val="0094312F"/>
    <w:rsid w:val="00943E1D"/>
    <w:rsid w:val="00944B23"/>
    <w:rsid w:val="009454D8"/>
    <w:rsid w:val="009457EB"/>
    <w:rsid w:val="009464C9"/>
    <w:rsid w:val="00946559"/>
    <w:rsid w:val="00946DB2"/>
    <w:rsid w:val="00946ED7"/>
    <w:rsid w:val="009476F8"/>
    <w:rsid w:val="00950C4C"/>
    <w:rsid w:val="00951A4A"/>
    <w:rsid w:val="009539E6"/>
    <w:rsid w:val="0095456F"/>
    <w:rsid w:val="0095536B"/>
    <w:rsid w:val="00955865"/>
    <w:rsid w:val="00955E57"/>
    <w:rsid w:val="0095629A"/>
    <w:rsid w:val="00960AFB"/>
    <w:rsid w:val="009614FC"/>
    <w:rsid w:val="0096244C"/>
    <w:rsid w:val="0096259E"/>
    <w:rsid w:val="0096274D"/>
    <w:rsid w:val="009630C8"/>
    <w:rsid w:val="00963F7E"/>
    <w:rsid w:val="0096458C"/>
    <w:rsid w:val="0096467B"/>
    <w:rsid w:val="0096567C"/>
    <w:rsid w:val="0097310B"/>
    <w:rsid w:val="00973BA3"/>
    <w:rsid w:val="0097531E"/>
    <w:rsid w:val="00975F06"/>
    <w:rsid w:val="00975FC4"/>
    <w:rsid w:val="0097604B"/>
    <w:rsid w:val="00977917"/>
    <w:rsid w:val="0098156A"/>
    <w:rsid w:val="0098214E"/>
    <w:rsid w:val="00982C39"/>
    <w:rsid w:val="0098350B"/>
    <w:rsid w:val="00983CAD"/>
    <w:rsid w:val="00984137"/>
    <w:rsid w:val="00984596"/>
    <w:rsid w:val="00985191"/>
    <w:rsid w:val="00985927"/>
    <w:rsid w:val="00987478"/>
    <w:rsid w:val="00987B53"/>
    <w:rsid w:val="00991B65"/>
    <w:rsid w:val="00991F33"/>
    <w:rsid w:val="009928BB"/>
    <w:rsid w:val="00992ACE"/>
    <w:rsid w:val="00992C7E"/>
    <w:rsid w:val="00992CA2"/>
    <w:rsid w:val="0099300D"/>
    <w:rsid w:val="00993B8C"/>
    <w:rsid w:val="009950BA"/>
    <w:rsid w:val="00995861"/>
    <w:rsid w:val="009971C0"/>
    <w:rsid w:val="00997498"/>
    <w:rsid w:val="0099757D"/>
    <w:rsid w:val="009A2775"/>
    <w:rsid w:val="009A4438"/>
    <w:rsid w:val="009A4BB4"/>
    <w:rsid w:val="009A5418"/>
    <w:rsid w:val="009A5633"/>
    <w:rsid w:val="009A72EA"/>
    <w:rsid w:val="009A7E8E"/>
    <w:rsid w:val="009B0CD0"/>
    <w:rsid w:val="009B1E2F"/>
    <w:rsid w:val="009B229B"/>
    <w:rsid w:val="009B276D"/>
    <w:rsid w:val="009B281A"/>
    <w:rsid w:val="009B3E55"/>
    <w:rsid w:val="009B46CA"/>
    <w:rsid w:val="009B48BA"/>
    <w:rsid w:val="009B6341"/>
    <w:rsid w:val="009B6454"/>
    <w:rsid w:val="009B6DD8"/>
    <w:rsid w:val="009B6F1E"/>
    <w:rsid w:val="009B719F"/>
    <w:rsid w:val="009C047D"/>
    <w:rsid w:val="009C063E"/>
    <w:rsid w:val="009C0818"/>
    <w:rsid w:val="009C0DA3"/>
    <w:rsid w:val="009C0FF3"/>
    <w:rsid w:val="009C145D"/>
    <w:rsid w:val="009C1739"/>
    <w:rsid w:val="009C226A"/>
    <w:rsid w:val="009C2DE1"/>
    <w:rsid w:val="009C3007"/>
    <w:rsid w:val="009C3674"/>
    <w:rsid w:val="009C3A93"/>
    <w:rsid w:val="009C4422"/>
    <w:rsid w:val="009C45AA"/>
    <w:rsid w:val="009C495E"/>
    <w:rsid w:val="009C7FCA"/>
    <w:rsid w:val="009D0749"/>
    <w:rsid w:val="009D11B1"/>
    <w:rsid w:val="009D1DD0"/>
    <w:rsid w:val="009D212E"/>
    <w:rsid w:val="009D2696"/>
    <w:rsid w:val="009D391B"/>
    <w:rsid w:val="009D6C15"/>
    <w:rsid w:val="009D7683"/>
    <w:rsid w:val="009E10E0"/>
    <w:rsid w:val="009E1D2B"/>
    <w:rsid w:val="009E26B3"/>
    <w:rsid w:val="009E3125"/>
    <w:rsid w:val="009E3B1D"/>
    <w:rsid w:val="009E52A1"/>
    <w:rsid w:val="009E78D8"/>
    <w:rsid w:val="009E7B0F"/>
    <w:rsid w:val="009F07B3"/>
    <w:rsid w:val="009F0C39"/>
    <w:rsid w:val="009F126B"/>
    <w:rsid w:val="009F1549"/>
    <w:rsid w:val="009F1D5D"/>
    <w:rsid w:val="009F3588"/>
    <w:rsid w:val="009F38B1"/>
    <w:rsid w:val="00A00DD4"/>
    <w:rsid w:val="00A00FFB"/>
    <w:rsid w:val="00A01F4F"/>
    <w:rsid w:val="00A03892"/>
    <w:rsid w:val="00A05171"/>
    <w:rsid w:val="00A05B26"/>
    <w:rsid w:val="00A05CC9"/>
    <w:rsid w:val="00A06C11"/>
    <w:rsid w:val="00A076D6"/>
    <w:rsid w:val="00A07ECA"/>
    <w:rsid w:val="00A10466"/>
    <w:rsid w:val="00A10A54"/>
    <w:rsid w:val="00A11E2F"/>
    <w:rsid w:val="00A140C6"/>
    <w:rsid w:val="00A14523"/>
    <w:rsid w:val="00A15DB2"/>
    <w:rsid w:val="00A20400"/>
    <w:rsid w:val="00A232DE"/>
    <w:rsid w:val="00A23761"/>
    <w:rsid w:val="00A24DDF"/>
    <w:rsid w:val="00A250C9"/>
    <w:rsid w:val="00A2514A"/>
    <w:rsid w:val="00A2564A"/>
    <w:rsid w:val="00A25697"/>
    <w:rsid w:val="00A25979"/>
    <w:rsid w:val="00A27FB8"/>
    <w:rsid w:val="00A3013A"/>
    <w:rsid w:val="00A316C1"/>
    <w:rsid w:val="00A31EB7"/>
    <w:rsid w:val="00A342F8"/>
    <w:rsid w:val="00A34E5B"/>
    <w:rsid w:val="00A355EC"/>
    <w:rsid w:val="00A35E90"/>
    <w:rsid w:val="00A402F3"/>
    <w:rsid w:val="00A40B25"/>
    <w:rsid w:val="00A42321"/>
    <w:rsid w:val="00A42D54"/>
    <w:rsid w:val="00A42E5D"/>
    <w:rsid w:val="00A42EA9"/>
    <w:rsid w:val="00A448EC"/>
    <w:rsid w:val="00A47260"/>
    <w:rsid w:val="00A47A6D"/>
    <w:rsid w:val="00A506D3"/>
    <w:rsid w:val="00A50D37"/>
    <w:rsid w:val="00A50DD5"/>
    <w:rsid w:val="00A52C0F"/>
    <w:rsid w:val="00A55FD9"/>
    <w:rsid w:val="00A57E14"/>
    <w:rsid w:val="00A61F58"/>
    <w:rsid w:val="00A62E41"/>
    <w:rsid w:val="00A64694"/>
    <w:rsid w:val="00A648DF"/>
    <w:rsid w:val="00A65995"/>
    <w:rsid w:val="00A66BD5"/>
    <w:rsid w:val="00A66EF7"/>
    <w:rsid w:val="00A67C71"/>
    <w:rsid w:val="00A67F4E"/>
    <w:rsid w:val="00A71859"/>
    <w:rsid w:val="00A72FD4"/>
    <w:rsid w:val="00A73D62"/>
    <w:rsid w:val="00A75726"/>
    <w:rsid w:val="00A75E34"/>
    <w:rsid w:val="00A77D94"/>
    <w:rsid w:val="00A804AD"/>
    <w:rsid w:val="00A81789"/>
    <w:rsid w:val="00A8273C"/>
    <w:rsid w:val="00A83335"/>
    <w:rsid w:val="00A83B31"/>
    <w:rsid w:val="00A84BFD"/>
    <w:rsid w:val="00A8686B"/>
    <w:rsid w:val="00A903FB"/>
    <w:rsid w:val="00A9058B"/>
    <w:rsid w:val="00A92ACB"/>
    <w:rsid w:val="00A940D4"/>
    <w:rsid w:val="00A941C4"/>
    <w:rsid w:val="00A94746"/>
    <w:rsid w:val="00AA005D"/>
    <w:rsid w:val="00AA063A"/>
    <w:rsid w:val="00AA077F"/>
    <w:rsid w:val="00AA0A64"/>
    <w:rsid w:val="00AA1860"/>
    <w:rsid w:val="00AA386A"/>
    <w:rsid w:val="00AA395C"/>
    <w:rsid w:val="00AA3F66"/>
    <w:rsid w:val="00AA4A68"/>
    <w:rsid w:val="00AA6DB2"/>
    <w:rsid w:val="00AA6FA6"/>
    <w:rsid w:val="00AA7697"/>
    <w:rsid w:val="00AB015F"/>
    <w:rsid w:val="00AB10DF"/>
    <w:rsid w:val="00AB1344"/>
    <w:rsid w:val="00AB2B6D"/>
    <w:rsid w:val="00AB36BB"/>
    <w:rsid w:val="00AB3772"/>
    <w:rsid w:val="00AB3E27"/>
    <w:rsid w:val="00AB499F"/>
    <w:rsid w:val="00AB519F"/>
    <w:rsid w:val="00AB6710"/>
    <w:rsid w:val="00AB75CB"/>
    <w:rsid w:val="00AB7602"/>
    <w:rsid w:val="00AC0174"/>
    <w:rsid w:val="00AC06DE"/>
    <w:rsid w:val="00AC19F1"/>
    <w:rsid w:val="00AC21B3"/>
    <w:rsid w:val="00AC2591"/>
    <w:rsid w:val="00AC2F0D"/>
    <w:rsid w:val="00AC332F"/>
    <w:rsid w:val="00AC430C"/>
    <w:rsid w:val="00AC4D4C"/>
    <w:rsid w:val="00AC52AC"/>
    <w:rsid w:val="00AC5365"/>
    <w:rsid w:val="00AC5616"/>
    <w:rsid w:val="00AC713E"/>
    <w:rsid w:val="00AC71C4"/>
    <w:rsid w:val="00AC72E5"/>
    <w:rsid w:val="00AD0F90"/>
    <w:rsid w:val="00AD28B1"/>
    <w:rsid w:val="00AD2ED9"/>
    <w:rsid w:val="00AD30E0"/>
    <w:rsid w:val="00AD369D"/>
    <w:rsid w:val="00AD4085"/>
    <w:rsid w:val="00AD566D"/>
    <w:rsid w:val="00AD5695"/>
    <w:rsid w:val="00AD7C9C"/>
    <w:rsid w:val="00AE08EC"/>
    <w:rsid w:val="00AE1B32"/>
    <w:rsid w:val="00AE1D78"/>
    <w:rsid w:val="00AE1FF3"/>
    <w:rsid w:val="00AE2683"/>
    <w:rsid w:val="00AE31EA"/>
    <w:rsid w:val="00AE361E"/>
    <w:rsid w:val="00AE39E1"/>
    <w:rsid w:val="00AE40CA"/>
    <w:rsid w:val="00AE41F7"/>
    <w:rsid w:val="00AE4356"/>
    <w:rsid w:val="00AE4521"/>
    <w:rsid w:val="00AE53FD"/>
    <w:rsid w:val="00AE58F4"/>
    <w:rsid w:val="00AE5E42"/>
    <w:rsid w:val="00AE60BF"/>
    <w:rsid w:val="00AE6543"/>
    <w:rsid w:val="00AE65FA"/>
    <w:rsid w:val="00AE7C7A"/>
    <w:rsid w:val="00AF30FD"/>
    <w:rsid w:val="00AF363B"/>
    <w:rsid w:val="00AF3BC3"/>
    <w:rsid w:val="00AF3F57"/>
    <w:rsid w:val="00AF3F99"/>
    <w:rsid w:val="00AF43AC"/>
    <w:rsid w:val="00AF43B1"/>
    <w:rsid w:val="00AF51C7"/>
    <w:rsid w:val="00AF59A0"/>
    <w:rsid w:val="00AF6EDF"/>
    <w:rsid w:val="00B01FCE"/>
    <w:rsid w:val="00B020FB"/>
    <w:rsid w:val="00B0439F"/>
    <w:rsid w:val="00B049DB"/>
    <w:rsid w:val="00B04C27"/>
    <w:rsid w:val="00B050DD"/>
    <w:rsid w:val="00B05A06"/>
    <w:rsid w:val="00B06842"/>
    <w:rsid w:val="00B0723F"/>
    <w:rsid w:val="00B075A5"/>
    <w:rsid w:val="00B07914"/>
    <w:rsid w:val="00B111BE"/>
    <w:rsid w:val="00B121BC"/>
    <w:rsid w:val="00B133C6"/>
    <w:rsid w:val="00B138A4"/>
    <w:rsid w:val="00B13FAA"/>
    <w:rsid w:val="00B14D53"/>
    <w:rsid w:val="00B14F5F"/>
    <w:rsid w:val="00B1555D"/>
    <w:rsid w:val="00B157B3"/>
    <w:rsid w:val="00B15AA2"/>
    <w:rsid w:val="00B15E36"/>
    <w:rsid w:val="00B15FF9"/>
    <w:rsid w:val="00B16A30"/>
    <w:rsid w:val="00B1711F"/>
    <w:rsid w:val="00B2126F"/>
    <w:rsid w:val="00B21DE4"/>
    <w:rsid w:val="00B223D8"/>
    <w:rsid w:val="00B227EB"/>
    <w:rsid w:val="00B232CA"/>
    <w:rsid w:val="00B23487"/>
    <w:rsid w:val="00B23D55"/>
    <w:rsid w:val="00B26B6D"/>
    <w:rsid w:val="00B26F37"/>
    <w:rsid w:val="00B310F0"/>
    <w:rsid w:val="00B31121"/>
    <w:rsid w:val="00B32B61"/>
    <w:rsid w:val="00B32D9F"/>
    <w:rsid w:val="00B339C2"/>
    <w:rsid w:val="00B36318"/>
    <w:rsid w:val="00B378DA"/>
    <w:rsid w:val="00B4014D"/>
    <w:rsid w:val="00B426C7"/>
    <w:rsid w:val="00B42EAB"/>
    <w:rsid w:val="00B442C9"/>
    <w:rsid w:val="00B45A02"/>
    <w:rsid w:val="00B46EDE"/>
    <w:rsid w:val="00B52FCD"/>
    <w:rsid w:val="00B54E05"/>
    <w:rsid w:val="00B55A13"/>
    <w:rsid w:val="00B55EE6"/>
    <w:rsid w:val="00B56A3F"/>
    <w:rsid w:val="00B576DB"/>
    <w:rsid w:val="00B57BB1"/>
    <w:rsid w:val="00B60FED"/>
    <w:rsid w:val="00B62F04"/>
    <w:rsid w:val="00B63778"/>
    <w:rsid w:val="00B63D33"/>
    <w:rsid w:val="00B6512F"/>
    <w:rsid w:val="00B663A6"/>
    <w:rsid w:val="00B664B3"/>
    <w:rsid w:val="00B67E58"/>
    <w:rsid w:val="00B7014B"/>
    <w:rsid w:val="00B70A81"/>
    <w:rsid w:val="00B71183"/>
    <w:rsid w:val="00B730D5"/>
    <w:rsid w:val="00B7443B"/>
    <w:rsid w:val="00B759BE"/>
    <w:rsid w:val="00B75A92"/>
    <w:rsid w:val="00B761F4"/>
    <w:rsid w:val="00B773C8"/>
    <w:rsid w:val="00B8138C"/>
    <w:rsid w:val="00B818FA"/>
    <w:rsid w:val="00B83747"/>
    <w:rsid w:val="00B85A0F"/>
    <w:rsid w:val="00B85C56"/>
    <w:rsid w:val="00B85F8D"/>
    <w:rsid w:val="00B86426"/>
    <w:rsid w:val="00B870E5"/>
    <w:rsid w:val="00B877D6"/>
    <w:rsid w:val="00B90901"/>
    <w:rsid w:val="00B90A31"/>
    <w:rsid w:val="00B90B3E"/>
    <w:rsid w:val="00B92994"/>
    <w:rsid w:val="00B92A46"/>
    <w:rsid w:val="00B92FC7"/>
    <w:rsid w:val="00B9387A"/>
    <w:rsid w:val="00B93CAD"/>
    <w:rsid w:val="00B960DD"/>
    <w:rsid w:val="00BA0336"/>
    <w:rsid w:val="00BA0978"/>
    <w:rsid w:val="00BA2BFF"/>
    <w:rsid w:val="00BA450A"/>
    <w:rsid w:val="00BA4C23"/>
    <w:rsid w:val="00BA52A8"/>
    <w:rsid w:val="00BA571B"/>
    <w:rsid w:val="00BA5857"/>
    <w:rsid w:val="00BA69F5"/>
    <w:rsid w:val="00BA6E61"/>
    <w:rsid w:val="00BB038B"/>
    <w:rsid w:val="00BB0F36"/>
    <w:rsid w:val="00BB2490"/>
    <w:rsid w:val="00BB257C"/>
    <w:rsid w:val="00BB25F9"/>
    <w:rsid w:val="00BB2E89"/>
    <w:rsid w:val="00BB448E"/>
    <w:rsid w:val="00BB4A1E"/>
    <w:rsid w:val="00BB5055"/>
    <w:rsid w:val="00BB6BB3"/>
    <w:rsid w:val="00BB7CEB"/>
    <w:rsid w:val="00BC05C7"/>
    <w:rsid w:val="00BC066D"/>
    <w:rsid w:val="00BC12FD"/>
    <w:rsid w:val="00BC1D24"/>
    <w:rsid w:val="00BC3643"/>
    <w:rsid w:val="00BC3C08"/>
    <w:rsid w:val="00BC551A"/>
    <w:rsid w:val="00BC7C3C"/>
    <w:rsid w:val="00BC7DC7"/>
    <w:rsid w:val="00BC7FC1"/>
    <w:rsid w:val="00BD3F83"/>
    <w:rsid w:val="00BD3FFA"/>
    <w:rsid w:val="00BD45B3"/>
    <w:rsid w:val="00BD4BCE"/>
    <w:rsid w:val="00BD6A42"/>
    <w:rsid w:val="00BE06E8"/>
    <w:rsid w:val="00BE1AAE"/>
    <w:rsid w:val="00BE236B"/>
    <w:rsid w:val="00BE23CF"/>
    <w:rsid w:val="00BE629C"/>
    <w:rsid w:val="00BE675F"/>
    <w:rsid w:val="00BE6951"/>
    <w:rsid w:val="00BF0004"/>
    <w:rsid w:val="00BF034A"/>
    <w:rsid w:val="00BF07D4"/>
    <w:rsid w:val="00BF2211"/>
    <w:rsid w:val="00BF28AE"/>
    <w:rsid w:val="00BF3259"/>
    <w:rsid w:val="00BF3C1D"/>
    <w:rsid w:val="00BF46F7"/>
    <w:rsid w:val="00BF5B13"/>
    <w:rsid w:val="00BF6549"/>
    <w:rsid w:val="00BF663D"/>
    <w:rsid w:val="00BF66D4"/>
    <w:rsid w:val="00BF7317"/>
    <w:rsid w:val="00C0043F"/>
    <w:rsid w:val="00C01EA6"/>
    <w:rsid w:val="00C028BB"/>
    <w:rsid w:val="00C03E70"/>
    <w:rsid w:val="00C04040"/>
    <w:rsid w:val="00C04BD1"/>
    <w:rsid w:val="00C04ECB"/>
    <w:rsid w:val="00C0629F"/>
    <w:rsid w:val="00C06745"/>
    <w:rsid w:val="00C0695D"/>
    <w:rsid w:val="00C10357"/>
    <w:rsid w:val="00C10BD3"/>
    <w:rsid w:val="00C1175B"/>
    <w:rsid w:val="00C12213"/>
    <w:rsid w:val="00C12F90"/>
    <w:rsid w:val="00C133B7"/>
    <w:rsid w:val="00C139BC"/>
    <w:rsid w:val="00C14C52"/>
    <w:rsid w:val="00C15ACD"/>
    <w:rsid w:val="00C219F4"/>
    <w:rsid w:val="00C232ED"/>
    <w:rsid w:val="00C238B2"/>
    <w:rsid w:val="00C323BE"/>
    <w:rsid w:val="00C32732"/>
    <w:rsid w:val="00C33450"/>
    <w:rsid w:val="00C33A98"/>
    <w:rsid w:val="00C34012"/>
    <w:rsid w:val="00C3490B"/>
    <w:rsid w:val="00C34D09"/>
    <w:rsid w:val="00C34FBD"/>
    <w:rsid w:val="00C35156"/>
    <w:rsid w:val="00C3603B"/>
    <w:rsid w:val="00C36430"/>
    <w:rsid w:val="00C364C0"/>
    <w:rsid w:val="00C3718D"/>
    <w:rsid w:val="00C40D43"/>
    <w:rsid w:val="00C4143B"/>
    <w:rsid w:val="00C416C6"/>
    <w:rsid w:val="00C4393C"/>
    <w:rsid w:val="00C44B21"/>
    <w:rsid w:val="00C455E4"/>
    <w:rsid w:val="00C460B9"/>
    <w:rsid w:val="00C4664F"/>
    <w:rsid w:val="00C46ACA"/>
    <w:rsid w:val="00C470D9"/>
    <w:rsid w:val="00C47852"/>
    <w:rsid w:val="00C508C0"/>
    <w:rsid w:val="00C53331"/>
    <w:rsid w:val="00C5370C"/>
    <w:rsid w:val="00C551D5"/>
    <w:rsid w:val="00C55B0A"/>
    <w:rsid w:val="00C6075C"/>
    <w:rsid w:val="00C61B36"/>
    <w:rsid w:val="00C635A5"/>
    <w:rsid w:val="00C6535E"/>
    <w:rsid w:val="00C672F2"/>
    <w:rsid w:val="00C67512"/>
    <w:rsid w:val="00C70BC5"/>
    <w:rsid w:val="00C70F9A"/>
    <w:rsid w:val="00C71B11"/>
    <w:rsid w:val="00C743B3"/>
    <w:rsid w:val="00C75217"/>
    <w:rsid w:val="00C76728"/>
    <w:rsid w:val="00C76A25"/>
    <w:rsid w:val="00C76A81"/>
    <w:rsid w:val="00C81244"/>
    <w:rsid w:val="00C820CB"/>
    <w:rsid w:val="00C8331F"/>
    <w:rsid w:val="00C83D7B"/>
    <w:rsid w:val="00C84264"/>
    <w:rsid w:val="00C84B3D"/>
    <w:rsid w:val="00C859FE"/>
    <w:rsid w:val="00C878E1"/>
    <w:rsid w:val="00C87AB8"/>
    <w:rsid w:val="00C90F18"/>
    <w:rsid w:val="00C91E79"/>
    <w:rsid w:val="00C93B10"/>
    <w:rsid w:val="00C94679"/>
    <w:rsid w:val="00C94892"/>
    <w:rsid w:val="00C95634"/>
    <w:rsid w:val="00C95D3A"/>
    <w:rsid w:val="00C95D86"/>
    <w:rsid w:val="00C96147"/>
    <w:rsid w:val="00C9783C"/>
    <w:rsid w:val="00C97F3B"/>
    <w:rsid w:val="00C97F43"/>
    <w:rsid w:val="00CA01BA"/>
    <w:rsid w:val="00CA0440"/>
    <w:rsid w:val="00CA09B1"/>
    <w:rsid w:val="00CA6E2E"/>
    <w:rsid w:val="00CA79B5"/>
    <w:rsid w:val="00CB023D"/>
    <w:rsid w:val="00CB1D23"/>
    <w:rsid w:val="00CB4153"/>
    <w:rsid w:val="00CB5894"/>
    <w:rsid w:val="00CB637A"/>
    <w:rsid w:val="00CB6F32"/>
    <w:rsid w:val="00CC0631"/>
    <w:rsid w:val="00CC1756"/>
    <w:rsid w:val="00CC26AC"/>
    <w:rsid w:val="00CC3220"/>
    <w:rsid w:val="00CC3D57"/>
    <w:rsid w:val="00CC3EF6"/>
    <w:rsid w:val="00CC49E9"/>
    <w:rsid w:val="00CC6A38"/>
    <w:rsid w:val="00CC6B49"/>
    <w:rsid w:val="00CC6EFD"/>
    <w:rsid w:val="00CC70AD"/>
    <w:rsid w:val="00CC7964"/>
    <w:rsid w:val="00CD071E"/>
    <w:rsid w:val="00CD124A"/>
    <w:rsid w:val="00CD16F7"/>
    <w:rsid w:val="00CD207F"/>
    <w:rsid w:val="00CD413F"/>
    <w:rsid w:val="00CD41D8"/>
    <w:rsid w:val="00CD6A0E"/>
    <w:rsid w:val="00CD6E12"/>
    <w:rsid w:val="00CE1A06"/>
    <w:rsid w:val="00CE261C"/>
    <w:rsid w:val="00CE27AA"/>
    <w:rsid w:val="00CE35EE"/>
    <w:rsid w:val="00CE363D"/>
    <w:rsid w:val="00CE3B6A"/>
    <w:rsid w:val="00CE436C"/>
    <w:rsid w:val="00CE4730"/>
    <w:rsid w:val="00CE4E0D"/>
    <w:rsid w:val="00CE532E"/>
    <w:rsid w:val="00CE561D"/>
    <w:rsid w:val="00CE5C4E"/>
    <w:rsid w:val="00CE6442"/>
    <w:rsid w:val="00CE691F"/>
    <w:rsid w:val="00CE6B05"/>
    <w:rsid w:val="00CE7706"/>
    <w:rsid w:val="00CE7EBA"/>
    <w:rsid w:val="00CF02A2"/>
    <w:rsid w:val="00CF1744"/>
    <w:rsid w:val="00CF17F3"/>
    <w:rsid w:val="00CF1B53"/>
    <w:rsid w:val="00CF4639"/>
    <w:rsid w:val="00CF4C0E"/>
    <w:rsid w:val="00CF5002"/>
    <w:rsid w:val="00CF5FF2"/>
    <w:rsid w:val="00CF60C5"/>
    <w:rsid w:val="00CF67B9"/>
    <w:rsid w:val="00CF6B18"/>
    <w:rsid w:val="00CF6C25"/>
    <w:rsid w:val="00D02B78"/>
    <w:rsid w:val="00D03DA6"/>
    <w:rsid w:val="00D069B8"/>
    <w:rsid w:val="00D078AF"/>
    <w:rsid w:val="00D07DE9"/>
    <w:rsid w:val="00D07F0F"/>
    <w:rsid w:val="00D1056F"/>
    <w:rsid w:val="00D10996"/>
    <w:rsid w:val="00D121B5"/>
    <w:rsid w:val="00D122B2"/>
    <w:rsid w:val="00D132F6"/>
    <w:rsid w:val="00D1381C"/>
    <w:rsid w:val="00D14825"/>
    <w:rsid w:val="00D14DB8"/>
    <w:rsid w:val="00D157B4"/>
    <w:rsid w:val="00D1592F"/>
    <w:rsid w:val="00D1617E"/>
    <w:rsid w:val="00D179B6"/>
    <w:rsid w:val="00D20C4C"/>
    <w:rsid w:val="00D20EFF"/>
    <w:rsid w:val="00D22904"/>
    <w:rsid w:val="00D23403"/>
    <w:rsid w:val="00D24B48"/>
    <w:rsid w:val="00D262D9"/>
    <w:rsid w:val="00D26F1B"/>
    <w:rsid w:val="00D279C8"/>
    <w:rsid w:val="00D27E90"/>
    <w:rsid w:val="00D33862"/>
    <w:rsid w:val="00D34A26"/>
    <w:rsid w:val="00D3581A"/>
    <w:rsid w:val="00D41C48"/>
    <w:rsid w:val="00D43505"/>
    <w:rsid w:val="00D436F1"/>
    <w:rsid w:val="00D43870"/>
    <w:rsid w:val="00D44689"/>
    <w:rsid w:val="00D45A9F"/>
    <w:rsid w:val="00D45D23"/>
    <w:rsid w:val="00D46792"/>
    <w:rsid w:val="00D46947"/>
    <w:rsid w:val="00D46D5B"/>
    <w:rsid w:val="00D46E1C"/>
    <w:rsid w:val="00D50960"/>
    <w:rsid w:val="00D51B62"/>
    <w:rsid w:val="00D5345B"/>
    <w:rsid w:val="00D53E76"/>
    <w:rsid w:val="00D54B58"/>
    <w:rsid w:val="00D555D9"/>
    <w:rsid w:val="00D563E0"/>
    <w:rsid w:val="00D5684D"/>
    <w:rsid w:val="00D56943"/>
    <w:rsid w:val="00D57656"/>
    <w:rsid w:val="00D61990"/>
    <w:rsid w:val="00D6314C"/>
    <w:rsid w:val="00D634F1"/>
    <w:rsid w:val="00D6428A"/>
    <w:rsid w:val="00D652F6"/>
    <w:rsid w:val="00D666EF"/>
    <w:rsid w:val="00D678CE"/>
    <w:rsid w:val="00D70716"/>
    <w:rsid w:val="00D70DD3"/>
    <w:rsid w:val="00D717C2"/>
    <w:rsid w:val="00D7458A"/>
    <w:rsid w:val="00D7500B"/>
    <w:rsid w:val="00D751EA"/>
    <w:rsid w:val="00D765EC"/>
    <w:rsid w:val="00D8022B"/>
    <w:rsid w:val="00D81821"/>
    <w:rsid w:val="00D827A2"/>
    <w:rsid w:val="00D830C3"/>
    <w:rsid w:val="00D8386C"/>
    <w:rsid w:val="00D84A1D"/>
    <w:rsid w:val="00D84E7A"/>
    <w:rsid w:val="00D85D53"/>
    <w:rsid w:val="00D863E1"/>
    <w:rsid w:val="00D869A1"/>
    <w:rsid w:val="00D92B19"/>
    <w:rsid w:val="00D931BC"/>
    <w:rsid w:val="00D95A3F"/>
    <w:rsid w:val="00D96BB4"/>
    <w:rsid w:val="00D96BD2"/>
    <w:rsid w:val="00D97240"/>
    <w:rsid w:val="00D97374"/>
    <w:rsid w:val="00D9782A"/>
    <w:rsid w:val="00DA0088"/>
    <w:rsid w:val="00DA197D"/>
    <w:rsid w:val="00DA3A4C"/>
    <w:rsid w:val="00DA4992"/>
    <w:rsid w:val="00DA4FEB"/>
    <w:rsid w:val="00DA5660"/>
    <w:rsid w:val="00DA6893"/>
    <w:rsid w:val="00DA7B11"/>
    <w:rsid w:val="00DB0A32"/>
    <w:rsid w:val="00DB242F"/>
    <w:rsid w:val="00DB26F9"/>
    <w:rsid w:val="00DB2E8A"/>
    <w:rsid w:val="00DB48F6"/>
    <w:rsid w:val="00DB5B81"/>
    <w:rsid w:val="00DB6615"/>
    <w:rsid w:val="00DB68F2"/>
    <w:rsid w:val="00DB6976"/>
    <w:rsid w:val="00DB6B30"/>
    <w:rsid w:val="00DB6B7B"/>
    <w:rsid w:val="00DB78D4"/>
    <w:rsid w:val="00DB7A6B"/>
    <w:rsid w:val="00DB7AA0"/>
    <w:rsid w:val="00DC394A"/>
    <w:rsid w:val="00DC4430"/>
    <w:rsid w:val="00DC534C"/>
    <w:rsid w:val="00DC5E0C"/>
    <w:rsid w:val="00DC602C"/>
    <w:rsid w:val="00DC6792"/>
    <w:rsid w:val="00DC6DF7"/>
    <w:rsid w:val="00DD1395"/>
    <w:rsid w:val="00DD16D0"/>
    <w:rsid w:val="00DD1A1B"/>
    <w:rsid w:val="00DD1CC5"/>
    <w:rsid w:val="00DD2A55"/>
    <w:rsid w:val="00DD2E5D"/>
    <w:rsid w:val="00DD5671"/>
    <w:rsid w:val="00DD5E4E"/>
    <w:rsid w:val="00DD6585"/>
    <w:rsid w:val="00DD6E36"/>
    <w:rsid w:val="00DD7ADE"/>
    <w:rsid w:val="00DE057A"/>
    <w:rsid w:val="00DE0A9A"/>
    <w:rsid w:val="00DE1664"/>
    <w:rsid w:val="00DE3148"/>
    <w:rsid w:val="00DE3536"/>
    <w:rsid w:val="00DE3E08"/>
    <w:rsid w:val="00DE3F43"/>
    <w:rsid w:val="00DE44D2"/>
    <w:rsid w:val="00DE4FFD"/>
    <w:rsid w:val="00DE57F3"/>
    <w:rsid w:val="00DE5867"/>
    <w:rsid w:val="00DE5CA9"/>
    <w:rsid w:val="00DE7E64"/>
    <w:rsid w:val="00DE7F16"/>
    <w:rsid w:val="00DF00ED"/>
    <w:rsid w:val="00DF238D"/>
    <w:rsid w:val="00DF3394"/>
    <w:rsid w:val="00DF4BB9"/>
    <w:rsid w:val="00DF4D63"/>
    <w:rsid w:val="00DF4E54"/>
    <w:rsid w:val="00DF582F"/>
    <w:rsid w:val="00DF6060"/>
    <w:rsid w:val="00DF658E"/>
    <w:rsid w:val="00DF6907"/>
    <w:rsid w:val="00DF6B4A"/>
    <w:rsid w:val="00DF74EF"/>
    <w:rsid w:val="00DF7E12"/>
    <w:rsid w:val="00E00558"/>
    <w:rsid w:val="00E026F4"/>
    <w:rsid w:val="00E02C20"/>
    <w:rsid w:val="00E02E11"/>
    <w:rsid w:val="00E034CA"/>
    <w:rsid w:val="00E03E48"/>
    <w:rsid w:val="00E0416B"/>
    <w:rsid w:val="00E0431C"/>
    <w:rsid w:val="00E0471D"/>
    <w:rsid w:val="00E048DC"/>
    <w:rsid w:val="00E0493A"/>
    <w:rsid w:val="00E04D41"/>
    <w:rsid w:val="00E05326"/>
    <w:rsid w:val="00E06ED0"/>
    <w:rsid w:val="00E07AE0"/>
    <w:rsid w:val="00E10234"/>
    <w:rsid w:val="00E10D1F"/>
    <w:rsid w:val="00E121B6"/>
    <w:rsid w:val="00E14F25"/>
    <w:rsid w:val="00E17E34"/>
    <w:rsid w:val="00E200D6"/>
    <w:rsid w:val="00E2060B"/>
    <w:rsid w:val="00E21B78"/>
    <w:rsid w:val="00E21E16"/>
    <w:rsid w:val="00E223EF"/>
    <w:rsid w:val="00E224BE"/>
    <w:rsid w:val="00E23F3C"/>
    <w:rsid w:val="00E249AD"/>
    <w:rsid w:val="00E255FF"/>
    <w:rsid w:val="00E257DE"/>
    <w:rsid w:val="00E25FDF"/>
    <w:rsid w:val="00E2680A"/>
    <w:rsid w:val="00E26ACA"/>
    <w:rsid w:val="00E271D3"/>
    <w:rsid w:val="00E30302"/>
    <w:rsid w:val="00E30E2A"/>
    <w:rsid w:val="00E31296"/>
    <w:rsid w:val="00E3283A"/>
    <w:rsid w:val="00E32ED1"/>
    <w:rsid w:val="00E34AA0"/>
    <w:rsid w:val="00E35F56"/>
    <w:rsid w:val="00E36D9D"/>
    <w:rsid w:val="00E40F79"/>
    <w:rsid w:val="00E41084"/>
    <w:rsid w:val="00E42C7A"/>
    <w:rsid w:val="00E42E33"/>
    <w:rsid w:val="00E44654"/>
    <w:rsid w:val="00E45882"/>
    <w:rsid w:val="00E5113E"/>
    <w:rsid w:val="00E52D37"/>
    <w:rsid w:val="00E538C9"/>
    <w:rsid w:val="00E544F3"/>
    <w:rsid w:val="00E54E8F"/>
    <w:rsid w:val="00E56275"/>
    <w:rsid w:val="00E56639"/>
    <w:rsid w:val="00E56A18"/>
    <w:rsid w:val="00E56FC4"/>
    <w:rsid w:val="00E57CE8"/>
    <w:rsid w:val="00E57DBC"/>
    <w:rsid w:val="00E61101"/>
    <w:rsid w:val="00E61E08"/>
    <w:rsid w:val="00E62552"/>
    <w:rsid w:val="00E6335A"/>
    <w:rsid w:val="00E718BD"/>
    <w:rsid w:val="00E72E84"/>
    <w:rsid w:val="00E74377"/>
    <w:rsid w:val="00E74B1C"/>
    <w:rsid w:val="00E7664B"/>
    <w:rsid w:val="00E80909"/>
    <w:rsid w:val="00E80B04"/>
    <w:rsid w:val="00E81C65"/>
    <w:rsid w:val="00E836B1"/>
    <w:rsid w:val="00E849C1"/>
    <w:rsid w:val="00E85960"/>
    <w:rsid w:val="00E85D1C"/>
    <w:rsid w:val="00E86627"/>
    <w:rsid w:val="00E87A0E"/>
    <w:rsid w:val="00E90525"/>
    <w:rsid w:val="00E907C1"/>
    <w:rsid w:val="00E90BE5"/>
    <w:rsid w:val="00E9163E"/>
    <w:rsid w:val="00EA1833"/>
    <w:rsid w:val="00EA2D52"/>
    <w:rsid w:val="00EB0239"/>
    <w:rsid w:val="00EB05CE"/>
    <w:rsid w:val="00EB098E"/>
    <w:rsid w:val="00EB1A7F"/>
    <w:rsid w:val="00EB1D12"/>
    <w:rsid w:val="00EB20BD"/>
    <w:rsid w:val="00EB28ED"/>
    <w:rsid w:val="00EB5BA0"/>
    <w:rsid w:val="00EB62BF"/>
    <w:rsid w:val="00EB6C90"/>
    <w:rsid w:val="00EB7318"/>
    <w:rsid w:val="00EC08FA"/>
    <w:rsid w:val="00EC15B0"/>
    <w:rsid w:val="00EC1975"/>
    <w:rsid w:val="00EC2AD6"/>
    <w:rsid w:val="00EC312E"/>
    <w:rsid w:val="00EC39FD"/>
    <w:rsid w:val="00EC4819"/>
    <w:rsid w:val="00EC5146"/>
    <w:rsid w:val="00EC52E8"/>
    <w:rsid w:val="00EC6244"/>
    <w:rsid w:val="00EC7106"/>
    <w:rsid w:val="00EC720D"/>
    <w:rsid w:val="00ED10FF"/>
    <w:rsid w:val="00ED1DF5"/>
    <w:rsid w:val="00ED2EEB"/>
    <w:rsid w:val="00ED41D6"/>
    <w:rsid w:val="00ED75FC"/>
    <w:rsid w:val="00ED7C74"/>
    <w:rsid w:val="00ED7D6C"/>
    <w:rsid w:val="00EE0B0B"/>
    <w:rsid w:val="00EE1144"/>
    <w:rsid w:val="00EE42C4"/>
    <w:rsid w:val="00EE5279"/>
    <w:rsid w:val="00EE58E5"/>
    <w:rsid w:val="00EE5E12"/>
    <w:rsid w:val="00EE5E54"/>
    <w:rsid w:val="00EE6560"/>
    <w:rsid w:val="00EE6D1C"/>
    <w:rsid w:val="00EE772E"/>
    <w:rsid w:val="00EF1178"/>
    <w:rsid w:val="00EF2788"/>
    <w:rsid w:val="00EF2AF3"/>
    <w:rsid w:val="00EF2B8D"/>
    <w:rsid w:val="00EF3219"/>
    <w:rsid w:val="00EF3923"/>
    <w:rsid w:val="00EF3FCB"/>
    <w:rsid w:val="00EF4755"/>
    <w:rsid w:val="00EF6630"/>
    <w:rsid w:val="00EF7B60"/>
    <w:rsid w:val="00F024A2"/>
    <w:rsid w:val="00F04D3F"/>
    <w:rsid w:val="00F05143"/>
    <w:rsid w:val="00F063D0"/>
    <w:rsid w:val="00F0670F"/>
    <w:rsid w:val="00F06A1D"/>
    <w:rsid w:val="00F06ADF"/>
    <w:rsid w:val="00F12C6F"/>
    <w:rsid w:val="00F12EDC"/>
    <w:rsid w:val="00F13078"/>
    <w:rsid w:val="00F13BCF"/>
    <w:rsid w:val="00F15AE4"/>
    <w:rsid w:val="00F174A2"/>
    <w:rsid w:val="00F20350"/>
    <w:rsid w:val="00F236BF"/>
    <w:rsid w:val="00F23912"/>
    <w:rsid w:val="00F23B48"/>
    <w:rsid w:val="00F255B9"/>
    <w:rsid w:val="00F269EB"/>
    <w:rsid w:val="00F27F8C"/>
    <w:rsid w:val="00F325EA"/>
    <w:rsid w:val="00F33191"/>
    <w:rsid w:val="00F333B8"/>
    <w:rsid w:val="00F3351B"/>
    <w:rsid w:val="00F367B0"/>
    <w:rsid w:val="00F37A09"/>
    <w:rsid w:val="00F37E0A"/>
    <w:rsid w:val="00F40707"/>
    <w:rsid w:val="00F4084D"/>
    <w:rsid w:val="00F40CB5"/>
    <w:rsid w:val="00F42737"/>
    <w:rsid w:val="00F42C0A"/>
    <w:rsid w:val="00F44759"/>
    <w:rsid w:val="00F448F6"/>
    <w:rsid w:val="00F44DA5"/>
    <w:rsid w:val="00F44E75"/>
    <w:rsid w:val="00F450A2"/>
    <w:rsid w:val="00F4649B"/>
    <w:rsid w:val="00F466DA"/>
    <w:rsid w:val="00F46DBE"/>
    <w:rsid w:val="00F51365"/>
    <w:rsid w:val="00F5252B"/>
    <w:rsid w:val="00F54A83"/>
    <w:rsid w:val="00F54AE7"/>
    <w:rsid w:val="00F55651"/>
    <w:rsid w:val="00F55744"/>
    <w:rsid w:val="00F5586C"/>
    <w:rsid w:val="00F56E00"/>
    <w:rsid w:val="00F60236"/>
    <w:rsid w:val="00F61348"/>
    <w:rsid w:val="00F61BB5"/>
    <w:rsid w:val="00F62BA3"/>
    <w:rsid w:val="00F644C4"/>
    <w:rsid w:val="00F64F47"/>
    <w:rsid w:val="00F650DB"/>
    <w:rsid w:val="00F657EE"/>
    <w:rsid w:val="00F65821"/>
    <w:rsid w:val="00F66DFE"/>
    <w:rsid w:val="00F70AF1"/>
    <w:rsid w:val="00F724AA"/>
    <w:rsid w:val="00F732EC"/>
    <w:rsid w:val="00F740EE"/>
    <w:rsid w:val="00F74E11"/>
    <w:rsid w:val="00F802D7"/>
    <w:rsid w:val="00F80B34"/>
    <w:rsid w:val="00F80F51"/>
    <w:rsid w:val="00F818AC"/>
    <w:rsid w:val="00F85755"/>
    <w:rsid w:val="00F85A7E"/>
    <w:rsid w:val="00F86288"/>
    <w:rsid w:val="00F877F7"/>
    <w:rsid w:val="00F879EE"/>
    <w:rsid w:val="00F90072"/>
    <w:rsid w:val="00F904F2"/>
    <w:rsid w:val="00F90DF1"/>
    <w:rsid w:val="00F926FB"/>
    <w:rsid w:val="00F968D7"/>
    <w:rsid w:val="00F97608"/>
    <w:rsid w:val="00FA3766"/>
    <w:rsid w:val="00FA3CBA"/>
    <w:rsid w:val="00FA500C"/>
    <w:rsid w:val="00FA57FA"/>
    <w:rsid w:val="00FA5F22"/>
    <w:rsid w:val="00FA7CDC"/>
    <w:rsid w:val="00FB237C"/>
    <w:rsid w:val="00FB2716"/>
    <w:rsid w:val="00FB39B7"/>
    <w:rsid w:val="00FB571C"/>
    <w:rsid w:val="00FB6062"/>
    <w:rsid w:val="00FB6171"/>
    <w:rsid w:val="00FB69AB"/>
    <w:rsid w:val="00FB7167"/>
    <w:rsid w:val="00FB7985"/>
    <w:rsid w:val="00FC144C"/>
    <w:rsid w:val="00FC1640"/>
    <w:rsid w:val="00FC193F"/>
    <w:rsid w:val="00FC32F9"/>
    <w:rsid w:val="00FC3E01"/>
    <w:rsid w:val="00FC4A31"/>
    <w:rsid w:val="00FC58D6"/>
    <w:rsid w:val="00FC694E"/>
    <w:rsid w:val="00FC7BD4"/>
    <w:rsid w:val="00FD09C1"/>
    <w:rsid w:val="00FD1087"/>
    <w:rsid w:val="00FD2476"/>
    <w:rsid w:val="00FD3086"/>
    <w:rsid w:val="00FD41A2"/>
    <w:rsid w:val="00FD6E7D"/>
    <w:rsid w:val="00FD760F"/>
    <w:rsid w:val="00FD7D18"/>
    <w:rsid w:val="00FD7F1C"/>
    <w:rsid w:val="00FE0293"/>
    <w:rsid w:val="00FE0AF7"/>
    <w:rsid w:val="00FE1148"/>
    <w:rsid w:val="00FE18C9"/>
    <w:rsid w:val="00FE2E2A"/>
    <w:rsid w:val="00FE38DB"/>
    <w:rsid w:val="00FE5808"/>
    <w:rsid w:val="00FE59F4"/>
    <w:rsid w:val="00FE60C6"/>
    <w:rsid w:val="00FE6AE7"/>
    <w:rsid w:val="00FE6C6E"/>
    <w:rsid w:val="00FE6D17"/>
    <w:rsid w:val="00FF0664"/>
    <w:rsid w:val="00FF0A7A"/>
    <w:rsid w:val="00FF0D94"/>
    <w:rsid w:val="00FF0E47"/>
    <w:rsid w:val="00FF1037"/>
    <w:rsid w:val="00FF1F9F"/>
    <w:rsid w:val="00FF2640"/>
    <w:rsid w:val="00FF2CCF"/>
    <w:rsid w:val="00FF2D69"/>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B7012"/>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16335D"/>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16335D"/>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16335D"/>
    <w:pPr>
      <w:keepNext/>
      <w:numPr>
        <w:ilvl w:val="2"/>
        <w:numId w:val="1"/>
      </w:numPr>
      <w:spacing w:before="240" w:after="60"/>
      <w:ind w:left="720"/>
      <w:outlineLvl w:val="2"/>
    </w:pPr>
    <w:rPr>
      <w:b/>
      <w:bCs/>
      <w:sz w:val="26"/>
      <w:szCs w:val="26"/>
    </w:rPr>
  </w:style>
  <w:style w:type="paragraph" w:styleId="Nadpis4">
    <w:name w:val="heading 4"/>
    <w:basedOn w:val="Normln"/>
    <w:next w:val="Normln"/>
    <w:link w:val="Nadpis4Char"/>
    <w:uiPriority w:val="9"/>
    <w:unhideWhenUsed/>
    <w:qFormat/>
    <w:rsid w:val="0016335D"/>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16335D"/>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16335D"/>
    <w:rPr>
      <w:rFonts w:ascii="Arial" w:eastAsia="Times New Roman" w:hAnsi="Arial" w:cs="Times New Roman"/>
      <w:b/>
      <w:bCs/>
      <w:kern w:val="32"/>
      <w:sz w:val="32"/>
      <w:szCs w:val="32"/>
      <w:lang w:bidi="en-US"/>
    </w:rPr>
  </w:style>
  <w:style w:type="character" w:customStyle="1" w:styleId="Nadpis2Char">
    <w:name w:val="Nadpis 2 Char"/>
    <w:link w:val="Nadpis2"/>
    <w:uiPriority w:val="9"/>
    <w:rsid w:val="0016335D"/>
    <w:rPr>
      <w:rFonts w:ascii="Arial" w:eastAsia="Times New Roman" w:hAnsi="Arial" w:cs="Times New Roman"/>
      <w:b/>
      <w:bCs/>
      <w:i/>
      <w:iCs/>
      <w:sz w:val="28"/>
      <w:szCs w:val="28"/>
      <w:lang w:bidi="en-US"/>
    </w:rPr>
  </w:style>
  <w:style w:type="character" w:customStyle="1" w:styleId="Nadpis3Char">
    <w:name w:val="Nadpis 3 Char"/>
    <w:link w:val="Nadpis3"/>
    <w:uiPriority w:val="9"/>
    <w:rsid w:val="0016335D"/>
    <w:rPr>
      <w:rFonts w:ascii="Cambria" w:eastAsia="Times New Roman" w:hAnsi="Cambria" w:cs="Times New Roman"/>
      <w:b/>
      <w:bCs/>
      <w:sz w:val="26"/>
      <w:szCs w:val="26"/>
      <w:lang w:bidi="en-US"/>
    </w:rPr>
  </w:style>
  <w:style w:type="character" w:customStyle="1" w:styleId="Nadpis4Char">
    <w:name w:val="Nadpis 4 Char"/>
    <w:link w:val="Nadpis4"/>
    <w:uiPriority w:val="9"/>
    <w:rsid w:val="0016335D"/>
    <w:rPr>
      <w:rFonts w:ascii="Cambria" w:eastAsia="Times New Roman" w:hAnsi="Cambria" w:cs="Times New Roman"/>
      <w:b/>
      <w:bCs/>
      <w:sz w:val="28"/>
      <w:szCs w:val="28"/>
      <w:lang w:bidi="en-US"/>
    </w:rPr>
  </w:style>
  <w:style w:type="character" w:customStyle="1" w:styleId="Nadpis5Char">
    <w:name w:val="Nadpis 5 Char"/>
    <w:link w:val="Nadpis5"/>
    <w:uiPriority w:val="9"/>
    <w:rsid w:val="0016335D"/>
    <w:rPr>
      <w:rFonts w:ascii="Cambria" w:eastAsia="Times New Roman" w:hAnsi="Cambria" w:cs="Times New Roman"/>
      <w:b/>
      <w:bCs/>
      <w:i/>
      <w:iCs/>
      <w:sz w:val="26"/>
      <w:szCs w:val="26"/>
      <w:lang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0263">
      <w:bodyDiv w:val="1"/>
      <w:marLeft w:val="0"/>
      <w:marRight w:val="0"/>
      <w:marTop w:val="0"/>
      <w:marBottom w:val="0"/>
      <w:divBdr>
        <w:top w:val="none" w:sz="0" w:space="0" w:color="auto"/>
        <w:left w:val="none" w:sz="0" w:space="0" w:color="auto"/>
        <w:bottom w:val="none" w:sz="0" w:space="0" w:color="auto"/>
        <w:right w:val="none" w:sz="0" w:space="0" w:color="auto"/>
      </w:divBdr>
      <w:divsChild>
        <w:div w:id="1912082019">
          <w:marLeft w:val="0"/>
          <w:marRight w:val="0"/>
          <w:marTop w:val="0"/>
          <w:marBottom w:val="0"/>
          <w:divBdr>
            <w:top w:val="none" w:sz="0" w:space="0" w:color="auto"/>
            <w:left w:val="none" w:sz="0" w:space="0" w:color="auto"/>
            <w:bottom w:val="none" w:sz="0" w:space="0" w:color="auto"/>
            <w:right w:val="none" w:sz="0" w:space="0" w:color="auto"/>
          </w:divBdr>
          <w:divsChild>
            <w:div w:id="10609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188034942">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1">
          <w:marLeft w:val="0"/>
          <w:marRight w:val="0"/>
          <w:marTop w:val="0"/>
          <w:marBottom w:val="0"/>
          <w:divBdr>
            <w:top w:val="none" w:sz="0" w:space="0" w:color="auto"/>
            <w:left w:val="none" w:sz="0" w:space="0" w:color="auto"/>
            <w:bottom w:val="none" w:sz="0" w:space="0" w:color="auto"/>
            <w:right w:val="none" w:sz="0" w:space="0" w:color="auto"/>
          </w:divBdr>
          <w:divsChild>
            <w:div w:id="3528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418">
      <w:bodyDiv w:val="1"/>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0"/>
          <w:marBottom w:val="0"/>
          <w:divBdr>
            <w:top w:val="none" w:sz="0" w:space="0" w:color="auto"/>
            <w:left w:val="none" w:sz="0" w:space="0" w:color="auto"/>
            <w:bottom w:val="none" w:sz="0" w:space="0" w:color="auto"/>
            <w:right w:val="none" w:sz="0" w:space="0" w:color="auto"/>
          </w:divBdr>
          <w:divsChild>
            <w:div w:id="188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49015">
      <w:bodyDiv w:val="1"/>
      <w:marLeft w:val="0"/>
      <w:marRight w:val="0"/>
      <w:marTop w:val="0"/>
      <w:marBottom w:val="0"/>
      <w:divBdr>
        <w:top w:val="none" w:sz="0" w:space="0" w:color="auto"/>
        <w:left w:val="none" w:sz="0" w:space="0" w:color="auto"/>
        <w:bottom w:val="none" w:sz="0" w:space="0" w:color="auto"/>
        <w:right w:val="none" w:sz="0" w:space="0" w:color="auto"/>
      </w:divBdr>
      <w:divsChild>
        <w:div w:id="259722702">
          <w:marLeft w:val="0"/>
          <w:marRight w:val="0"/>
          <w:marTop w:val="0"/>
          <w:marBottom w:val="0"/>
          <w:divBdr>
            <w:top w:val="none" w:sz="0" w:space="0" w:color="auto"/>
            <w:left w:val="none" w:sz="0" w:space="0" w:color="auto"/>
            <w:bottom w:val="none" w:sz="0" w:space="0" w:color="auto"/>
            <w:right w:val="none" w:sz="0" w:space="0" w:color="auto"/>
          </w:divBdr>
          <w:divsChild>
            <w:div w:id="1189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20225793">
      <w:bodyDiv w:val="1"/>
      <w:marLeft w:val="0"/>
      <w:marRight w:val="0"/>
      <w:marTop w:val="0"/>
      <w:marBottom w:val="0"/>
      <w:divBdr>
        <w:top w:val="none" w:sz="0" w:space="0" w:color="auto"/>
        <w:left w:val="none" w:sz="0" w:space="0" w:color="auto"/>
        <w:bottom w:val="none" w:sz="0" w:space="0" w:color="auto"/>
        <w:right w:val="none" w:sz="0" w:space="0" w:color="auto"/>
      </w:divBdr>
      <w:divsChild>
        <w:div w:id="1390685875">
          <w:marLeft w:val="0"/>
          <w:marRight w:val="0"/>
          <w:marTop w:val="0"/>
          <w:marBottom w:val="0"/>
          <w:divBdr>
            <w:top w:val="none" w:sz="0" w:space="0" w:color="auto"/>
            <w:left w:val="none" w:sz="0" w:space="0" w:color="auto"/>
            <w:bottom w:val="none" w:sz="0" w:space="0" w:color="auto"/>
            <w:right w:val="none" w:sz="0" w:space="0" w:color="auto"/>
          </w:divBdr>
          <w:divsChild>
            <w:div w:id="11423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3536">
      <w:bodyDiv w:val="1"/>
      <w:marLeft w:val="0"/>
      <w:marRight w:val="0"/>
      <w:marTop w:val="0"/>
      <w:marBottom w:val="0"/>
      <w:divBdr>
        <w:top w:val="none" w:sz="0" w:space="0" w:color="auto"/>
        <w:left w:val="none" w:sz="0" w:space="0" w:color="auto"/>
        <w:bottom w:val="none" w:sz="0" w:space="0" w:color="auto"/>
        <w:right w:val="none" w:sz="0" w:space="0" w:color="auto"/>
      </w:divBdr>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6956">
      <w:bodyDiv w:val="1"/>
      <w:marLeft w:val="0"/>
      <w:marRight w:val="0"/>
      <w:marTop w:val="0"/>
      <w:marBottom w:val="0"/>
      <w:divBdr>
        <w:top w:val="none" w:sz="0" w:space="0" w:color="auto"/>
        <w:left w:val="none" w:sz="0" w:space="0" w:color="auto"/>
        <w:bottom w:val="none" w:sz="0" w:space="0" w:color="auto"/>
        <w:right w:val="none" w:sz="0" w:space="0" w:color="auto"/>
      </w:divBdr>
      <w:divsChild>
        <w:div w:id="1940064214">
          <w:marLeft w:val="0"/>
          <w:marRight w:val="0"/>
          <w:marTop w:val="0"/>
          <w:marBottom w:val="0"/>
          <w:divBdr>
            <w:top w:val="none" w:sz="0" w:space="0" w:color="auto"/>
            <w:left w:val="none" w:sz="0" w:space="0" w:color="auto"/>
            <w:bottom w:val="none" w:sz="0" w:space="0" w:color="auto"/>
            <w:right w:val="none" w:sz="0" w:space="0" w:color="auto"/>
          </w:divBdr>
          <w:divsChild>
            <w:div w:id="2144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700325966">
      <w:bodyDiv w:val="1"/>
      <w:marLeft w:val="0"/>
      <w:marRight w:val="0"/>
      <w:marTop w:val="0"/>
      <w:marBottom w:val="0"/>
      <w:divBdr>
        <w:top w:val="none" w:sz="0" w:space="0" w:color="auto"/>
        <w:left w:val="none" w:sz="0" w:space="0" w:color="auto"/>
        <w:bottom w:val="none" w:sz="0" w:space="0" w:color="auto"/>
        <w:right w:val="none" w:sz="0" w:space="0" w:color="auto"/>
      </w:divBdr>
      <w:divsChild>
        <w:div w:id="1182015351">
          <w:marLeft w:val="0"/>
          <w:marRight w:val="0"/>
          <w:marTop w:val="0"/>
          <w:marBottom w:val="0"/>
          <w:divBdr>
            <w:top w:val="none" w:sz="0" w:space="0" w:color="auto"/>
            <w:left w:val="none" w:sz="0" w:space="0" w:color="auto"/>
            <w:bottom w:val="none" w:sz="0" w:space="0" w:color="auto"/>
            <w:right w:val="none" w:sz="0" w:space="0" w:color="auto"/>
          </w:divBdr>
          <w:divsChild>
            <w:div w:id="1480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937">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5520">
      <w:bodyDiv w:val="1"/>
      <w:marLeft w:val="0"/>
      <w:marRight w:val="0"/>
      <w:marTop w:val="0"/>
      <w:marBottom w:val="0"/>
      <w:divBdr>
        <w:top w:val="none" w:sz="0" w:space="0" w:color="auto"/>
        <w:left w:val="none" w:sz="0" w:space="0" w:color="auto"/>
        <w:bottom w:val="none" w:sz="0" w:space="0" w:color="auto"/>
        <w:right w:val="none" w:sz="0" w:space="0" w:color="auto"/>
      </w:divBdr>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640711">
      <w:bodyDiv w:val="1"/>
      <w:marLeft w:val="0"/>
      <w:marRight w:val="0"/>
      <w:marTop w:val="0"/>
      <w:marBottom w:val="0"/>
      <w:divBdr>
        <w:top w:val="none" w:sz="0" w:space="0" w:color="auto"/>
        <w:left w:val="none" w:sz="0" w:space="0" w:color="auto"/>
        <w:bottom w:val="none" w:sz="0" w:space="0" w:color="auto"/>
        <w:right w:val="none" w:sz="0" w:space="0" w:color="auto"/>
      </w:divBdr>
      <w:divsChild>
        <w:div w:id="643200588">
          <w:marLeft w:val="0"/>
          <w:marRight w:val="0"/>
          <w:marTop w:val="0"/>
          <w:marBottom w:val="0"/>
          <w:divBdr>
            <w:top w:val="none" w:sz="0" w:space="0" w:color="auto"/>
            <w:left w:val="none" w:sz="0" w:space="0" w:color="auto"/>
            <w:bottom w:val="none" w:sz="0" w:space="0" w:color="auto"/>
            <w:right w:val="none" w:sz="0" w:space="0" w:color="auto"/>
          </w:divBdr>
          <w:divsChild>
            <w:div w:id="1263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57342806">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5749">
      <w:bodyDiv w:val="1"/>
      <w:marLeft w:val="0"/>
      <w:marRight w:val="0"/>
      <w:marTop w:val="0"/>
      <w:marBottom w:val="0"/>
      <w:divBdr>
        <w:top w:val="none" w:sz="0" w:space="0" w:color="auto"/>
        <w:left w:val="none" w:sz="0" w:space="0" w:color="auto"/>
        <w:bottom w:val="none" w:sz="0" w:space="0" w:color="auto"/>
        <w:right w:val="none" w:sz="0" w:space="0" w:color="auto"/>
      </w:divBdr>
      <w:divsChild>
        <w:div w:id="508983377">
          <w:marLeft w:val="0"/>
          <w:marRight w:val="0"/>
          <w:marTop w:val="0"/>
          <w:marBottom w:val="0"/>
          <w:divBdr>
            <w:top w:val="none" w:sz="0" w:space="0" w:color="auto"/>
            <w:left w:val="none" w:sz="0" w:space="0" w:color="auto"/>
            <w:bottom w:val="none" w:sz="0" w:space="0" w:color="auto"/>
            <w:right w:val="none" w:sz="0" w:space="0" w:color="auto"/>
          </w:divBdr>
          <w:divsChild>
            <w:div w:id="759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1902133280">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hyperlink" Target="https://plotly.com/api/" TargetMode="External"/><Relationship Id="rId47" Type="http://schemas.openxmlformats.org/officeDocument/2006/relationships/hyperlink" Target="https://github.com/amueller/word_cloud" TargetMode="Externa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doi.org/10.1007/978-3-540-70956-5_3" TargetMode="External"/><Relationship Id="rId37" Type="http://schemas.openxmlformats.org/officeDocument/2006/relationships/hyperlink" Target="https://matplotlib.org/stable/index.html" TargetMode="External"/><Relationship Id="rId40" Type="http://schemas.openxmlformats.org/officeDocument/2006/relationships/hyperlink" Target="https://numfocus.org/sponsored-projects" TargetMode="External"/><Relationship Id="rId45" Type="http://schemas.openxmlformats.org/officeDocument/2006/relationships/hyperlink" Target="http://revealnews.org/blog/turn-your-data-into-sound-using-our-new-miditime-library/" TargetMode="External"/><Relationship Id="rId53" Type="http://schemas.openxmlformats.org/officeDocument/2006/relationships/hyperlink" Target="https://cdn2.hubspot.net/hubfs/392937/How-To-Choose-The-Right-Data-Visualization%20(1).pdf" TargetMode="External"/><Relationship Id="rId58" Type="http://schemas.openxmlformats.org/officeDocument/2006/relationships/hyperlink" Target="https://pypl.github.io/PYPL.html" TargetMode="Externa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scipy.github.io/devdocs/index.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youtube.com/watch?v=k4D9qgVb17Q" TargetMode="External"/><Relationship Id="rId43" Type="http://schemas.openxmlformats.org/officeDocument/2006/relationships/hyperlink" Target="https://holoviews.org/getting_started/index.html" TargetMode="External"/><Relationship Id="rId48" Type="http://schemas.openxmlformats.org/officeDocument/2006/relationships/hyperlink" Target="https://www.interaction-design.org/literature/book/the-encyclopedia-of-human-computer-interaction-2nd-ed" TargetMode="External"/><Relationship Id="rId56" Type="http://schemas.openxmlformats.org/officeDocument/2006/relationships/hyperlink" Target="https://doi.org/10.2352/ISSN.2470-1173.2016.16.HVEI-133" TargetMode="External"/><Relationship Id="rId64" Type="http://schemas.openxmlformats.org/officeDocument/2006/relationships/footer" Target="footer3.xm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arxiv.org/abs/1509.03700" TargetMode="External"/><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citeseerx.ist.psu.edu/viewdoc/download?doi=10.1.1.39.3360&amp;rep=rep1&amp;type=pdf" TargetMode="External"/><Relationship Id="rId38" Type="http://schemas.openxmlformats.org/officeDocument/2006/relationships/hyperlink" Target="https://doi.org/10.1080/1472586X.2011.548488" TargetMode="External"/><Relationship Id="rId46" Type="http://schemas.openxmlformats.org/officeDocument/2006/relationships/hyperlink" Target="https://github.com/andrea-cuttone/geoplotlib" TargetMode="External"/><Relationship Id="rId59" Type="http://schemas.openxmlformats.org/officeDocument/2006/relationships/hyperlink" Target="https://www.python.org/about/apps/" TargetMode="External"/><Relationship Id="rId67"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hyperlink" Target="https://docs.bokeh.org/en/latest/index.html" TargetMode="External"/><Relationship Id="rId54" Type="http://schemas.openxmlformats.org/officeDocument/2006/relationships/hyperlink" Target="https://datavizcatalogue.com/" TargetMode="External"/><Relationship Id="rId62" Type="http://schemas.openxmlformats.org/officeDocument/2006/relationships/hyperlink" Target="https://pandas.pydata.org/docs/getting_started/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aosabook.org/en/matplotlib.html" TargetMode="External"/><Relationship Id="rId49" Type="http://schemas.openxmlformats.org/officeDocument/2006/relationships/hyperlink" Target="https://towardsdatascience.com/8-rules-for-optimal-use-of-color-in-data-visualization-b283ae1fc1e2" TargetMode="External"/><Relationship Id="rId57" Type="http://schemas.openxmlformats.org/officeDocument/2006/relationships/hyperlink" Target="https://www.tiobe.com/tiobe-index/" TargetMode="Externa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hyperlink" Target="http://www.pygal.org/en/stable/" TargetMode="External"/><Relationship Id="rId52" Type="http://schemas.openxmlformats.org/officeDocument/2006/relationships/hyperlink" Target="https://doi.org/10.1145/3025453.3026041" TargetMode="External"/><Relationship Id="rId60" Type="http://schemas.openxmlformats.org/officeDocument/2006/relationships/hyperlink" Target="https://numpy.org/doc/stable/" TargetMode="External"/><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doi.org/10.21105/joss.03021" TargetMode="External"/><Relationship Id="rId34" Type="http://schemas.openxmlformats.org/officeDocument/2006/relationships/hyperlink" Target="https://www.intotheminds.com/blog/en/data-visualization/" TargetMode="External"/><Relationship Id="rId50" Type="http://schemas.openxmlformats.org/officeDocument/2006/relationships/hyperlink" Target="https://doi.org/10.1007/978-3-642-10520-3_9" TargetMode="External"/><Relationship Id="rId55" Type="http://schemas.openxmlformats.org/officeDocument/2006/relationships/hyperlink" Target="https://www.data-to-viz.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Se&#353;i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rgbClr val="00B050"/>
              </a:solidFill>
              <a:round/>
            </a:ln>
            <a:effectLst/>
          </c:spPr>
          <c:marker>
            <c:symbol val="circle"/>
            <c:size val="5"/>
            <c:spPr>
              <a:solidFill>
                <a:srgbClr val="00B050"/>
              </a:solidFill>
              <a:ln w="9525">
                <a:solidFill>
                  <a:srgbClr val="00B050"/>
                </a:solidFill>
              </a:ln>
              <a:effectLst/>
            </c:spPr>
          </c:marker>
          <c:xVal>
            <c:numRef>
              <c:f>List1!$A$1:$G$1</c:f>
              <c:numCache>
                <c:formatCode>General</c:formatCode>
                <c:ptCount val="7"/>
                <c:pt idx="0">
                  <c:v>1</c:v>
                </c:pt>
                <c:pt idx="1">
                  <c:v>2</c:v>
                </c:pt>
                <c:pt idx="2">
                  <c:v>3</c:v>
                </c:pt>
                <c:pt idx="3">
                  <c:v>4</c:v>
                </c:pt>
                <c:pt idx="4">
                  <c:v>5</c:v>
                </c:pt>
                <c:pt idx="5">
                  <c:v>6</c:v>
                </c:pt>
                <c:pt idx="6">
                  <c:v>7</c:v>
                </c:pt>
              </c:numCache>
            </c:numRef>
          </c:xVal>
          <c:yVal>
            <c:numRef>
              <c:f>List1!$A$2:$G$2</c:f>
              <c:numCache>
                <c:formatCode>General</c:formatCode>
                <c:ptCount val="7"/>
                <c:pt idx="0">
                  <c:v>1</c:v>
                </c:pt>
                <c:pt idx="1">
                  <c:v>1</c:v>
                </c:pt>
                <c:pt idx="2">
                  <c:v>1</c:v>
                </c:pt>
                <c:pt idx="3">
                  <c:v>1</c:v>
                </c:pt>
                <c:pt idx="4">
                  <c:v>2</c:v>
                </c:pt>
                <c:pt idx="5">
                  <c:v>3</c:v>
                </c:pt>
                <c:pt idx="6">
                  <c:v>4</c:v>
                </c:pt>
              </c:numCache>
            </c:numRef>
          </c:yVal>
          <c:smooth val="0"/>
          <c:extLst>
            <c:ext xmlns:c16="http://schemas.microsoft.com/office/drawing/2014/chart" uri="{C3380CC4-5D6E-409C-BE32-E72D297353CC}">
              <c16:uniqueId val="{00000000-621B-48E0-95D3-32F290A0B71B}"/>
            </c:ext>
          </c:extLst>
        </c:ser>
        <c:ser>
          <c:idx val="1"/>
          <c:order val="1"/>
          <c:spPr>
            <a:ln w="19050" cap="rnd">
              <a:noFill/>
              <a:round/>
            </a:ln>
            <a:effectLst/>
          </c:spPr>
          <c:marker>
            <c:symbol val="circle"/>
            <c:size val="5"/>
            <c:spPr>
              <a:solidFill>
                <a:srgbClr val="FF0000"/>
              </a:solidFill>
              <a:ln w="9525">
                <a:solidFill>
                  <a:srgbClr val="FF0000"/>
                </a:solidFill>
              </a:ln>
              <a:effectLst/>
            </c:spPr>
          </c:marker>
          <c:trendline>
            <c:spPr>
              <a:ln w="19050" cap="rnd">
                <a:solidFill>
                  <a:schemeClr val="accent2"/>
                </a:solidFill>
                <a:prstDash val="sysDot"/>
              </a:ln>
              <a:effectLst/>
            </c:spPr>
            <c:trendlineType val="poly"/>
            <c:order val="2"/>
            <c:dispRSqr val="0"/>
            <c:dispEq val="0"/>
          </c:trendline>
          <c:xVal>
            <c:numRef>
              <c:f>List1!$A$1:$G$1</c:f>
              <c:numCache>
                <c:formatCode>General</c:formatCode>
                <c:ptCount val="7"/>
                <c:pt idx="0">
                  <c:v>1</c:v>
                </c:pt>
                <c:pt idx="1">
                  <c:v>2</c:v>
                </c:pt>
                <c:pt idx="2">
                  <c:v>3</c:v>
                </c:pt>
                <c:pt idx="3">
                  <c:v>4</c:v>
                </c:pt>
                <c:pt idx="4">
                  <c:v>5</c:v>
                </c:pt>
                <c:pt idx="5">
                  <c:v>6</c:v>
                </c:pt>
                <c:pt idx="6">
                  <c:v>7</c:v>
                </c:pt>
              </c:numCache>
            </c:numRef>
          </c:xVal>
          <c:yVal>
            <c:numRef>
              <c:f>List1!$A$3:$G$3</c:f>
              <c:numCache>
                <c:formatCode>General</c:formatCode>
                <c:ptCount val="7"/>
                <c:pt idx="0">
                  <c:v>1</c:v>
                </c:pt>
                <c:pt idx="4">
                  <c:v>2</c:v>
                </c:pt>
                <c:pt idx="5">
                  <c:v>3</c:v>
                </c:pt>
                <c:pt idx="6">
                  <c:v>4</c:v>
                </c:pt>
              </c:numCache>
            </c:numRef>
          </c:yVal>
          <c:smooth val="0"/>
          <c:extLst>
            <c:ext xmlns:c16="http://schemas.microsoft.com/office/drawing/2014/chart" uri="{C3380CC4-5D6E-409C-BE32-E72D297353CC}">
              <c16:uniqueId val="{00000002-621B-48E0-95D3-32F290A0B71B}"/>
            </c:ext>
          </c:extLst>
        </c:ser>
        <c:dLbls>
          <c:showLegendKey val="0"/>
          <c:showVal val="0"/>
          <c:showCatName val="0"/>
          <c:showSerName val="0"/>
          <c:showPercent val="0"/>
          <c:showBubbleSize val="0"/>
        </c:dLbls>
        <c:axId val="1784111407"/>
        <c:axId val="1784111823"/>
      </c:scatterChart>
      <c:valAx>
        <c:axId val="1784111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823"/>
        <c:crosses val="autoZero"/>
        <c:crossBetween val="midCat"/>
      </c:valAx>
      <c:valAx>
        <c:axId val="1784111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4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3184</TotalTime>
  <Pages>60</Pages>
  <Words>9222</Words>
  <Characters>54413</Characters>
  <Application>Microsoft Office Word</Application>
  <DocSecurity>0</DocSecurity>
  <Lines>453</Lines>
  <Paragraphs>127</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63508</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uzivatel</dc:creator>
  <cp:lastModifiedBy>Továrek David</cp:lastModifiedBy>
  <cp:revision>1212</cp:revision>
  <cp:lastPrinted>2012-04-25T05:27:00Z</cp:lastPrinted>
  <dcterms:created xsi:type="dcterms:W3CDTF">2021-09-11T14:32:00Z</dcterms:created>
  <dcterms:modified xsi:type="dcterms:W3CDTF">2022-01-30T11:36:00Z</dcterms:modified>
</cp:coreProperties>
</file>