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124A2" w14:textId="77777777" w:rsidR="00EF6F64" w:rsidRPr="009E5468" w:rsidRDefault="00EF6F64" w:rsidP="000D4D11">
      <w:pPr>
        <w:rPr>
          <w:rFonts w:ascii="Times New Roman" w:hAnsi="Times New Roman" w:cs="Times New Roman"/>
        </w:rPr>
      </w:pPr>
    </w:p>
    <w:p w14:paraId="75CAC695" w14:textId="78EB402C" w:rsidR="000D4D11" w:rsidRPr="009E5468" w:rsidRDefault="000D4D11" w:rsidP="000D4D11">
      <w:pPr>
        <w:jc w:val="center"/>
        <w:rPr>
          <w:rFonts w:ascii="Times New Roman" w:hAnsi="Times New Roman" w:cs="Times New Roman"/>
          <w:b/>
          <w:bCs/>
          <w:sz w:val="48"/>
          <w:szCs w:val="48"/>
        </w:rPr>
      </w:pPr>
      <w:r w:rsidRPr="009E5468">
        <w:rPr>
          <w:rFonts w:ascii="Times New Roman" w:hAnsi="Times New Roman" w:cs="Times New Roman"/>
          <w:b/>
          <w:bCs/>
          <w:sz w:val="48"/>
          <w:szCs w:val="48"/>
        </w:rPr>
        <w:t>Distribution of Purchas</w:t>
      </w:r>
      <w:r w:rsidR="00EF6F64" w:rsidRPr="009E5468">
        <w:rPr>
          <w:rFonts w:ascii="Times New Roman" w:hAnsi="Times New Roman" w:cs="Times New Roman"/>
          <w:b/>
          <w:bCs/>
          <w:sz w:val="48"/>
          <w:szCs w:val="48"/>
        </w:rPr>
        <w:t>ed Vehicles</w:t>
      </w:r>
      <w:r w:rsidRPr="009E5468">
        <w:rPr>
          <w:rFonts w:ascii="Times New Roman" w:hAnsi="Times New Roman" w:cs="Times New Roman"/>
          <w:b/>
          <w:bCs/>
          <w:sz w:val="48"/>
          <w:szCs w:val="48"/>
        </w:rPr>
        <w:t xml:space="preserve"> of Countries and Its </w:t>
      </w:r>
      <w:r w:rsidR="00EF6F64" w:rsidRPr="009E5468">
        <w:rPr>
          <w:rFonts w:ascii="Times New Roman" w:hAnsi="Times New Roman" w:cs="Times New Roman"/>
          <w:b/>
          <w:bCs/>
          <w:sz w:val="48"/>
          <w:szCs w:val="48"/>
        </w:rPr>
        <w:t>Order Quantity</w:t>
      </w:r>
    </w:p>
    <w:p w14:paraId="2C658A34" w14:textId="77777777" w:rsidR="000D4D11" w:rsidRPr="009E5468" w:rsidRDefault="000D4D11" w:rsidP="000D4D11">
      <w:pPr>
        <w:jc w:val="center"/>
        <w:rPr>
          <w:rFonts w:ascii="Times New Roman" w:hAnsi="Times New Roman" w:cs="Times New Roman"/>
        </w:rPr>
      </w:pPr>
    </w:p>
    <w:p w14:paraId="67CAA6FC" w14:textId="77777777" w:rsidR="000D4D11" w:rsidRPr="009E5468" w:rsidRDefault="000D4D11" w:rsidP="000D4D11">
      <w:pPr>
        <w:jc w:val="center"/>
        <w:rPr>
          <w:rFonts w:ascii="Times New Roman" w:hAnsi="Times New Roman" w:cs="Times New Roman"/>
          <w:b/>
          <w:bCs/>
          <w:sz w:val="28"/>
          <w:szCs w:val="28"/>
        </w:rPr>
      </w:pPr>
      <w:r w:rsidRPr="009E5468">
        <w:rPr>
          <w:rFonts w:ascii="Times New Roman" w:hAnsi="Times New Roman" w:cs="Times New Roman"/>
          <w:b/>
          <w:bCs/>
          <w:sz w:val="28"/>
          <w:szCs w:val="28"/>
        </w:rPr>
        <w:t>by Ahmet DOĞAN</w:t>
      </w:r>
    </w:p>
    <w:p w14:paraId="7A038342" w14:textId="77777777" w:rsidR="000D4D11" w:rsidRPr="009E5468" w:rsidRDefault="000D4D11" w:rsidP="000D4D11">
      <w:pPr>
        <w:jc w:val="center"/>
        <w:rPr>
          <w:rFonts w:ascii="Times New Roman" w:hAnsi="Times New Roman" w:cs="Times New Roman"/>
        </w:rPr>
      </w:pPr>
    </w:p>
    <w:p w14:paraId="17519697" w14:textId="16EDAF0E" w:rsidR="00EF6F64" w:rsidRPr="009E5468" w:rsidRDefault="00EF6F64" w:rsidP="000D4D11">
      <w:pPr>
        <w:jc w:val="center"/>
        <w:rPr>
          <w:rFonts w:ascii="Times New Roman" w:hAnsi="Times New Roman" w:cs="Times New Roman"/>
        </w:rPr>
      </w:pPr>
      <w:r w:rsidRPr="009E5468">
        <w:rPr>
          <w:rFonts w:ascii="Times New Roman" w:hAnsi="Times New Roman" w:cs="Times New Roman"/>
        </w:rPr>
        <w:t>December 6, 2024</w:t>
      </w:r>
    </w:p>
    <w:p w14:paraId="4C4FA3B7" w14:textId="77777777" w:rsidR="00EF6F64" w:rsidRPr="009E5468" w:rsidRDefault="00EF6F64" w:rsidP="000D4D11">
      <w:pPr>
        <w:jc w:val="center"/>
        <w:rPr>
          <w:rFonts w:ascii="Times New Roman" w:hAnsi="Times New Roman" w:cs="Times New Roman"/>
        </w:rPr>
      </w:pPr>
    </w:p>
    <w:p w14:paraId="477AD343" w14:textId="77777777" w:rsidR="00EF6F64" w:rsidRPr="009E5468" w:rsidRDefault="00EF6F64" w:rsidP="000D4D11">
      <w:pPr>
        <w:jc w:val="center"/>
        <w:rPr>
          <w:rFonts w:ascii="Times New Roman" w:hAnsi="Times New Roman" w:cs="Times New Roman"/>
        </w:rPr>
      </w:pPr>
    </w:p>
    <w:p w14:paraId="10BB692C" w14:textId="2F664547" w:rsidR="00EF6F64" w:rsidRPr="009E5468" w:rsidRDefault="00834108" w:rsidP="000D4D11">
      <w:pPr>
        <w:jc w:val="center"/>
        <w:rPr>
          <w:rFonts w:ascii="Times New Roman" w:hAnsi="Times New Roman" w:cs="Times New Roman"/>
        </w:rPr>
      </w:pPr>
      <w:r w:rsidRPr="009E5468">
        <w:rPr>
          <w:rFonts w:ascii="Times New Roman" w:hAnsi="Times New Roman" w:cs="Times New Roman"/>
          <w:noProof/>
        </w:rPr>
        <w:drawing>
          <wp:inline distT="0" distB="0" distL="0" distR="0" wp14:anchorId="38140A46" wp14:editId="69384970">
            <wp:extent cx="1536065" cy="1298575"/>
            <wp:effectExtent l="0" t="0" r="6985" b="0"/>
            <wp:docPr id="61388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065" cy="1298575"/>
                    </a:xfrm>
                    <a:prstGeom prst="rect">
                      <a:avLst/>
                    </a:prstGeom>
                    <a:noFill/>
                  </pic:spPr>
                </pic:pic>
              </a:graphicData>
            </a:graphic>
          </wp:inline>
        </w:drawing>
      </w:r>
    </w:p>
    <w:p w14:paraId="4C82F595" w14:textId="77777777" w:rsidR="00EF6F64" w:rsidRPr="009E5468" w:rsidRDefault="00EF6F64" w:rsidP="00EF6F64">
      <w:pPr>
        <w:rPr>
          <w:rFonts w:ascii="Times New Roman" w:hAnsi="Times New Roman" w:cs="Times New Roman"/>
        </w:rPr>
      </w:pPr>
    </w:p>
    <w:p w14:paraId="3DD060F4" w14:textId="77777777" w:rsidR="00EF6F64" w:rsidRPr="009E5468" w:rsidRDefault="00EF6F64" w:rsidP="000D4D11">
      <w:pPr>
        <w:jc w:val="center"/>
        <w:rPr>
          <w:rFonts w:ascii="Times New Roman" w:hAnsi="Times New Roman" w:cs="Times New Roman"/>
        </w:rPr>
      </w:pPr>
    </w:p>
    <w:p w14:paraId="11A5003D" w14:textId="77777777" w:rsidR="00EF6F64" w:rsidRPr="009E5468" w:rsidRDefault="00EF6F64" w:rsidP="000D4D11">
      <w:pPr>
        <w:jc w:val="center"/>
        <w:rPr>
          <w:rFonts w:ascii="Times New Roman" w:hAnsi="Times New Roman" w:cs="Times New Roman"/>
        </w:rPr>
      </w:pPr>
    </w:p>
    <w:p w14:paraId="4CCECAD0" w14:textId="77777777" w:rsidR="000D4D11" w:rsidRPr="009E5468" w:rsidRDefault="000D4D11" w:rsidP="000D4D11">
      <w:pPr>
        <w:jc w:val="center"/>
        <w:rPr>
          <w:rFonts w:ascii="Times New Roman" w:hAnsi="Times New Roman" w:cs="Times New Roman"/>
          <w:b/>
          <w:bCs/>
          <w:sz w:val="36"/>
          <w:szCs w:val="36"/>
        </w:rPr>
      </w:pPr>
      <w:r w:rsidRPr="009E5468">
        <w:rPr>
          <w:rFonts w:ascii="Times New Roman" w:hAnsi="Times New Roman" w:cs="Times New Roman"/>
          <w:b/>
          <w:bCs/>
          <w:sz w:val="36"/>
          <w:szCs w:val="36"/>
        </w:rPr>
        <w:t>STAT 112</w:t>
      </w:r>
    </w:p>
    <w:p w14:paraId="34475BB7" w14:textId="77777777" w:rsidR="000D4D11" w:rsidRPr="009E5468" w:rsidRDefault="000D4D11" w:rsidP="000D4D11">
      <w:pPr>
        <w:jc w:val="center"/>
        <w:rPr>
          <w:rFonts w:ascii="Times New Roman" w:hAnsi="Times New Roman" w:cs="Times New Roman"/>
          <w:b/>
          <w:bCs/>
          <w:sz w:val="36"/>
          <w:szCs w:val="36"/>
        </w:rPr>
      </w:pPr>
      <w:r w:rsidRPr="009E5468">
        <w:rPr>
          <w:rFonts w:ascii="Times New Roman" w:hAnsi="Times New Roman" w:cs="Times New Roman"/>
          <w:b/>
          <w:bCs/>
          <w:sz w:val="36"/>
          <w:szCs w:val="36"/>
        </w:rPr>
        <w:t>Introduction to Data Processing and Visualization</w:t>
      </w:r>
    </w:p>
    <w:p w14:paraId="30964044" w14:textId="6B00544B" w:rsidR="000D4D11" w:rsidRPr="009E5468" w:rsidRDefault="000D4D11" w:rsidP="000D4D11">
      <w:pPr>
        <w:jc w:val="center"/>
        <w:rPr>
          <w:rFonts w:ascii="Times New Roman" w:hAnsi="Times New Roman" w:cs="Times New Roman"/>
          <w:sz w:val="44"/>
          <w:szCs w:val="44"/>
        </w:rPr>
      </w:pPr>
      <w:r w:rsidRPr="009E5468">
        <w:rPr>
          <w:rFonts w:ascii="Times New Roman" w:hAnsi="Times New Roman" w:cs="Times New Roman"/>
          <w:sz w:val="44"/>
          <w:szCs w:val="44"/>
        </w:rPr>
        <w:t>Tableau Project</w:t>
      </w:r>
      <w:r w:rsidR="00EF6F64" w:rsidRPr="009E5468">
        <w:rPr>
          <w:rFonts w:ascii="Times New Roman" w:hAnsi="Times New Roman" w:cs="Times New Roman"/>
          <w:sz w:val="44"/>
          <w:szCs w:val="44"/>
        </w:rPr>
        <w:t xml:space="preserve"> 1</w:t>
      </w:r>
    </w:p>
    <w:p w14:paraId="4C7A44BE" w14:textId="7216BDD3" w:rsidR="00834108" w:rsidRPr="009E5468" w:rsidRDefault="00834108" w:rsidP="000D4D11">
      <w:pPr>
        <w:jc w:val="center"/>
        <w:rPr>
          <w:rFonts w:ascii="Times New Roman" w:hAnsi="Times New Roman" w:cs="Times New Roman"/>
          <w:b/>
          <w:bCs/>
          <w:sz w:val="36"/>
          <w:szCs w:val="36"/>
        </w:rPr>
      </w:pPr>
      <w:r w:rsidRPr="009E5468">
        <w:rPr>
          <w:rFonts w:ascii="Times New Roman" w:hAnsi="Times New Roman" w:cs="Times New Roman"/>
          <w:b/>
          <w:bCs/>
          <w:sz w:val="36"/>
          <w:szCs w:val="36"/>
        </w:rPr>
        <w:t>Department of Statistics</w:t>
      </w:r>
    </w:p>
    <w:p w14:paraId="7B17C445" w14:textId="2E129668" w:rsidR="00834108" w:rsidRDefault="00834108" w:rsidP="000D4D11">
      <w:pPr>
        <w:jc w:val="center"/>
        <w:rPr>
          <w:rFonts w:ascii="Times New Roman" w:hAnsi="Times New Roman" w:cs="Times New Roman"/>
          <w:b/>
          <w:bCs/>
          <w:sz w:val="36"/>
          <w:szCs w:val="36"/>
        </w:rPr>
      </w:pPr>
      <w:r w:rsidRPr="009E5468">
        <w:rPr>
          <w:rFonts w:ascii="Times New Roman" w:hAnsi="Times New Roman" w:cs="Times New Roman"/>
          <w:b/>
          <w:bCs/>
          <w:sz w:val="36"/>
          <w:szCs w:val="36"/>
        </w:rPr>
        <w:t>Middle East Technical University</w:t>
      </w:r>
    </w:p>
    <w:p w14:paraId="6FFC95E5" w14:textId="77777777" w:rsidR="009E5468" w:rsidRPr="009E5468" w:rsidRDefault="009E5468" w:rsidP="000D4D11">
      <w:pPr>
        <w:jc w:val="center"/>
        <w:rPr>
          <w:rFonts w:ascii="Times New Roman" w:hAnsi="Times New Roman" w:cs="Times New Roman"/>
          <w:b/>
          <w:bCs/>
          <w:sz w:val="36"/>
          <w:szCs w:val="36"/>
        </w:rPr>
      </w:pPr>
    </w:p>
    <w:p w14:paraId="1CF71626" w14:textId="77777777" w:rsidR="00EF6F64" w:rsidRDefault="00EF6F64" w:rsidP="00EF6F64">
      <w:pPr>
        <w:rPr>
          <w:rFonts w:ascii="Times New Roman" w:hAnsi="Times New Roman" w:cs="Times New Roman"/>
        </w:rPr>
      </w:pPr>
    </w:p>
    <w:p w14:paraId="13ACFE21" w14:textId="77777777" w:rsidR="009E5468" w:rsidRDefault="009E5468" w:rsidP="00EF6F64">
      <w:pPr>
        <w:rPr>
          <w:rFonts w:ascii="Times New Roman" w:hAnsi="Times New Roman" w:cs="Times New Roman"/>
        </w:rPr>
      </w:pPr>
    </w:p>
    <w:p w14:paraId="3B8A23F7" w14:textId="77777777" w:rsidR="009E5468" w:rsidRPr="009E5468" w:rsidRDefault="009E5468" w:rsidP="00EF6F64">
      <w:pPr>
        <w:rPr>
          <w:rFonts w:ascii="Times New Roman" w:hAnsi="Times New Roman" w:cs="Times New Roman"/>
        </w:rPr>
      </w:pPr>
    </w:p>
    <w:p w14:paraId="2E588C70" w14:textId="1FE7DC31" w:rsidR="00EF6F64" w:rsidRPr="009E5468" w:rsidRDefault="00EF6F64" w:rsidP="00EF6F64">
      <w:pPr>
        <w:rPr>
          <w:rFonts w:ascii="Times New Roman" w:hAnsi="Times New Roman" w:cs="Times New Roman"/>
          <w:b/>
          <w:bCs/>
        </w:rPr>
      </w:pPr>
      <w:r w:rsidRPr="009E5468">
        <w:rPr>
          <w:rFonts w:ascii="Times New Roman" w:hAnsi="Times New Roman" w:cs="Times New Roman"/>
          <w:b/>
          <w:bCs/>
        </w:rPr>
        <w:lastRenderedPageBreak/>
        <w:t>1. Introduction</w:t>
      </w:r>
    </w:p>
    <w:p w14:paraId="04998AA6" w14:textId="4CBE1C59" w:rsidR="002D3F99" w:rsidRDefault="00834108" w:rsidP="00834108">
      <w:pPr>
        <w:rPr>
          <w:rFonts w:ascii="Times New Roman" w:hAnsi="Times New Roman" w:cs="Times New Roman"/>
        </w:rPr>
      </w:pPr>
      <w:r w:rsidRPr="00834108">
        <w:rPr>
          <w:rFonts w:ascii="Times New Roman" w:hAnsi="Times New Roman" w:cs="Times New Roman"/>
        </w:rPr>
        <w:t>This report provides a comprehensive analysis of the spending, order volume, and impact of various countries on various vehicles</w:t>
      </w:r>
      <w:r w:rsidR="002D3F99" w:rsidRPr="009E5468">
        <w:rPr>
          <w:rFonts w:ascii="Times New Roman" w:hAnsi="Times New Roman" w:cs="Times New Roman"/>
        </w:rPr>
        <w:t xml:space="preserve"> by using 2 different datasets</w:t>
      </w:r>
      <w:r w:rsidR="007666D3">
        <w:rPr>
          <w:rFonts w:ascii="Times New Roman" w:hAnsi="Times New Roman" w:cs="Times New Roman"/>
        </w:rPr>
        <w:t xml:space="preserve"> (</w:t>
      </w:r>
      <w:r w:rsidR="000F084D">
        <w:rPr>
          <w:rFonts w:ascii="Times New Roman" w:hAnsi="Times New Roman" w:cs="Times New Roman"/>
        </w:rPr>
        <w:t>“</w:t>
      </w:r>
      <w:proofErr w:type="spellStart"/>
      <w:r w:rsidR="000F084D">
        <w:rPr>
          <w:rFonts w:ascii="Times New Roman" w:hAnsi="Times New Roman" w:cs="Times New Roman"/>
        </w:rPr>
        <w:t>autosale</w:t>
      </w:r>
      <w:proofErr w:type="spellEnd"/>
      <w:r w:rsidR="000F084D">
        <w:rPr>
          <w:rFonts w:ascii="Times New Roman" w:hAnsi="Times New Roman" w:cs="Times New Roman"/>
        </w:rPr>
        <w:t>"</w:t>
      </w:r>
      <w:r w:rsidR="007666D3">
        <w:rPr>
          <w:rFonts w:ascii="Times New Roman" w:hAnsi="Times New Roman" w:cs="Times New Roman"/>
        </w:rPr>
        <w:t>), with different features detailed below</w:t>
      </w:r>
      <w:r w:rsidRPr="00834108">
        <w:rPr>
          <w:rFonts w:ascii="Times New Roman" w:hAnsi="Times New Roman" w:cs="Times New Roman"/>
        </w:rPr>
        <w:t>. Data visualizations include data on sales by vehicle type, country spending by vehicle, population, total orders, and CO2 emissions by country. The purpose of this report is to derive meaningful analysis and interpret the relationships between these variables.</w:t>
      </w:r>
      <w:r w:rsidR="002D3F99" w:rsidRPr="009E5468">
        <w:rPr>
          <w:rFonts w:ascii="Times New Roman" w:hAnsi="Times New Roman" w:cs="Times New Roman"/>
        </w:rPr>
        <w:t xml:space="preserve"> The original datasets include</w:t>
      </w:r>
      <w:r w:rsidR="009E5468">
        <w:rPr>
          <w:rFonts w:ascii="Times New Roman" w:hAnsi="Times New Roman" w:cs="Times New Roman"/>
        </w:rPr>
        <w:t xml:space="preserve"> 20 </w:t>
      </w:r>
      <w:r w:rsidR="007666D3">
        <w:rPr>
          <w:rFonts w:ascii="Times New Roman" w:hAnsi="Times New Roman" w:cs="Times New Roman"/>
        </w:rPr>
        <w:t>features</w:t>
      </w:r>
      <w:r w:rsidR="009E5468">
        <w:rPr>
          <w:rFonts w:ascii="Times New Roman" w:hAnsi="Times New Roman" w:cs="Times New Roman"/>
        </w:rPr>
        <w:t xml:space="preserve"> 2747 observations</w:t>
      </w:r>
      <w:r w:rsidR="002D3F99" w:rsidRPr="009E5468">
        <w:rPr>
          <w:rFonts w:ascii="Times New Roman" w:hAnsi="Times New Roman" w:cs="Times New Roman"/>
        </w:rPr>
        <w:t xml:space="preserve"> </w:t>
      </w:r>
      <w:r w:rsidR="009E5468">
        <w:rPr>
          <w:rFonts w:ascii="Times New Roman" w:hAnsi="Times New Roman" w:cs="Times New Roman"/>
        </w:rPr>
        <w:t xml:space="preserve">and 14 </w:t>
      </w:r>
      <w:r w:rsidR="000F084D">
        <w:rPr>
          <w:rFonts w:ascii="Times New Roman" w:hAnsi="Times New Roman" w:cs="Times New Roman"/>
        </w:rPr>
        <w:t>features</w:t>
      </w:r>
      <w:r w:rsidR="009E5468">
        <w:rPr>
          <w:rFonts w:ascii="Times New Roman" w:hAnsi="Times New Roman" w:cs="Times New Roman"/>
        </w:rPr>
        <w:t xml:space="preserve"> and 195 observations.</w:t>
      </w:r>
    </w:p>
    <w:p w14:paraId="34F578C2" w14:textId="32B3F3F7" w:rsidR="007666D3" w:rsidRPr="007666D3" w:rsidRDefault="007666D3" w:rsidP="00834108">
      <w:pPr>
        <w:rPr>
          <w:rFonts w:ascii="Times New Roman" w:hAnsi="Times New Roman" w:cs="Times New Roman"/>
          <w:b/>
          <w:bCs/>
        </w:rPr>
      </w:pPr>
      <w:r w:rsidRPr="007666D3">
        <w:rPr>
          <w:rFonts w:ascii="Times New Roman" w:hAnsi="Times New Roman" w:cs="Times New Roman"/>
          <w:b/>
          <w:bCs/>
        </w:rPr>
        <w:t xml:space="preserve">The </w:t>
      </w:r>
      <w:r w:rsidR="000F084D">
        <w:rPr>
          <w:rFonts w:ascii="Times New Roman" w:hAnsi="Times New Roman" w:cs="Times New Roman"/>
          <w:b/>
          <w:bCs/>
        </w:rPr>
        <w:t>f</w:t>
      </w:r>
      <w:r w:rsidRPr="007666D3">
        <w:rPr>
          <w:rFonts w:ascii="Times New Roman" w:hAnsi="Times New Roman" w:cs="Times New Roman"/>
          <w:b/>
          <w:bCs/>
        </w:rPr>
        <w:t xml:space="preserve">eatures in the </w:t>
      </w:r>
      <w:r>
        <w:rPr>
          <w:rFonts w:ascii="Times New Roman" w:hAnsi="Times New Roman" w:cs="Times New Roman"/>
          <w:b/>
          <w:bCs/>
        </w:rPr>
        <w:t xml:space="preserve">first </w:t>
      </w:r>
      <w:r w:rsidRPr="007666D3">
        <w:rPr>
          <w:rFonts w:ascii="Times New Roman" w:hAnsi="Times New Roman" w:cs="Times New Roman"/>
          <w:b/>
          <w:bCs/>
        </w:rPr>
        <w:t>dataset</w:t>
      </w:r>
      <w:r>
        <w:rPr>
          <w:rFonts w:ascii="Times New Roman" w:hAnsi="Times New Roman" w:cs="Times New Roman"/>
          <w:b/>
          <w:bCs/>
        </w:rPr>
        <w:t xml:space="preserve"> (</w:t>
      </w:r>
      <w:r w:rsidR="000F084D">
        <w:rPr>
          <w:rFonts w:ascii="Times New Roman" w:hAnsi="Times New Roman" w:cs="Times New Roman"/>
          <w:b/>
          <w:bCs/>
        </w:rPr>
        <w:t>“</w:t>
      </w:r>
      <w:proofErr w:type="spellStart"/>
      <w:r w:rsidR="000F084D">
        <w:rPr>
          <w:rFonts w:ascii="Times New Roman" w:hAnsi="Times New Roman" w:cs="Times New Roman"/>
          <w:b/>
          <w:bCs/>
        </w:rPr>
        <w:t>autosale</w:t>
      </w:r>
      <w:proofErr w:type="spellEnd"/>
      <w:r w:rsidR="000F084D">
        <w:rPr>
          <w:rFonts w:ascii="Times New Roman" w:hAnsi="Times New Roman" w:cs="Times New Roman"/>
          <w:b/>
          <w:bCs/>
        </w:rPr>
        <w:t>”</w:t>
      </w:r>
      <w:r>
        <w:rPr>
          <w:rFonts w:ascii="Times New Roman" w:hAnsi="Times New Roman" w:cs="Times New Roman"/>
          <w:b/>
          <w:bCs/>
        </w:rPr>
        <w:t>)</w:t>
      </w:r>
      <w:r w:rsidRPr="007666D3">
        <w:rPr>
          <w:rFonts w:ascii="Times New Roman" w:hAnsi="Times New Roman" w:cs="Times New Roman"/>
          <w:b/>
          <w:bCs/>
        </w:rPr>
        <w:t>:</w:t>
      </w:r>
    </w:p>
    <w:p w14:paraId="5AF01C7F" w14:textId="3E8EADF4" w:rsidR="000D4D11" w:rsidRPr="009E5468" w:rsidRDefault="002D3F99"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Order Number</w:t>
      </w:r>
      <w:r w:rsidR="00613549" w:rsidRPr="009E5468">
        <w:rPr>
          <w:rFonts w:ascii="Times New Roman" w:hAnsi="Times New Roman" w:cs="Times New Roman"/>
        </w:rPr>
        <w:t xml:space="preserve">: </w:t>
      </w:r>
      <w:r w:rsidR="009E5468" w:rsidRPr="009E5468">
        <w:rPr>
          <w:rFonts w:ascii="Times New Roman" w:hAnsi="Times New Roman" w:cs="Times New Roman"/>
        </w:rPr>
        <w:t>It</w:t>
      </w:r>
      <w:r w:rsidR="00613549" w:rsidRPr="009E5468">
        <w:rPr>
          <w:rFonts w:ascii="Times New Roman" w:hAnsi="Times New Roman" w:cs="Times New Roman"/>
        </w:rPr>
        <w:t xml:space="preserve"> represents the unique identification number assigned to each order.</w:t>
      </w:r>
    </w:p>
    <w:p w14:paraId="45C8C12F" w14:textId="08946E71" w:rsidR="002D3F99" w:rsidRPr="009E5468" w:rsidRDefault="002D3F99"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Quantity Ordered</w:t>
      </w:r>
      <w:r w:rsidR="00613549" w:rsidRPr="009E5468">
        <w:rPr>
          <w:rFonts w:ascii="Times New Roman" w:hAnsi="Times New Roman" w:cs="Times New Roman"/>
        </w:rPr>
        <w:t>: It indicates the number of items ordered in each order.</w:t>
      </w:r>
    </w:p>
    <w:p w14:paraId="389DECE9" w14:textId="66A42379" w:rsidR="002D3F99" w:rsidRPr="009E5468" w:rsidRDefault="002D3F99"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Price of Each</w:t>
      </w:r>
      <w:r w:rsidR="00613549" w:rsidRPr="009E5468">
        <w:rPr>
          <w:rFonts w:ascii="Times New Roman" w:hAnsi="Times New Roman" w:cs="Times New Roman"/>
        </w:rPr>
        <w:t xml:space="preserve">: </w:t>
      </w:r>
      <w:r w:rsidR="009E5468" w:rsidRPr="009E5468">
        <w:rPr>
          <w:rFonts w:ascii="Times New Roman" w:hAnsi="Times New Roman" w:cs="Times New Roman"/>
        </w:rPr>
        <w:t>It</w:t>
      </w:r>
      <w:r w:rsidR="00613549" w:rsidRPr="009E5468">
        <w:rPr>
          <w:rFonts w:ascii="Times New Roman" w:hAnsi="Times New Roman" w:cs="Times New Roman"/>
        </w:rPr>
        <w:t xml:space="preserve"> specifies the price of each item in the order.</w:t>
      </w:r>
    </w:p>
    <w:p w14:paraId="37E0DEFA" w14:textId="7BB16A08" w:rsidR="002D3F99" w:rsidRPr="009E5468" w:rsidRDefault="002D3F99"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Order Line Number</w:t>
      </w:r>
      <w:r w:rsidR="00613549" w:rsidRPr="009E5468">
        <w:rPr>
          <w:rFonts w:ascii="Times New Roman" w:hAnsi="Times New Roman" w:cs="Times New Roman"/>
        </w:rPr>
        <w:t>: It represents the line number of each item within an order.</w:t>
      </w:r>
    </w:p>
    <w:p w14:paraId="4FF2B1C3" w14:textId="43CB26EB"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Sales</w:t>
      </w:r>
      <w:r w:rsidR="00613549" w:rsidRPr="009E5468">
        <w:rPr>
          <w:rFonts w:ascii="Times New Roman" w:hAnsi="Times New Roman" w:cs="Times New Roman"/>
        </w:rPr>
        <w:t xml:space="preserve">: </w:t>
      </w:r>
      <w:r w:rsidR="009E5468" w:rsidRPr="009E5468">
        <w:rPr>
          <w:rFonts w:ascii="Times New Roman" w:hAnsi="Times New Roman" w:cs="Times New Roman"/>
        </w:rPr>
        <w:t>It</w:t>
      </w:r>
      <w:r w:rsidR="00613549" w:rsidRPr="009E5468">
        <w:rPr>
          <w:rFonts w:ascii="Times New Roman" w:hAnsi="Times New Roman" w:cs="Times New Roman"/>
        </w:rPr>
        <w:t xml:space="preserve"> denotes the total sales amount for each order, which is calculated by multiplying the quantity ordered by the price of each item</w:t>
      </w:r>
      <w:r w:rsidR="009E5468" w:rsidRPr="009E5468">
        <w:rPr>
          <w:rFonts w:ascii="Times New Roman" w:hAnsi="Times New Roman" w:cs="Times New Roman"/>
        </w:rPr>
        <w:t>.</w:t>
      </w:r>
    </w:p>
    <w:p w14:paraId="6B7A7694" w14:textId="23115FCC"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Order Date</w:t>
      </w:r>
      <w:r w:rsidR="00613549" w:rsidRPr="009E5468">
        <w:rPr>
          <w:rFonts w:ascii="Times New Roman" w:hAnsi="Times New Roman" w:cs="Times New Roman"/>
        </w:rPr>
        <w:t>: It denotes the date on which the order was placed.</w:t>
      </w:r>
    </w:p>
    <w:p w14:paraId="055ED391" w14:textId="08A1B575"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Day Since Last Orde</w:t>
      </w:r>
      <w:r w:rsidR="00613549" w:rsidRPr="009E5468">
        <w:rPr>
          <w:rFonts w:ascii="Times New Roman" w:hAnsi="Times New Roman" w:cs="Times New Roman"/>
          <w:b/>
          <w:bCs/>
        </w:rPr>
        <w:t>r</w:t>
      </w:r>
      <w:r w:rsidR="00613549" w:rsidRPr="009E5468">
        <w:rPr>
          <w:rFonts w:ascii="Times New Roman" w:hAnsi="Times New Roman" w:cs="Times New Roman"/>
        </w:rPr>
        <w:t xml:space="preserve">: </w:t>
      </w:r>
      <w:r w:rsidR="009E5468" w:rsidRPr="009E5468">
        <w:rPr>
          <w:rFonts w:ascii="Times New Roman" w:hAnsi="Times New Roman" w:cs="Times New Roman"/>
        </w:rPr>
        <w:t>It</w:t>
      </w:r>
      <w:r w:rsidR="00613549" w:rsidRPr="009E5468">
        <w:rPr>
          <w:rFonts w:ascii="Times New Roman" w:hAnsi="Times New Roman" w:cs="Times New Roman"/>
        </w:rPr>
        <w:t xml:space="preserve"> represents the number of days that have passed since the last order for each customer</w:t>
      </w:r>
      <w:r w:rsidR="009E5468" w:rsidRPr="009E5468">
        <w:rPr>
          <w:rFonts w:ascii="Times New Roman" w:hAnsi="Times New Roman" w:cs="Times New Roman"/>
        </w:rPr>
        <w:t>.</w:t>
      </w:r>
    </w:p>
    <w:p w14:paraId="0B8C627E" w14:textId="62333E87" w:rsidR="00865BCD" w:rsidRPr="009E5468" w:rsidRDefault="00865BCD" w:rsidP="002D3F99">
      <w:pPr>
        <w:pStyle w:val="ListParagraph"/>
        <w:numPr>
          <w:ilvl w:val="0"/>
          <w:numId w:val="9"/>
        </w:numPr>
        <w:rPr>
          <w:rFonts w:ascii="Times New Roman" w:hAnsi="Times New Roman" w:cs="Times New Roman"/>
          <w:b/>
          <w:bCs/>
        </w:rPr>
      </w:pPr>
      <w:r w:rsidRPr="009E5468">
        <w:rPr>
          <w:rFonts w:ascii="Times New Roman" w:hAnsi="Times New Roman" w:cs="Times New Roman"/>
          <w:b/>
          <w:bCs/>
        </w:rPr>
        <w:t>Status</w:t>
      </w:r>
      <w:r w:rsidR="00613549" w:rsidRPr="009E5468">
        <w:rPr>
          <w:rFonts w:ascii="Times New Roman" w:hAnsi="Times New Roman" w:cs="Times New Roman"/>
        </w:rPr>
        <w:t>: It indicates the status of the order, such as "Shipped," "In Process," "Cancelled," "Disputed," "On Hold," or "Resolved."</w:t>
      </w:r>
    </w:p>
    <w:p w14:paraId="52347AC9" w14:textId="364D3CFD" w:rsidR="00865BCD" w:rsidRPr="009E5468" w:rsidRDefault="00865BCD" w:rsidP="002D3F99">
      <w:pPr>
        <w:pStyle w:val="ListParagraph"/>
        <w:numPr>
          <w:ilvl w:val="0"/>
          <w:numId w:val="9"/>
        </w:numPr>
        <w:rPr>
          <w:rFonts w:ascii="Times New Roman" w:hAnsi="Times New Roman" w:cs="Times New Roman"/>
          <w:b/>
          <w:bCs/>
        </w:rPr>
      </w:pPr>
      <w:r w:rsidRPr="009E5468">
        <w:rPr>
          <w:rFonts w:ascii="Times New Roman" w:hAnsi="Times New Roman" w:cs="Times New Roman"/>
          <w:b/>
          <w:bCs/>
        </w:rPr>
        <w:t>Product Line</w:t>
      </w:r>
      <w:r w:rsidR="00613549" w:rsidRPr="009E5468">
        <w:rPr>
          <w:rFonts w:ascii="Times New Roman" w:hAnsi="Times New Roman" w:cs="Times New Roman"/>
          <w:b/>
          <w:bCs/>
        </w:rPr>
        <w:t xml:space="preserve">: </w:t>
      </w:r>
      <w:r w:rsidR="009E5468" w:rsidRPr="009E5468">
        <w:rPr>
          <w:rFonts w:ascii="Times New Roman" w:hAnsi="Times New Roman" w:cs="Times New Roman"/>
        </w:rPr>
        <w:t>It</w:t>
      </w:r>
      <w:r w:rsidR="00613549" w:rsidRPr="009E5468">
        <w:rPr>
          <w:rFonts w:ascii="Times New Roman" w:hAnsi="Times New Roman" w:cs="Times New Roman"/>
        </w:rPr>
        <w:t xml:space="preserve"> specifies the product line categories to which each item belongs.</w:t>
      </w:r>
    </w:p>
    <w:p w14:paraId="562C8DC1" w14:textId="4A5B8EA8" w:rsidR="00865BCD" w:rsidRPr="009E5468" w:rsidRDefault="00865BCD" w:rsidP="002D3F99">
      <w:pPr>
        <w:pStyle w:val="ListParagraph"/>
        <w:numPr>
          <w:ilvl w:val="0"/>
          <w:numId w:val="9"/>
        </w:numPr>
        <w:rPr>
          <w:rFonts w:ascii="Times New Roman" w:hAnsi="Times New Roman" w:cs="Times New Roman"/>
          <w:b/>
          <w:bCs/>
        </w:rPr>
      </w:pPr>
      <w:r w:rsidRPr="009E5468">
        <w:rPr>
          <w:rFonts w:ascii="Times New Roman" w:hAnsi="Times New Roman" w:cs="Times New Roman"/>
          <w:b/>
          <w:bCs/>
        </w:rPr>
        <w:t>MSRP</w:t>
      </w:r>
      <w:r w:rsidR="00613549" w:rsidRPr="009E5468">
        <w:rPr>
          <w:rFonts w:ascii="Times New Roman" w:hAnsi="Times New Roman" w:cs="Times New Roman"/>
          <w:b/>
          <w:bCs/>
        </w:rPr>
        <w:t xml:space="preserve">: </w:t>
      </w:r>
      <w:r w:rsidR="00613549" w:rsidRPr="009E5468">
        <w:rPr>
          <w:rFonts w:ascii="Times New Roman" w:hAnsi="Times New Roman" w:cs="Times New Roman"/>
        </w:rPr>
        <w:t>It stands for Manufacturer's Suggested Retail Price and represents the suggested selling price for each item.</w:t>
      </w:r>
      <w:r w:rsidR="009E5468" w:rsidRPr="009E5468">
        <w:rPr>
          <w:rFonts w:ascii="Times New Roman" w:hAnsi="Times New Roman" w:cs="Times New Roman"/>
        </w:rPr>
        <w:t xml:space="preserve"> </w:t>
      </w:r>
    </w:p>
    <w:p w14:paraId="195F2BA2" w14:textId="57A8D358"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Product Code</w:t>
      </w:r>
      <w:r w:rsidR="00613549" w:rsidRPr="009E5468">
        <w:rPr>
          <w:rFonts w:ascii="Times New Roman" w:hAnsi="Times New Roman" w:cs="Times New Roman"/>
          <w:b/>
          <w:bCs/>
        </w:rPr>
        <w:t xml:space="preserve">: </w:t>
      </w:r>
      <w:r w:rsidR="009E5468" w:rsidRPr="009E5468">
        <w:rPr>
          <w:rFonts w:ascii="Times New Roman" w:hAnsi="Times New Roman" w:cs="Times New Roman"/>
        </w:rPr>
        <w:t xml:space="preserve">It </w:t>
      </w:r>
      <w:r w:rsidR="00613549" w:rsidRPr="009E5468">
        <w:rPr>
          <w:rFonts w:ascii="Times New Roman" w:hAnsi="Times New Roman" w:cs="Times New Roman"/>
        </w:rPr>
        <w:t>represents the unique code assigned to each product.</w:t>
      </w:r>
    </w:p>
    <w:p w14:paraId="4B1C36E3" w14:textId="48DF6C88"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Customer Name</w:t>
      </w:r>
      <w:r w:rsidR="00613549" w:rsidRPr="009E5468">
        <w:rPr>
          <w:rFonts w:ascii="Times New Roman" w:hAnsi="Times New Roman" w:cs="Times New Roman"/>
          <w:b/>
          <w:bCs/>
        </w:rPr>
        <w:t xml:space="preserve">: </w:t>
      </w:r>
      <w:r w:rsidR="00613549" w:rsidRPr="009E5468">
        <w:rPr>
          <w:rFonts w:ascii="Times New Roman" w:hAnsi="Times New Roman" w:cs="Times New Roman"/>
        </w:rPr>
        <w:t>It denotes the name of the customer who placed the order.</w:t>
      </w:r>
    </w:p>
    <w:p w14:paraId="7238C960" w14:textId="09C2FB5E" w:rsidR="00865BCD" w:rsidRPr="009E5468" w:rsidRDefault="00865BCD" w:rsidP="00613549">
      <w:pPr>
        <w:pStyle w:val="ListParagraph"/>
        <w:numPr>
          <w:ilvl w:val="0"/>
          <w:numId w:val="9"/>
        </w:numPr>
        <w:rPr>
          <w:rFonts w:ascii="Times New Roman" w:hAnsi="Times New Roman" w:cs="Times New Roman"/>
        </w:rPr>
      </w:pPr>
      <w:r w:rsidRPr="009E5468">
        <w:rPr>
          <w:rFonts w:ascii="Times New Roman" w:hAnsi="Times New Roman" w:cs="Times New Roman"/>
          <w:b/>
          <w:bCs/>
        </w:rPr>
        <w:t>Phone</w:t>
      </w:r>
      <w:r w:rsidR="00613549" w:rsidRPr="009E5468">
        <w:rPr>
          <w:rFonts w:ascii="Times New Roman" w:hAnsi="Times New Roman" w:cs="Times New Roman"/>
          <w:b/>
          <w:bCs/>
        </w:rPr>
        <w:t xml:space="preserve">: </w:t>
      </w:r>
      <w:r w:rsidR="009E5468" w:rsidRPr="009E5468">
        <w:rPr>
          <w:rFonts w:ascii="Times New Roman" w:hAnsi="Times New Roman" w:cs="Times New Roman"/>
        </w:rPr>
        <w:t xml:space="preserve">It </w:t>
      </w:r>
      <w:r w:rsidR="00613549" w:rsidRPr="009E5468">
        <w:rPr>
          <w:rFonts w:ascii="Times New Roman" w:hAnsi="Times New Roman" w:cs="Times New Roman"/>
        </w:rPr>
        <w:t xml:space="preserve">contains the contact phone number for the customer. </w:t>
      </w:r>
    </w:p>
    <w:p w14:paraId="3BCF2F9D" w14:textId="34526E88" w:rsidR="00613549" w:rsidRPr="009E5468" w:rsidRDefault="00865BCD" w:rsidP="00613549">
      <w:pPr>
        <w:pStyle w:val="ListParagraph"/>
        <w:numPr>
          <w:ilvl w:val="0"/>
          <w:numId w:val="9"/>
        </w:numPr>
        <w:rPr>
          <w:rFonts w:ascii="Times New Roman" w:hAnsi="Times New Roman" w:cs="Times New Roman"/>
        </w:rPr>
      </w:pPr>
      <w:r w:rsidRPr="009E5468">
        <w:rPr>
          <w:rFonts w:ascii="Times New Roman" w:hAnsi="Times New Roman" w:cs="Times New Roman"/>
          <w:b/>
          <w:bCs/>
        </w:rPr>
        <w:t>A</w:t>
      </w:r>
      <w:r w:rsidR="008712BA">
        <w:rPr>
          <w:rFonts w:ascii="Times New Roman" w:hAnsi="Times New Roman" w:cs="Times New Roman"/>
          <w:b/>
          <w:bCs/>
        </w:rPr>
        <w:t>d</w:t>
      </w:r>
      <w:r w:rsidRPr="009E5468">
        <w:rPr>
          <w:rFonts w:ascii="Times New Roman" w:hAnsi="Times New Roman" w:cs="Times New Roman"/>
          <w:b/>
          <w:bCs/>
        </w:rPr>
        <w:t>dress Line</w:t>
      </w:r>
      <w:r w:rsidR="00613549" w:rsidRPr="009E5468">
        <w:rPr>
          <w:rFonts w:ascii="Times New Roman" w:hAnsi="Times New Roman" w:cs="Times New Roman"/>
          <w:b/>
          <w:bCs/>
        </w:rPr>
        <w:t xml:space="preserve">: </w:t>
      </w:r>
      <w:r w:rsidR="00613549" w:rsidRPr="009E5468">
        <w:rPr>
          <w:rFonts w:ascii="Times New Roman" w:hAnsi="Times New Roman" w:cs="Times New Roman"/>
        </w:rPr>
        <w:t>It represents the first line of the customer's address.</w:t>
      </w:r>
    </w:p>
    <w:p w14:paraId="21E7B5A0" w14:textId="44E4FAB5" w:rsidR="00613549" w:rsidRPr="009E5468" w:rsidRDefault="00865BCD" w:rsidP="00980D91">
      <w:pPr>
        <w:pStyle w:val="ListParagraph"/>
        <w:numPr>
          <w:ilvl w:val="0"/>
          <w:numId w:val="9"/>
        </w:numPr>
        <w:rPr>
          <w:rFonts w:ascii="Times New Roman" w:hAnsi="Times New Roman" w:cs="Times New Roman"/>
        </w:rPr>
      </w:pPr>
      <w:r w:rsidRPr="009E5468">
        <w:rPr>
          <w:rFonts w:ascii="Times New Roman" w:hAnsi="Times New Roman" w:cs="Times New Roman"/>
          <w:b/>
          <w:bCs/>
        </w:rPr>
        <w:t>City</w:t>
      </w:r>
      <w:r w:rsidR="00613549" w:rsidRPr="009E5468">
        <w:rPr>
          <w:rFonts w:ascii="Times New Roman" w:hAnsi="Times New Roman" w:cs="Times New Roman"/>
          <w:b/>
          <w:bCs/>
        </w:rPr>
        <w:t>:</w:t>
      </w:r>
      <w:r w:rsidR="00613549" w:rsidRPr="009E5468">
        <w:rPr>
          <w:rFonts w:ascii="Times New Roman" w:hAnsi="Times New Roman" w:cs="Times New Roman"/>
          <w:kern w:val="0"/>
          <w:sz w:val="22"/>
          <w:szCs w:val="20"/>
          <w14:ligatures w14:val="none"/>
        </w:rPr>
        <w:t xml:space="preserve"> </w:t>
      </w:r>
      <w:r w:rsidR="009E5468" w:rsidRPr="009E5468">
        <w:rPr>
          <w:rFonts w:ascii="Times New Roman" w:hAnsi="Times New Roman" w:cs="Times New Roman"/>
        </w:rPr>
        <w:t xml:space="preserve">It </w:t>
      </w:r>
      <w:r w:rsidR="00613549" w:rsidRPr="009E5468">
        <w:rPr>
          <w:rFonts w:ascii="Times New Roman" w:hAnsi="Times New Roman" w:cs="Times New Roman"/>
        </w:rPr>
        <w:t>specifies the city where the customer is located.</w:t>
      </w:r>
    </w:p>
    <w:p w14:paraId="1A9D1033" w14:textId="4FBFD29D" w:rsidR="00865BCD" w:rsidRPr="009E5468" w:rsidRDefault="00865BCD" w:rsidP="00980D91">
      <w:pPr>
        <w:pStyle w:val="ListParagraph"/>
        <w:numPr>
          <w:ilvl w:val="0"/>
          <w:numId w:val="9"/>
        </w:numPr>
        <w:rPr>
          <w:rFonts w:ascii="Times New Roman" w:hAnsi="Times New Roman" w:cs="Times New Roman"/>
          <w:b/>
          <w:bCs/>
        </w:rPr>
      </w:pPr>
      <w:r w:rsidRPr="009E5468">
        <w:rPr>
          <w:rFonts w:ascii="Times New Roman" w:hAnsi="Times New Roman" w:cs="Times New Roman"/>
          <w:b/>
          <w:bCs/>
        </w:rPr>
        <w:t>Postal Code</w:t>
      </w:r>
      <w:r w:rsidR="00613549" w:rsidRPr="009E5468">
        <w:rPr>
          <w:rFonts w:ascii="Times New Roman" w:hAnsi="Times New Roman" w:cs="Times New Roman"/>
          <w:b/>
          <w:bCs/>
        </w:rPr>
        <w:t xml:space="preserve">: </w:t>
      </w:r>
      <w:r w:rsidR="00613549" w:rsidRPr="009E5468">
        <w:rPr>
          <w:rFonts w:ascii="Times New Roman" w:hAnsi="Times New Roman" w:cs="Times New Roman"/>
        </w:rPr>
        <w:t>It denotes the postal code or ZIP code associated with the customer's address.</w:t>
      </w:r>
    </w:p>
    <w:p w14:paraId="70B76166" w14:textId="45DB4C00"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Country</w:t>
      </w:r>
      <w:r w:rsidR="009E5468" w:rsidRPr="009E5468">
        <w:rPr>
          <w:rFonts w:ascii="Times New Roman" w:hAnsi="Times New Roman" w:cs="Times New Roman"/>
          <w:b/>
          <w:bCs/>
        </w:rPr>
        <w:t xml:space="preserve">: </w:t>
      </w:r>
      <w:r w:rsidR="009E5468" w:rsidRPr="009E5468">
        <w:rPr>
          <w:rFonts w:ascii="Times New Roman" w:hAnsi="Times New Roman" w:cs="Times New Roman"/>
        </w:rPr>
        <w:t>It indicates the country where the customer is located.</w:t>
      </w:r>
    </w:p>
    <w:p w14:paraId="296BEB64" w14:textId="12050FE4"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Contact Last Name</w:t>
      </w:r>
      <w:r w:rsidR="009E5468" w:rsidRPr="009E5468">
        <w:rPr>
          <w:rFonts w:ascii="Times New Roman" w:hAnsi="Times New Roman" w:cs="Times New Roman"/>
          <w:b/>
          <w:bCs/>
        </w:rPr>
        <w:t xml:space="preserve">: </w:t>
      </w:r>
      <w:r w:rsidR="009E5468" w:rsidRPr="009E5468">
        <w:rPr>
          <w:rFonts w:ascii="Times New Roman" w:hAnsi="Times New Roman" w:cs="Times New Roman"/>
        </w:rPr>
        <w:t>It represents the last name of the contact person associated with the customer.</w:t>
      </w:r>
    </w:p>
    <w:p w14:paraId="6AA76FD5" w14:textId="304D9089" w:rsidR="00865BCD" w:rsidRPr="009E5468" w:rsidRDefault="00865BCD" w:rsidP="002D3F99">
      <w:pPr>
        <w:pStyle w:val="ListParagraph"/>
        <w:numPr>
          <w:ilvl w:val="0"/>
          <w:numId w:val="9"/>
        </w:numPr>
        <w:rPr>
          <w:rFonts w:ascii="Times New Roman" w:hAnsi="Times New Roman" w:cs="Times New Roman"/>
        </w:rPr>
      </w:pPr>
      <w:r w:rsidRPr="009E5468">
        <w:rPr>
          <w:rFonts w:ascii="Times New Roman" w:hAnsi="Times New Roman" w:cs="Times New Roman"/>
          <w:b/>
          <w:bCs/>
        </w:rPr>
        <w:t>Contact First Name</w:t>
      </w:r>
      <w:r w:rsidR="009E5468" w:rsidRPr="009E5468">
        <w:rPr>
          <w:rFonts w:ascii="Times New Roman" w:hAnsi="Times New Roman" w:cs="Times New Roman"/>
          <w:b/>
          <w:bCs/>
        </w:rPr>
        <w:t xml:space="preserve">: </w:t>
      </w:r>
      <w:r w:rsidR="009E5468" w:rsidRPr="009E5468">
        <w:rPr>
          <w:rFonts w:ascii="Times New Roman" w:hAnsi="Times New Roman" w:cs="Times New Roman"/>
        </w:rPr>
        <w:t>It denotes the first name of the contact person associated with the customer.</w:t>
      </w:r>
    </w:p>
    <w:p w14:paraId="6D5E5338" w14:textId="44154C0F" w:rsidR="00865BCD" w:rsidRDefault="00865BCD"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Dela Size</w:t>
      </w:r>
      <w:r w:rsidR="009E5468" w:rsidRPr="009E5468">
        <w:rPr>
          <w:rFonts w:ascii="Times New Roman" w:hAnsi="Times New Roman" w:cs="Times New Roman"/>
          <w:b/>
          <w:bCs/>
        </w:rPr>
        <w:t xml:space="preserve">: </w:t>
      </w:r>
      <w:r w:rsidR="009E5468" w:rsidRPr="009E5468">
        <w:rPr>
          <w:rFonts w:ascii="Times New Roman" w:hAnsi="Times New Roman" w:cs="Times New Roman"/>
        </w:rPr>
        <w:t>It indicates the size of the deal or order, which are the categories "Small," "Medium," or "Large."</w:t>
      </w:r>
    </w:p>
    <w:p w14:paraId="3A5F2B83" w14:textId="77777777" w:rsidR="007666D3" w:rsidRDefault="007666D3" w:rsidP="007666D3">
      <w:pPr>
        <w:pStyle w:val="ListParagraph"/>
        <w:rPr>
          <w:rFonts w:ascii="Times New Roman" w:hAnsi="Times New Roman" w:cs="Times New Roman"/>
        </w:rPr>
      </w:pPr>
    </w:p>
    <w:p w14:paraId="35C0E743" w14:textId="77777777" w:rsidR="007666D3" w:rsidRDefault="007666D3" w:rsidP="007666D3">
      <w:pPr>
        <w:rPr>
          <w:rFonts w:ascii="Times New Roman" w:hAnsi="Times New Roman" w:cs="Times New Roman"/>
          <w:b/>
          <w:bCs/>
        </w:rPr>
      </w:pPr>
    </w:p>
    <w:p w14:paraId="1FED0643" w14:textId="77777777" w:rsidR="007666D3" w:rsidRDefault="007666D3" w:rsidP="007666D3">
      <w:pPr>
        <w:rPr>
          <w:rFonts w:ascii="Times New Roman" w:hAnsi="Times New Roman" w:cs="Times New Roman"/>
          <w:b/>
          <w:bCs/>
        </w:rPr>
      </w:pPr>
    </w:p>
    <w:p w14:paraId="1A25A499" w14:textId="741252AF" w:rsidR="00865BCD" w:rsidRPr="007666D3" w:rsidRDefault="007666D3" w:rsidP="007666D3">
      <w:pPr>
        <w:rPr>
          <w:rFonts w:ascii="Times New Roman" w:hAnsi="Times New Roman" w:cs="Times New Roman"/>
          <w:b/>
          <w:bCs/>
        </w:rPr>
      </w:pPr>
      <w:r w:rsidRPr="007666D3">
        <w:rPr>
          <w:rFonts w:ascii="Times New Roman" w:hAnsi="Times New Roman" w:cs="Times New Roman"/>
          <w:b/>
          <w:bCs/>
        </w:rPr>
        <w:lastRenderedPageBreak/>
        <w:t xml:space="preserve">The </w:t>
      </w:r>
      <w:r w:rsidR="000F084D">
        <w:rPr>
          <w:rFonts w:ascii="Times New Roman" w:hAnsi="Times New Roman" w:cs="Times New Roman"/>
          <w:b/>
          <w:bCs/>
        </w:rPr>
        <w:t>f</w:t>
      </w:r>
      <w:r w:rsidRPr="007666D3">
        <w:rPr>
          <w:rFonts w:ascii="Times New Roman" w:hAnsi="Times New Roman" w:cs="Times New Roman"/>
          <w:b/>
          <w:bCs/>
        </w:rPr>
        <w:t xml:space="preserve">eatures in the </w:t>
      </w:r>
      <w:r w:rsidR="000F084D">
        <w:rPr>
          <w:rFonts w:ascii="Times New Roman" w:hAnsi="Times New Roman" w:cs="Times New Roman"/>
          <w:b/>
          <w:bCs/>
        </w:rPr>
        <w:t>second</w:t>
      </w:r>
      <w:r w:rsidRPr="007666D3">
        <w:rPr>
          <w:rFonts w:ascii="Times New Roman" w:hAnsi="Times New Roman" w:cs="Times New Roman"/>
          <w:b/>
          <w:bCs/>
        </w:rPr>
        <w:t xml:space="preserve"> dataset (</w:t>
      </w:r>
      <w:r w:rsidR="000F084D">
        <w:rPr>
          <w:rFonts w:ascii="Times New Roman" w:hAnsi="Times New Roman" w:cs="Times New Roman"/>
          <w:b/>
          <w:bCs/>
        </w:rPr>
        <w:t>world-data-2023</w:t>
      </w:r>
      <w:r w:rsidRPr="007666D3">
        <w:rPr>
          <w:rFonts w:ascii="Times New Roman" w:hAnsi="Times New Roman" w:cs="Times New Roman"/>
          <w:b/>
          <w:bCs/>
        </w:rPr>
        <w:t>):</w:t>
      </w:r>
    </w:p>
    <w:p w14:paraId="436565B4" w14:textId="0081516E" w:rsidR="00865BCD"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Country</w:t>
      </w:r>
      <w:r w:rsidR="009E5468" w:rsidRPr="009E5468">
        <w:rPr>
          <w:rFonts w:ascii="Times New Roman" w:hAnsi="Times New Roman" w:cs="Times New Roman"/>
          <w:b/>
          <w:bCs/>
        </w:rPr>
        <w:t>:</w:t>
      </w:r>
      <w:r w:rsidR="009E5468" w:rsidRPr="009E5468">
        <w:rPr>
          <w:rFonts w:ascii="Times New Roman" w:hAnsi="Times New Roman" w:cs="Times New Roman"/>
          <w:kern w:val="0"/>
          <w14:ligatures w14:val="none"/>
        </w:rPr>
        <w:t xml:space="preserve"> </w:t>
      </w:r>
      <w:r w:rsidR="009E5468" w:rsidRPr="009E5468">
        <w:rPr>
          <w:rFonts w:ascii="Times New Roman" w:hAnsi="Times New Roman" w:cs="Times New Roman"/>
        </w:rPr>
        <w:t>Name of the country.</w:t>
      </w:r>
    </w:p>
    <w:p w14:paraId="4ADDFFEA" w14:textId="596715F8"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Latitude</w:t>
      </w:r>
      <w:r w:rsidR="009E5468" w:rsidRPr="009E5468">
        <w:rPr>
          <w:rFonts w:ascii="Times New Roman" w:hAnsi="Times New Roman" w:cs="Times New Roman"/>
          <w:b/>
          <w:bCs/>
        </w:rPr>
        <w:t xml:space="preserve">: </w:t>
      </w:r>
      <w:r w:rsidR="009E5468" w:rsidRPr="009E5468">
        <w:rPr>
          <w:rFonts w:ascii="Times New Roman" w:hAnsi="Times New Roman" w:cs="Times New Roman"/>
        </w:rPr>
        <w:t>Latitude coordinate</w:t>
      </w:r>
      <w:r w:rsidR="008712BA">
        <w:rPr>
          <w:rFonts w:ascii="Times New Roman" w:hAnsi="Times New Roman" w:cs="Times New Roman"/>
        </w:rPr>
        <w:t>s</w:t>
      </w:r>
      <w:r w:rsidR="009E5468" w:rsidRPr="009E5468">
        <w:rPr>
          <w:rFonts w:ascii="Times New Roman" w:hAnsi="Times New Roman" w:cs="Times New Roman"/>
        </w:rPr>
        <w:t xml:space="preserve"> of the country's location.</w:t>
      </w:r>
    </w:p>
    <w:p w14:paraId="48CAB5D0" w14:textId="62C2BEA2" w:rsidR="00613549" w:rsidRPr="009E5468" w:rsidRDefault="00613549" w:rsidP="00865BCD">
      <w:pPr>
        <w:pStyle w:val="ListParagraph"/>
        <w:numPr>
          <w:ilvl w:val="0"/>
          <w:numId w:val="9"/>
        </w:numPr>
        <w:rPr>
          <w:rFonts w:ascii="Times New Roman" w:hAnsi="Times New Roman" w:cs="Times New Roman"/>
          <w:b/>
          <w:bCs/>
        </w:rPr>
      </w:pPr>
      <w:r w:rsidRPr="009E5468">
        <w:rPr>
          <w:rFonts w:ascii="Times New Roman" w:hAnsi="Times New Roman" w:cs="Times New Roman"/>
          <w:b/>
          <w:bCs/>
        </w:rPr>
        <w:t>Longitude</w:t>
      </w:r>
      <w:r w:rsidR="009E5468" w:rsidRPr="009E5468">
        <w:rPr>
          <w:rFonts w:ascii="Times New Roman" w:hAnsi="Times New Roman" w:cs="Times New Roman"/>
          <w:b/>
          <w:bCs/>
        </w:rPr>
        <w:t xml:space="preserve">: </w:t>
      </w:r>
      <w:r w:rsidR="009E5468" w:rsidRPr="009E5468">
        <w:rPr>
          <w:rFonts w:ascii="Times New Roman" w:hAnsi="Times New Roman" w:cs="Times New Roman"/>
        </w:rPr>
        <w:t>Longitude coordinate</w:t>
      </w:r>
      <w:r w:rsidR="008712BA">
        <w:rPr>
          <w:rFonts w:ascii="Times New Roman" w:hAnsi="Times New Roman" w:cs="Times New Roman"/>
        </w:rPr>
        <w:t>s</w:t>
      </w:r>
      <w:r w:rsidR="009E5468" w:rsidRPr="009E5468">
        <w:rPr>
          <w:rFonts w:ascii="Times New Roman" w:hAnsi="Times New Roman" w:cs="Times New Roman"/>
        </w:rPr>
        <w:t xml:space="preserve"> of the country's location.</w:t>
      </w:r>
    </w:p>
    <w:p w14:paraId="3438D087" w14:textId="73434D27"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Birth Rate</w:t>
      </w:r>
      <w:r w:rsidR="009E5468" w:rsidRPr="009E5468">
        <w:rPr>
          <w:rFonts w:ascii="Times New Roman" w:hAnsi="Times New Roman" w:cs="Times New Roman"/>
          <w:b/>
          <w:bCs/>
        </w:rPr>
        <w:t xml:space="preserve">: </w:t>
      </w:r>
      <w:r w:rsidR="009E5468" w:rsidRPr="009E5468">
        <w:rPr>
          <w:rFonts w:ascii="Times New Roman" w:hAnsi="Times New Roman" w:cs="Times New Roman"/>
        </w:rPr>
        <w:t>Number of births per 1,000 population per year.</w:t>
      </w:r>
    </w:p>
    <w:p w14:paraId="6A0738FA" w14:textId="77F3CBAC"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CO2 Emissions</w:t>
      </w:r>
      <w:r w:rsidR="009E5468" w:rsidRPr="009E5468">
        <w:rPr>
          <w:rFonts w:ascii="Times New Roman" w:hAnsi="Times New Roman" w:cs="Times New Roman"/>
          <w:b/>
          <w:bCs/>
        </w:rPr>
        <w:t xml:space="preserve">: </w:t>
      </w:r>
      <w:r w:rsidR="009E5468" w:rsidRPr="009E5468">
        <w:rPr>
          <w:rFonts w:ascii="Times New Roman" w:hAnsi="Times New Roman" w:cs="Times New Roman"/>
        </w:rPr>
        <w:t>Carbon dioxide emissions in tons.</w:t>
      </w:r>
    </w:p>
    <w:p w14:paraId="1498A61F" w14:textId="2F3E3372" w:rsidR="00613549" w:rsidRPr="009E5468" w:rsidRDefault="00613549" w:rsidP="00865BCD">
      <w:pPr>
        <w:pStyle w:val="ListParagraph"/>
        <w:numPr>
          <w:ilvl w:val="0"/>
          <w:numId w:val="9"/>
        </w:numPr>
        <w:rPr>
          <w:rFonts w:ascii="Times New Roman" w:hAnsi="Times New Roman" w:cs="Times New Roman"/>
          <w:b/>
          <w:bCs/>
        </w:rPr>
      </w:pPr>
      <w:r w:rsidRPr="009E5468">
        <w:rPr>
          <w:rFonts w:ascii="Times New Roman" w:hAnsi="Times New Roman" w:cs="Times New Roman"/>
          <w:b/>
          <w:bCs/>
        </w:rPr>
        <w:t>CPI</w:t>
      </w:r>
      <w:r w:rsidR="009E5468" w:rsidRPr="009E5468">
        <w:rPr>
          <w:rFonts w:ascii="Times New Roman" w:hAnsi="Times New Roman" w:cs="Times New Roman"/>
          <w:b/>
          <w:bCs/>
        </w:rPr>
        <w:t xml:space="preserve">: Consumer </w:t>
      </w:r>
      <w:r w:rsidR="009E5468" w:rsidRPr="009E5468">
        <w:rPr>
          <w:rFonts w:ascii="Times New Roman" w:hAnsi="Times New Roman" w:cs="Times New Roman"/>
        </w:rPr>
        <w:t>Price Index, a measure of inflation and purchasing power.</w:t>
      </w:r>
    </w:p>
    <w:p w14:paraId="2363184A" w14:textId="0202A058" w:rsidR="00613549" w:rsidRPr="009E5468" w:rsidRDefault="007666D3"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Gasoline</w:t>
      </w:r>
      <w:r w:rsidR="00613549" w:rsidRPr="009E5468">
        <w:rPr>
          <w:rFonts w:ascii="Times New Roman" w:hAnsi="Times New Roman" w:cs="Times New Roman"/>
          <w:b/>
          <w:bCs/>
        </w:rPr>
        <w:t xml:space="preserve"> Price</w:t>
      </w:r>
      <w:r w:rsidR="009E5468" w:rsidRPr="009E5468">
        <w:rPr>
          <w:rFonts w:ascii="Times New Roman" w:hAnsi="Times New Roman" w:cs="Times New Roman"/>
          <w:b/>
          <w:bCs/>
        </w:rPr>
        <w:t xml:space="preserve">: </w:t>
      </w:r>
      <w:r w:rsidR="009E5468" w:rsidRPr="009E5468">
        <w:rPr>
          <w:rFonts w:ascii="Times New Roman" w:hAnsi="Times New Roman" w:cs="Times New Roman"/>
        </w:rPr>
        <w:t>Price of gasoline per liter in local currency.</w:t>
      </w:r>
    </w:p>
    <w:p w14:paraId="5D298501" w14:textId="59D383B8"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GDP</w:t>
      </w:r>
      <w:r w:rsidR="009E5468" w:rsidRPr="009E5468">
        <w:rPr>
          <w:rFonts w:ascii="Times New Roman" w:hAnsi="Times New Roman" w:cs="Times New Roman"/>
          <w:b/>
          <w:bCs/>
        </w:rPr>
        <w:t xml:space="preserve">: </w:t>
      </w:r>
      <w:r w:rsidR="009E5468" w:rsidRPr="009E5468">
        <w:rPr>
          <w:rFonts w:ascii="Times New Roman" w:hAnsi="Times New Roman" w:cs="Times New Roman"/>
        </w:rPr>
        <w:t>Gross Domestic Product, the total value of goods and services produced in the country.</w:t>
      </w:r>
    </w:p>
    <w:p w14:paraId="3643811D" w14:textId="03CFC8A5"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Life Expectancy</w:t>
      </w:r>
      <w:r w:rsidR="009E5468" w:rsidRPr="009E5468">
        <w:rPr>
          <w:rFonts w:ascii="Times New Roman" w:hAnsi="Times New Roman" w:cs="Times New Roman"/>
          <w:b/>
          <w:bCs/>
        </w:rPr>
        <w:t xml:space="preserve">: </w:t>
      </w:r>
      <w:r w:rsidR="008712BA">
        <w:rPr>
          <w:rFonts w:ascii="Times New Roman" w:hAnsi="Times New Roman" w:cs="Times New Roman"/>
        </w:rPr>
        <w:t>The a</w:t>
      </w:r>
      <w:r w:rsidR="009E5468" w:rsidRPr="009E5468">
        <w:rPr>
          <w:rFonts w:ascii="Times New Roman" w:hAnsi="Times New Roman" w:cs="Times New Roman"/>
        </w:rPr>
        <w:t>verage number of years a newborn is expected to live.</w:t>
      </w:r>
    </w:p>
    <w:p w14:paraId="510B6ABC" w14:textId="64D2404E"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Population</w:t>
      </w:r>
      <w:r w:rsidR="009E5468" w:rsidRPr="009E5468">
        <w:rPr>
          <w:rFonts w:ascii="Times New Roman" w:hAnsi="Times New Roman" w:cs="Times New Roman"/>
          <w:b/>
          <w:bCs/>
        </w:rPr>
        <w:t xml:space="preserve">: </w:t>
      </w:r>
      <w:r w:rsidR="009E5468" w:rsidRPr="009E5468">
        <w:rPr>
          <w:rFonts w:ascii="Times New Roman" w:hAnsi="Times New Roman" w:cs="Times New Roman"/>
        </w:rPr>
        <w:t>Total population of the country.</w:t>
      </w:r>
    </w:p>
    <w:p w14:paraId="61F70944" w14:textId="70F9D8A2" w:rsidR="00613549" w:rsidRPr="009E5468" w:rsidRDefault="00613549" w:rsidP="00865BCD">
      <w:pPr>
        <w:pStyle w:val="ListParagraph"/>
        <w:numPr>
          <w:ilvl w:val="0"/>
          <w:numId w:val="9"/>
        </w:numPr>
        <w:rPr>
          <w:rFonts w:ascii="Times New Roman" w:hAnsi="Times New Roman" w:cs="Times New Roman"/>
          <w:b/>
          <w:bCs/>
        </w:rPr>
      </w:pPr>
      <w:r w:rsidRPr="009E5468">
        <w:rPr>
          <w:rFonts w:ascii="Times New Roman" w:hAnsi="Times New Roman" w:cs="Times New Roman"/>
          <w:b/>
          <w:bCs/>
        </w:rPr>
        <w:t xml:space="preserve">Tax </w:t>
      </w:r>
      <w:r w:rsidR="009E5468" w:rsidRPr="009E5468">
        <w:rPr>
          <w:rFonts w:ascii="Times New Roman" w:hAnsi="Times New Roman" w:cs="Times New Roman"/>
          <w:b/>
          <w:bCs/>
        </w:rPr>
        <w:t xml:space="preserve">Revenue (%): </w:t>
      </w:r>
      <w:r w:rsidR="009E5468" w:rsidRPr="009E5468">
        <w:rPr>
          <w:rFonts w:ascii="Times New Roman" w:hAnsi="Times New Roman" w:cs="Times New Roman"/>
        </w:rPr>
        <w:t>Tax revenue as a percentage of GDP.</w:t>
      </w:r>
    </w:p>
    <w:p w14:paraId="6FF78645" w14:textId="3BF8B90F" w:rsidR="009E5468" w:rsidRPr="009E5468" w:rsidRDefault="009E5468"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 xml:space="preserve">Total Tax Rate: </w:t>
      </w:r>
      <w:r w:rsidRPr="009E5468">
        <w:rPr>
          <w:rFonts w:ascii="Times New Roman" w:hAnsi="Times New Roman" w:cs="Times New Roman"/>
        </w:rPr>
        <w:t>Overall tax burden as a percentage of commercial profits.</w:t>
      </w:r>
    </w:p>
    <w:p w14:paraId="484E4379" w14:textId="550FEDE2" w:rsidR="00613549" w:rsidRPr="009E5468" w:rsidRDefault="00613549" w:rsidP="00865BCD">
      <w:pPr>
        <w:pStyle w:val="ListParagraph"/>
        <w:numPr>
          <w:ilvl w:val="0"/>
          <w:numId w:val="9"/>
        </w:numPr>
        <w:rPr>
          <w:rFonts w:ascii="Times New Roman" w:hAnsi="Times New Roman" w:cs="Times New Roman"/>
        </w:rPr>
      </w:pPr>
      <w:r w:rsidRPr="009E5468">
        <w:rPr>
          <w:rFonts w:ascii="Times New Roman" w:hAnsi="Times New Roman" w:cs="Times New Roman"/>
          <w:b/>
          <w:bCs/>
        </w:rPr>
        <w:t>Unemployment Rate</w:t>
      </w:r>
      <w:r w:rsidR="009E5468" w:rsidRPr="009E5468">
        <w:rPr>
          <w:rFonts w:ascii="Times New Roman" w:hAnsi="Times New Roman" w:cs="Times New Roman"/>
          <w:b/>
          <w:bCs/>
        </w:rPr>
        <w:t xml:space="preserve">: </w:t>
      </w:r>
      <w:r w:rsidR="009E5468" w:rsidRPr="009E5468">
        <w:rPr>
          <w:rFonts w:ascii="Times New Roman" w:hAnsi="Times New Roman" w:cs="Times New Roman"/>
        </w:rPr>
        <w:t>Percentage of the labor force that is unemployed.</w:t>
      </w:r>
    </w:p>
    <w:p w14:paraId="49B34A8A" w14:textId="16D12F25" w:rsidR="00BB52CF" w:rsidRDefault="00613549" w:rsidP="00BB52CF">
      <w:pPr>
        <w:pStyle w:val="ListParagraph"/>
        <w:numPr>
          <w:ilvl w:val="0"/>
          <w:numId w:val="9"/>
        </w:numPr>
        <w:rPr>
          <w:rFonts w:ascii="Times New Roman" w:hAnsi="Times New Roman" w:cs="Times New Roman"/>
        </w:rPr>
      </w:pPr>
      <w:r w:rsidRPr="009E5468">
        <w:rPr>
          <w:rFonts w:ascii="Times New Roman" w:hAnsi="Times New Roman" w:cs="Times New Roman"/>
          <w:b/>
          <w:bCs/>
        </w:rPr>
        <w:t>Urban Population</w:t>
      </w:r>
      <w:r w:rsidR="009E5468" w:rsidRPr="009E5468">
        <w:rPr>
          <w:rFonts w:ascii="Times New Roman" w:hAnsi="Times New Roman" w:cs="Times New Roman"/>
          <w:b/>
          <w:bCs/>
        </w:rPr>
        <w:t xml:space="preserve">: </w:t>
      </w:r>
      <w:r w:rsidR="009E5468" w:rsidRPr="009E5468">
        <w:rPr>
          <w:rFonts w:ascii="Times New Roman" w:hAnsi="Times New Roman" w:cs="Times New Roman"/>
        </w:rPr>
        <w:t>Percentage of the population living in urban areas.</w:t>
      </w:r>
    </w:p>
    <w:p w14:paraId="12BE817C" w14:textId="77777777" w:rsidR="000811DE" w:rsidRPr="000811DE" w:rsidRDefault="000811DE" w:rsidP="000811DE">
      <w:pPr>
        <w:pStyle w:val="ListParagraph"/>
        <w:rPr>
          <w:rFonts w:ascii="Times New Roman" w:hAnsi="Times New Roman" w:cs="Times New Roman"/>
        </w:rPr>
      </w:pPr>
    </w:p>
    <w:p w14:paraId="7E3F61A7" w14:textId="77777777" w:rsidR="00BB52CF" w:rsidRPr="009E5468" w:rsidRDefault="00BB52CF" w:rsidP="00BB52CF">
      <w:pPr>
        <w:rPr>
          <w:rFonts w:ascii="Times New Roman" w:hAnsi="Times New Roman" w:cs="Times New Roman"/>
          <w:b/>
          <w:bCs/>
        </w:rPr>
      </w:pPr>
      <w:r w:rsidRPr="009E5468">
        <w:rPr>
          <w:rFonts w:ascii="Times New Roman" w:hAnsi="Times New Roman" w:cs="Times New Roman"/>
          <w:b/>
          <w:bCs/>
        </w:rPr>
        <w:t>2. Data Preprocessing</w:t>
      </w:r>
    </w:p>
    <w:p w14:paraId="6092357B" w14:textId="55510681" w:rsidR="00BB52CF" w:rsidRDefault="00BB52CF" w:rsidP="00BB52CF">
      <w:pPr>
        <w:rPr>
          <w:rFonts w:ascii="Times New Roman" w:hAnsi="Times New Roman" w:cs="Times New Roman"/>
        </w:rPr>
      </w:pPr>
      <w:r w:rsidRPr="009E5468">
        <w:rPr>
          <w:rFonts w:ascii="Times New Roman" w:hAnsi="Times New Roman" w:cs="Times New Roman"/>
        </w:rPr>
        <w:t>Data preprocessing is an essential step to ensure accuracy and reliability in data analysis. The dataset</w:t>
      </w:r>
      <w:r w:rsidR="008712BA">
        <w:rPr>
          <w:rFonts w:ascii="Times New Roman" w:hAnsi="Times New Roman" w:cs="Times New Roman"/>
        </w:rPr>
        <w:t>s</w:t>
      </w:r>
      <w:r w:rsidRPr="009E5468">
        <w:rPr>
          <w:rFonts w:ascii="Times New Roman" w:hAnsi="Times New Roman" w:cs="Times New Roman"/>
        </w:rPr>
        <w:t xml:space="preserve"> used in this dashboard </w:t>
      </w:r>
      <w:r w:rsidR="000F084D">
        <w:rPr>
          <w:rFonts w:ascii="Times New Roman" w:hAnsi="Times New Roman" w:cs="Times New Roman"/>
        </w:rPr>
        <w:t>were</w:t>
      </w:r>
      <w:r w:rsidRPr="009E5468">
        <w:rPr>
          <w:rFonts w:ascii="Times New Roman" w:hAnsi="Times New Roman" w:cs="Times New Roman"/>
        </w:rPr>
        <w:t xml:space="preserve"> assumed to be clean and structured, but basic data cleaning procedures should be applied when handling similar datasets.</w:t>
      </w:r>
    </w:p>
    <w:p w14:paraId="589C3DE4" w14:textId="77777777" w:rsidR="000811DE" w:rsidRPr="009E5468" w:rsidRDefault="000811DE" w:rsidP="00BB52CF">
      <w:pPr>
        <w:rPr>
          <w:rFonts w:ascii="Times New Roman" w:hAnsi="Times New Roman" w:cs="Times New Roman"/>
        </w:rPr>
      </w:pPr>
    </w:p>
    <w:p w14:paraId="56B888EF" w14:textId="6A6A5F50" w:rsidR="000811DE" w:rsidRPr="000811DE" w:rsidRDefault="000811DE" w:rsidP="00BB52CF">
      <w:pPr>
        <w:numPr>
          <w:ilvl w:val="0"/>
          <w:numId w:val="3"/>
        </w:numPr>
        <w:rPr>
          <w:rFonts w:ascii="Times New Roman" w:hAnsi="Times New Roman" w:cs="Times New Roman"/>
        </w:rPr>
      </w:pPr>
      <w:r w:rsidRPr="000811DE">
        <w:rPr>
          <w:rFonts w:ascii="Times New Roman" w:hAnsi="Times New Roman" w:cs="Times New Roman"/>
          <w:b/>
          <w:bCs/>
        </w:rPr>
        <w:t xml:space="preserve">Editing </w:t>
      </w:r>
      <w:r>
        <w:rPr>
          <w:rFonts w:ascii="Times New Roman" w:hAnsi="Times New Roman" w:cs="Times New Roman"/>
          <w:b/>
          <w:bCs/>
        </w:rPr>
        <w:t>C</w:t>
      </w:r>
      <w:r w:rsidRPr="000811DE">
        <w:rPr>
          <w:rFonts w:ascii="Times New Roman" w:hAnsi="Times New Roman" w:cs="Times New Roman"/>
          <w:b/>
          <w:bCs/>
        </w:rPr>
        <w:t xml:space="preserve">olumn </w:t>
      </w:r>
      <w:r>
        <w:rPr>
          <w:rFonts w:ascii="Times New Roman" w:hAnsi="Times New Roman" w:cs="Times New Roman"/>
          <w:b/>
          <w:bCs/>
        </w:rPr>
        <w:t>N</w:t>
      </w:r>
      <w:r w:rsidRPr="000811DE">
        <w:rPr>
          <w:rFonts w:ascii="Times New Roman" w:hAnsi="Times New Roman" w:cs="Times New Roman"/>
          <w:b/>
          <w:bCs/>
        </w:rPr>
        <w:t>ames:</w:t>
      </w:r>
      <w:r w:rsidRPr="000811DE">
        <w:rPr>
          <w:rFonts w:ascii="Times New Roman" w:hAnsi="Times New Roman" w:cs="Times New Roman"/>
        </w:rPr>
        <w:t xml:space="preserve"> Especially in the first dataset, the columns where the data was separated were difficult to read and separate in terms of font size and rules. I</w:t>
      </w:r>
      <w:r w:rsidR="000F084D">
        <w:rPr>
          <w:rFonts w:ascii="Times New Roman" w:hAnsi="Times New Roman" w:cs="Times New Roman"/>
        </w:rPr>
        <w:t xml:space="preserve"> made them lowercase </w:t>
      </w:r>
      <w:r w:rsidRPr="000811DE">
        <w:rPr>
          <w:rFonts w:ascii="Times New Roman" w:hAnsi="Times New Roman" w:cs="Times New Roman"/>
        </w:rPr>
        <w:t xml:space="preserve">except for the first </w:t>
      </w:r>
      <w:r w:rsidR="000F084D">
        <w:rPr>
          <w:rFonts w:ascii="Times New Roman" w:hAnsi="Times New Roman" w:cs="Times New Roman"/>
        </w:rPr>
        <w:t>one</w:t>
      </w:r>
      <w:r w:rsidRPr="000811DE">
        <w:rPr>
          <w:rFonts w:ascii="Times New Roman" w:hAnsi="Times New Roman" w:cs="Times New Roman"/>
        </w:rPr>
        <w:t>, separated the compound words</w:t>
      </w:r>
      <w:r w:rsidR="008712BA">
        <w:rPr>
          <w:rFonts w:ascii="Times New Roman" w:hAnsi="Times New Roman" w:cs="Times New Roman"/>
        </w:rPr>
        <w:t xml:space="preserve">, </w:t>
      </w:r>
      <w:r w:rsidRPr="000811DE">
        <w:rPr>
          <w:rFonts w:ascii="Times New Roman" w:hAnsi="Times New Roman" w:cs="Times New Roman"/>
        </w:rPr>
        <w:t>changed them to be more readable and understandable.</w:t>
      </w:r>
    </w:p>
    <w:p w14:paraId="641AAC96" w14:textId="25B10DC8" w:rsidR="00BB52CF" w:rsidRDefault="00BB52CF" w:rsidP="00BB52CF">
      <w:pPr>
        <w:numPr>
          <w:ilvl w:val="0"/>
          <w:numId w:val="3"/>
        </w:numPr>
        <w:rPr>
          <w:rFonts w:ascii="Times New Roman" w:hAnsi="Times New Roman" w:cs="Times New Roman"/>
        </w:rPr>
      </w:pPr>
      <w:r w:rsidRPr="009E5468">
        <w:rPr>
          <w:rFonts w:ascii="Times New Roman" w:hAnsi="Times New Roman" w:cs="Times New Roman"/>
          <w:b/>
          <w:bCs/>
        </w:rPr>
        <w:t>Handling Missing Data:</w:t>
      </w:r>
      <w:r w:rsidRPr="009E5468">
        <w:rPr>
          <w:rFonts w:ascii="Times New Roman" w:hAnsi="Times New Roman" w:cs="Times New Roman"/>
        </w:rPr>
        <w:t xml:space="preserve"> Missing or null data can distort results, so the dataset should be checked for any incomplete rows or columns. In </w:t>
      </w:r>
      <w:r w:rsidR="000811DE">
        <w:rPr>
          <w:rFonts w:ascii="Times New Roman" w:hAnsi="Times New Roman" w:cs="Times New Roman"/>
        </w:rPr>
        <w:t xml:space="preserve">my case, </w:t>
      </w:r>
      <w:r w:rsidR="006D6BD5" w:rsidRPr="006D6BD5">
        <w:rPr>
          <w:rFonts w:ascii="Times New Roman" w:hAnsi="Times New Roman" w:cs="Times New Roman"/>
        </w:rPr>
        <w:t>there were too many null values ​​on Tableau. When I looked at the Excel table containing the data, I noticed that the data was there but because the formats were different, it was shown as null in Tableau. I edited the formats and reloaded my data sets.</w:t>
      </w:r>
    </w:p>
    <w:p w14:paraId="63B3145C" w14:textId="392D2FD0" w:rsidR="000811DE" w:rsidRPr="009E5468" w:rsidRDefault="006D6BD5" w:rsidP="00BB52CF">
      <w:pPr>
        <w:numPr>
          <w:ilvl w:val="0"/>
          <w:numId w:val="3"/>
        </w:numPr>
        <w:rPr>
          <w:rFonts w:ascii="Times New Roman" w:hAnsi="Times New Roman" w:cs="Times New Roman"/>
        </w:rPr>
      </w:pPr>
      <w:r w:rsidRPr="006D6BD5">
        <w:rPr>
          <w:rFonts w:ascii="Times New Roman" w:hAnsi="Times New Roman" w:cs="Times New Roman"/>
          <w:b/>
          <w:bCs/>
        </w:rPr>
        <w:t xml:space="preserve">Correction of </w:t>
      </w:r>
      <w:r>
        <w:rPr>
          <w:rFonts w:ascii="Times New Roman" w:hAnsi="Times New Roman" w:cs="Times New Roman"/>
          <w:b/>
          <w:bCs/>
        </w:rPr>
        <w:t>D</w:t>
      </w:r>
      <w:r w:rsidRPr="006D6BD5">
        <w:rPr>
          <w:rFonts w:ascii="Times New Roman" w:hAnsi="Times New Roman" w:cs="Times New Roman"/>
          <w:b/>
          <w:bCs/>
        </w:rPr>
        <w:t xml:space="preserve">ata </w:t>
      </w:r>
      <w:r>
        <w:rPr>
          <w:rFonts w:ascii="Times New Roman" w:hAnsi="Times New Roman" w:cs="Times New Roman"/>
          <w:b/>
          <w:bCs/>
        </w:rPr>
        <w:t>T</w:t>
      </w:r>
      <w:r w:rsidRPr="006D6BD5">
        <w:rPr>
          <w:rFonts w:ascii="Times New Roman" w:hAnsi="Times New Roman" w:cs="Times New Roman"/>
          <w:b/>
          <w:bCs/>
        </w:rPr>
        <w:t>ypes</w:t>
      </w:r>
      <w:r>
        <w:rPr>
          <w:rFonts w:ascii="Times New Roman" w:hAnsi="Times New Roman" w:cs="Times New Roman"/>
          <w:b/>
          <w:bCs/>
        </w:rPr>
        <w:t>:</w:t>
      </w:r>
      <w:r w:rsidRPr="006D6BD5">
        <w:rPr>
          <w:rFonts w:ascii="Times New Roman" w:hAnsi="Times New Roman" w:cs="Times New Roman"/>
        </w:rPr>
        <w:t xml:space="preserve"> In gasoline prices and GDP data, they appeared as string values ​​due to the dollar sign, I converted them to numeric values ​​by creating a calculated field via Tableau.</w:t>
      </w:r>
    </w:p>
    <w:p w14:paraId="2E1E55D5" w14:textId="77777777" w:rsidR="006D6BD5" w:rsidRDefault="006D6BD5" w:rsidP="000811DE">
      <w:pPr>
        <w:rPr>
          <w:rFonts w:ascii="Times New Roman" w:hAnsi="Times New Roman" w:cs="Times New Roman"/>
        </w:rPr>
      </w:pPr>
    </w:p>
    <w:p w14:paraId="08670CA6" w14:textId="77777777" w:rsidR="008712BA" w:rsidRDefault="008712BA" w:rsidP="000811DE">
      <w:pPr>
        <w:rPr>
          <w:rFonts w:ascii="Times New Roman" w:hAnsi="Times New Roman" w:cs="Times New Roman"/>
        </w:rPr>
      </w:pPr>
    </w:p>
    <w:p w14:paraId="50F9FC23" w14:textId="77777777" w:rsidR="000F084D" w:rsidRPr="009E5468" w:rsidRDefault="000F084D" w:rsidP="000811DE">
      <w:pPr>
        <w:rPr>
          <w:rFonts w:ascii="Times New Roman" w:hAnsi="Times New Roman" w:cs="Times New Roman"/>
        </w:rPr>
      </w:pPr>
    </w:p>
    <w:p w14:paraId="40A26656" w14:textId="77777777" w:rsidR="00683C6D" w:rsidRDefault="00BB52CF" w:rsidP="00BB52CF">
      <w:pPr>
        <w:rPr>
          <w:rFonts w:ascii="Times New Roman" w:hAnsi="Times New Roman" w:cs="Times New Roman"/>
          <w:b/>
          <w:bCs/>
        </w:rPr>
      </w:pPr>
      <w:r w:rsidRPr="009E5468">
        <w:rPr>
          <w:rFonts w:ascii="Times New Roman" w:hAnsi="Times New Roman" w:cs="Times New Roman"/>
          <w:b/>
          <w:bCs/>
        </w:rPr>
        <w:lastRenderedPageBreak/>
        <w:t>3. Exploratory Data Analysis (EDA)</w:t>
      </w:r>
    </w:p>
    <w:p w14:paraId="028E4899" w14:textId="313CD93E" w:rsidR="00BB52CF" w:rsidRPr="009E5468" w:rsidRDefault="00BB52CF" w:rsidP="00BB52CF">
      <w:pPr>
        <w:rPr>
          <w:rFonts w:ascii="Times New Roman" w:hAnsi="Times New Roman" w:cs="Times New Roman"/>
          <w:b/>
          <w:bCs/>
        </w:rPr>
      </w:pPr>
      <w:r w:rsidRPr="009E5468">
        <w:rPr>
          <w:rFonts w:ascii="Times New Roman" w:hAnsi="Times New Roman" w:cs="Times New Roman"/>
          <w:b/>
          <w:bCs/>
        </w:rPr>
        <w:t>Research Questions</w:t>
      </w:r>
    </w:p>
    <w:p w14:paraId="2783D400" w14:textId="22AB2040" w:rsidR="00BB52CF" w:rsidRPr="009E5468" w:rsidRDefault="00BB52CF" w:rsidP="00BB52CF">
      <w:pPr>
        <w:rPr>
          <w:rFonts w:ascii="Times New Roman" w:hAnsi="Times New Roman" w:cs="Times New Roman"/>
        </w:rPr>
      </w:pPr>
      <w:r w:rsidRPr="009E5468">
        <w:rPr>
          <w:rFonts w:ascii="Times New Roman" w:hAnsi="Times New Roman" w:cs="Times New Roman"/>
        </w:rPr>
        <w:t>The following key questions were explored during the analysis:</w:t>
      </w:r>
    </w:p>
    <w:p w14:paraId="4D4F7341" w14:textId="3D141888" w:rsidR="00B006E7" w:rsidRPr="00B006E7" w:rsidRDefault="00B006E7" w:rsidP="00BB52CF">
      <w:pPr>
        <w:numPr>
          <w:ilvl w:val="0"/>
          <w:numId w:val="5"/>
        </w:numPr>
        <w:rPr>
          <w:rFonts w:ascii="Times New Roman" w:hAnsi="Times New Roman" w:cs="Times New Roman"/>
        </w:rPr>
      </w:pPr>
      <w:r w:rsidRPr="00B006E7">
        <w:rPr>
          <w:rFonts w:ascii="Times New Roman" w:hAnsi="Times New Roman" w:cs="Times New Roman"/>
          <w:b/>
          <w:bCs/>
        </w:rPr>
        <w:t xml:space="preserve">How is the population related to total order volume? </w:t>
      </w:r>
      <w:r w:rsidR="000F084D" w:rsidRPr="000F084D">
        <w:rPr>
          <w:rFonts w:ascii="Times New Roman" w:hAnsi="Times New Roman" w:cs="Times New Roman"/>
        </w:rPr>
        <w:t>(Figure 1)</w:t>
      </w:r>
    </w:p>
    <w:p w14:paraId="74F9DA54" w14:textId="56F2A93B" w:rsidR="00B006E7" w:rsidRPr="00B006E7" w:rsidRDefault="000F084D" w:rsidP="00B006E7">
      <w:pPr>
        <w:ind w:left="720"/>
        <w:rPr>
          <w:rFonts w:ascii="Times New Roman" w:hAnsi="Times New Roman" w:cs="Times New Roman"/>
        </w:rPr>
      </w:pPr>
      <w:r>
        <w:rPr>
          <w:rFonts w:ascii="Times New Roman" w:hAnsi="Times New Roman" w:cs="Times New Roman"/>
        </w:rPr>
        <w:t xml:space="preserve">As we can see </w:t>
      </w:r>
      <w:proofErr w:type="gramStart"/>
      <w:r>
        <w:rPr>
          <w:rFonts w:ascii="Times New Roman" w:hAnsi="Times New Roman" w:cs="Times New Roman"/>
        </w:rPr>
        <w:t>in</w:t>
      </w:r>
      <w:proofErr w:type="gramEnd"/>
      <w:r>
        <w:rPr>
          <w:rFonts w:ascii="Times New Roman" w:hAnsi="Times New Roman" w:cs="Times New Roman"/>
        </w:rPr>
        <w:t xml:space="preserve"> the graph, s</w:t>
      </w:r>
      <w:r w:rsidR="00B006E7" w:rsidRPr="00B006E7">
        <w:rPr>
          <w:rFonts w:ascii="Times New Roman" w:hAnsi="Times New Roman" w:cs="Times New Roman"/>
        </w:rPr>
        <w:t xml:space="preserve">ince we do not have population information for some countries in our dataset, we cannot perform analysis on these countries.  </w:t>
      </w:r>
    </w:p>
    <w:p w14:paraId="308332DF" w14:textId="22BE9108" w:rsidR="00B006E7" w:rsidRPr="00B006E7" w:rsidRDefault="00B006E7" w:rsidP="00B006E7">
      <w:pPr>
        <w:ind w:left="720"/>
        <w:rPr>
          <w:rFonts w:ascii="Times New Roman" w:hAnsi="Times New Roman" w:cs="Times New Roman"/>
        </w:rPr>
      </w:pPr>
      <w:r w:rsidRPr="00B006E7">
        <w:rPr>
          <w:rFonts w:ascii="Times New Roman" w:hAnsi="Times New Roman" w:cs="Times New Roman"/>
        </w:rPr>
        <w:t xml:space="preserve">Population Impact: The US has both the largest population and the highest number of orders. However, in other countries, population and order volume are not always proportional (e.g. France and Spain).  </w:t>
      </w:r>
    </w:p>
    <w:p w14:paraId="19CF9511" w14:textId="1985F9E5" w:rsidR="00B006E7" w:rsidRPr="00B006E7" w:rsidRDefault="00B006E7" w:rsidP="00B006E7">
      <w:pPr>
        <w:ind w:left="720"/>
        <w:rPr>
          <w:rFonts w:ascii="Times New Roman" w:hAnsi="Times New Roman" w:cs="Times New Roman"/>
        </w:rPr>
      </w:pPr>
      <w:r w:rsidRPr="00B006E7">
        <w:rPr>
          <w:rFonts w:ascii="Times New Roman" w:hAnsi="Times New Roman" w:cs="Times New Roman"/>
        </w:rPr>
        <w:t>Economic and Cultural Factors: Population is not the only factor that determines order volume. Economic status, e-commerce infrastructure</w:t>
      </w:r>
      <w:r w:rsidR="008712BA">
        <w:rPr>
          <w:rFonts w:ascii="Times New Roman" w:hAnsi="Times New Roman" w:cs="Times New Roman"/>
        </w:rPr>
        <w:t xml:space="preserve">, </w:t>
      </w:r>
      <w:r w:rsidRPr="00B006E7">
        <w:rPr>
          <w:rFonts w:ascii="Times New Roman" w:hAnsi="Times New Roman" w:cs="Times New Roman"/>
        </w:rPr>
        <w:t xml:space="preserve">consumer habits are also important. Even countries with small populations, such as Singapore, have high order volumes. </w:t>
      </w:r>
    </w:p>
    <w:p w14:paraId="28933B6B" w14:textId="70DA7D4A" w:rsidR="00B006E7" w:rsidRPr="00B006E7" w:rsidRDefault="00B006E7" w:rsidP="00B006E7">
      <w:pPr>
        <w:ind w:left="720"/>
        <w:rPr>
          <w:rFonts w:ascii="Times New Roman" w:hAnsi="Times New Roman" w:cs="Times New Roman"/>
        </w:rPr>
      </w:pPr>
      <w:r w:rsidRPr="00B006E7">
        <w:rPr>
          <w:rFonts w:ascii="Times New Roman" w:hAnsi="Times New Roman" w:cs="Times New Roman"/>
        </w:rPr>
        <w:t xml:space="preserve">US Dominance: The US's large market share can be explained by its high internet usage and advanced e-commerce system. </w:t>
      </w:r>
    </w:p>
    <w:p w14:paraId="612916CB" w14:textId="4074BD54" w:rsidR="00BB52CF" w:rsidRPr="00B006E7" w:rsidRDefault="008712BA" w:rsidP="00B006E7">
      <w:pPr>
        <w:ind w:left="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2D012CE" wp14:editId="7CB237CD">
            <wp:simplePos x="0" y="0"/>
            <wp:positionH relativeFrom="margin">
              <wp:posOffset>-118745</wp:posOffset>
            </wp:positionH>
            <wp:positionV relativeFrom="paragraph">
              <wp:posOffset>652780</wp:posOffset>
            </wp:positionV>
            <wp:extent cx="6543675" cy="3228975"/>
            <wp:effectExtent l="0" t="0" r="9525" b="9525"/>
            <wp:wrapSquare wrapText="bothSides"/>
            <wp:docPr id="2352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6E7" w:rsidRPr="00B006E7">
        <w:rPr>
          <w:rFonts w:ascii="Times New Roman" w:hAnsi="Times New Roman" w:cs="Times New Roman"/>
        </w:rPr>
        <w:t>As a result, when examining the relationship between population and order, cultural, economic</w:t>
      </w:r>
      <w:proofErr w:type="gramStart"/>
      <w:r>
        <w:rPr>
          <w:rFonts w:ascii="Times New Roman" w:hAnsi="Times New Roman" w:cs="Times New Roman"/>
        </w:rPr>
        <w:t xml:space="preserve">, </w:t>
      </w:r>
      <w:r w:rsidR="00B006E7" w:rsidRPr="00B006E7">
        <w:rPr>
          <w:rFonts w:ascii="Times New Roman" w:hAnsi="Times New Roman" w:cs="Times New Roman"/>
        </w:rPr>
        <w:t>technological</w:t>
      </w:r>
      <w:proofErr w:type="gramEnd"/>
      <w:r w:rsidR="00B006E7" w:rsidRPr="00B006E7">
        <w:rPr>
          <w:rFonts w:ascii="Times New Roman" w:hAnsi="Times New Roman" w:cs="Times New Roman"/>
        </w:rPr>
        <w:t xml:space="preserve"> factors will also need to be considered. </w:t>
      </w:r>
    </w:p>
    <w:p w14:paraId="5B50CCD1" w14:textId="263CE5EA" w:rsidR="000F084D" w:rsidRPr="009E5468" w:rsidRDefault="000F084D" w:rsidP="00BB52CF">
      <w:pPr>
        <w:rPr>
          <w:rFonts w:ascii="Times New Roman" w:hAnsi="Times New Roman" w:cs="Times New Roman"/>
        </w:rPr>
      </w:pPr>
    </w:p>
    <w:p w14:paraId="4593C091" w14:textId="6F8CF201" w:rsidR="000F084D" w:rsidRDefault="000F084D" w:rsidP="000F084D">
      <w:pPr>
        <w:ind w:left="720"/>
        <w:jc w:val="center"/>
        <w:rPr>
          <w:rFonts w:ascii="Times New Roman" w:hAnsi="Times New Roman" w:cs="Times New Roman"/>
        </w:rPr>
      </w:pPr>
      <w:r w:rsidRPr="000F084D">
        <w:rPr>
          <w:rFonts w:ascii="Times New Roman" w:hAnsi="Times New Roman" w:cs="Times New Roman"/>
        </w:rPr>
        <w:t>(Figure 1)</w:t>
      </w:r>
    </w:p>
    <w:p w14:paraId="2E3A9510" w14:textId="5FDF3F68" w:rsidR="000F084D" w:rsidRDefault="000F084D" w:rsidP="000F084D">
      <w:pPr>
        <w:ind w:left="720"/>
        <w:jc w:val="center"/>
        <w:rPr>
          <w:rFonts w:ascii="Times New Roman" w:hAnsi="Times New Roman" w:cs="Times New Roman"/>
        </w:rPr>
      </w:pPr>
    </w:p>
    <w:p w14:paraId="652190DA" w14:textId="7DD6B7A8" w:rsidR="000F084D" w:rsidRPr="000F084D" w:rsidRDefault="000F084D" w:rsidP="000F084D">
      <w:pPr>
        <w:ind w:left="720"/>
        <w:jc w:val="center"/>
        <w:rPr>
          <w:rFonts w:ascii="Times New Roman" w:hAnsi="Times New Roman" w:cs="Times New Roman"/>
        </w:rPr>
      </w:pPr>
    </w:p>
    <w:p w14:paraId="2A907A27" w14:textId="6FDDCF93" w:rsidR="00674F58" w:rsidRPr="00674F58" w:rsidRDefault="00674F58" w:rsidP="00674F58">
      <w:pPr>
        <w:numPr>
          <w:ilvl w:val="0"/>
          <w:numId w:val="5"/>
        </w:numPr>
        <w:rPr>
          <w:rFonts w:ascii="Times New Roman" w:hAnsi="Times New Roman" w:cs="Times New Roman"/>
          <w:b/>
          <w:bCs/>
        </w:rPr>
      </w:pPr>
      <w:r w:rsidRPr="00674F58">
        <w:rPr>
          <w:rFonts w:ascii="Times New Roman" w:hAnsi="Times New Roman" w:cs="Times New Roman"/>
          <w:b/>
          <w:bCs/>
        </w:rPr>
        <w:lastRenderedPageBreak/>
        <w:t>Which product groups do different countries spend more on, and what are the factors that determine this spending?</w:t>
      </w:r>
      <w:r w:rsidR="000F084D">
        <w:rPr>
          <w:rFonts w:ascii="Times New Roman" w:hAnsi="Times New Roman" w:cs="Times New Roman"/>
          <w:b/>
          <w:bCs/>
        </w:rPr>
        <w:t xml:space="preserve"> </w:t>
      </w:r>
      <w:r w:rsidR="000F084D">
        <w:rPr>
          <w:rFonts w:ascii="Times New Roman" w:hAnsi="Times New Roman" w:cs="Times New Roman"/>
        </w:rPr>
        <w:t>(Figure 2)</w:t>
      </w:r>
    </w:p>
    <w:p w14:paraId="4C9EADCD" w14:textId="5990269E" w:rsidR="00674F58" w:rsidRPr="00674F58" w:rsidRDefault="00674F58" w:rsidP="00674F58">
      <w:pPr>
        <w:ind w:left="720"/>
        <w:rPr>
          <w:rFonts w:ascii="Times New Roman" w:hAnsi="Times New Roman" w:cs="Times New Roman"/>
        </w:rPr>
      </w:pPr>
      <w:r w:rsidRPr="00674F58">
        <w:rPr>
          <w:rFonts w:ascii="Times New Roman" w:hAnsi="Times New Roman" w:cs="Times New Roman"/>
        </w:rPr>
        <w:t>US Outperforms Spending: The graph clearly shows that the US spends much more than all other countries. It has a large market share in product categories such as classic cars (blue), motorcycles (orange)</w:t>
      </w:r>
      <w:r w:rsidR="008712BA">
        <w:rPr>
          <w:rFonts w:ascii="Times New Roman" w:hAnsi="Times New Roman" w:cs="Times New Roman"/>
        </w:rPr>
        <w:t>,</w:t>
      </w:r>
      <w:r w:rsidRPr="00674F58">
        <w:rPr>
          <w:rFonts w:ascii="Times New Roman" w:hAnsi="Times New Roman" w:cs="Times New Roman"/>
        </w:rPr>
        <w:t xml:space="preserve"> and vintage cars (purple).</w:t>
      </w:r>
    </w:p>
    <w:p w14:paraId="4F286BFA" w14:textId="4DB602FF" w:rsidR="00674F58" w:rsidRPr="00674F58" w:rsidRDefault="00674F58" w:rsidP="00674F58">
      <w:pPr>
        <w:ind w:left="720"/>
        <w:rPr>
          <w:rFonts w:ascii="Times New Roman" w:hAnsi="Times New Roman" w:cs="Times New Roman"/>
        </w:rPr>
      </w:pPr>
      <w:r w:rsidRPr="00674F58">
        <w:rPr>
          <w:rFonts w:ascii="Times New Roman" w:hAnsi="Times New Roman" w:cs="Times New Roman"/>
        </w:rPr>
        <w:t>Spain and France Spending Distribution: Spain and France focus on classic cars and motorcycles. However, France’s spending distribution is more diverse.</w:t>
      </w:r>
    </w:p>
    <w:p w14:paraId="477BA022" w14:textId="2F418761" w:rsidR="00674F58" w:rsidRPr="00674F58" w:rsidRDefault="00674F58" w:rsidP="00674F58">
      <w:pPr>
        <w:ind w:left="720"/>
        <w:rPr>
          <w:rFonts w:ascii="Times New Roman" w:hAnsi="Times New Roman" w:cs="Times New Roman"/>
        </w:rPr>
      </w:pPr>
      <w:r w:rsidRPr="00674F58">
        <w:rPr>
          <w:rFonts w:ascii="Times New Roman" w:hAnsi="Times New Roman" w:cs="Times New Roman"/>
        </w:rPr>
        <w:t>Other Countries</w:t>
      </w:r>
      <w:r w:rsidR="008712BA">
        <w:rPr>
          <w:rFonts w:ascii="Times New Roman" w:hAnsi="Times New Roman" w:cs="Times New Roman"/>
        </w:rPr>
        <w:t>’</w:t>
      </w:r>
      <w:r w:rsidRPr="00674F58">
        <w:rPr>
          <w:rFonts w:ascii="Times New Roman" w:hAnsi="Times New Roman" w:cs="Times New Roman"/>
        </w:rPr>
        <w:t xml:space="preserve"> Spending Structure: Australia, the UK, Italy</w:t>
      </w:r>
      <w:r w:rsidR="008712BA">
        <w:rPr>
          <w:rFonts w:ascii="Times New Roman" w:hAnsi="Times New Roman" w:cs="Times New Roman"/>
        </w:rPr>
        <w:t>,</w:t>
      </w:r>
      <w:r w:rsidRPr="00674F58">
        <w:rPr>
          <w:rFonts w:ascii="Times New Roman" w:hAnsi="Times New Roman" w:cs="Times New Roman"/>
        </w:rPr>
        <w:t xml:space="preserve"> and other small countries have similar spending amounts, but there are differences in their product distributions. For example, Australia spends more on airplanes (red), while Italy invests more on ships (green) and motorcycles (orange).</w:t>
      </w:r>
    </w:p>
    <w:p w14:paraId="7123FF7A" w14:textId="0C3EC8C2" w:rsidR="00674F58" w:rsidRPr="00674F58" w:rsidRDefault="00674F58" w:rsidP="00674F58">
      <w:pPr>
        <w:ind w:left="720"/>
        <w:rPr>
          <w:rFonts w:ascii="Times New Roman" w:hAnsi="Times New Roman" w:cs="Times New Roman"/>
        </w:rPr>
      </w:pPr>
      <w:r w:rsidRPr="00674F58">
        <w:rPr>
          <w:rFonts w:ascii="Times New Roman" w:hAnsi="Times New Roman" w:cs="Times New Roman"/>
        </w:rPr>
        <w:t>Small Countries (Norway, Singapore, Denmark): Although these countries have lower total spending, there is a balanced distribution across product categories. The focus is mostly on classic cars and motorcycles.</w:t>
      </w:r>
    </w:p>
    <w:p w14:paraId="24A80D1F" w14:textId="7FF3648F" w:rsidR="00674F58" w:rsidRDefault="00674F58" w:rsidP="00674F58">
      <w:pPr>
        <w:ind w:left="720"/>
        <w:rPr>
          <w:rFonts w:ascii="Times New Roman" w:hAnsi="Times New Roman" w:cs="Times New Roman"/>
        </w:rPr>
      </w:pPr>
      <w:r w:rsidRPr="00674F58">
        <w:rPr>
          <w:rFonts w:ascii="Times New Roman" w:hAnsi="Times New Roman" w:cs="Times New Roman"/>
        </w:rPr>
        <w:t xml:space="preserve">Conclusion: Research based on this graph </w:t>
      </w:r>
      <w:r w:rsidR="000F084D" w:rsidRPr="00674F58">
        <w:rPr>
          <w:rFonts w:ascii="Times New Roman" w:hAnsi="Times New Roman" w:cs="Times New Roman"/>
        </w:rPr>
        <w:t>aims</w:t>
      </w:r>
      <w:r w:rsidRPr="00674F58">
        <w:rPr>
          <w:rFonts w:ascii="Times New Roman" w:hAnsi="Times New Roman" w:cs="Times New Roman"/>
        </w:rPr>
        <w:t xml:space="preserve"> to examine which products countries spend more on and the possible cultural, economic</w:t>
      </w:r>
      <w:r w:rsidR="008712BA">
        <w:rPr>
          <w:rFonts w:ascii="Times New Roman" w:hAnsi="Times New Roman" w:cs="Times New Roman"/>
        </w:rPr>
        <w:t>,</w:t>
      </w:r>
      <w:r w:rsidRPr="00674F58">
        <w:rPr>
          <w:rFonts w:ascii="Times New Roman" w:hAnsi="Times New Roman" w:cs="Times New Roman"/>
        </w:rPr>
        <w:t xml:space="preserve"> and technological factors behind these expenditures. In addition, differences in spending habits between countries can provide important insights into international market strategies.</w:t>
      </w:r>
    </w:p>
    <w:p w14:paraId="4EAA98AE" w14:textId="663855D3" w:rsidR="000F084D" w:rsidRDefault="000F084D" w:rsidP="000F084D">
      <w:pPr>
        <w:ind w:left="36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E28250F" wp14:editId="1FADFCFF">
            <wp:simplePos x="0" y="0"/>
            <wp:positionH relativeFrom="margin">
              <wp:align>left</wp:align>
            </wp:positionH>
            <wp:positionV relativeFrom="paragraph">
              <wp:posOffset>399415</wp:posOffset>
            </wp:positionV>
            <wp:extent cx="6174740" cy="3067050"/>
            <wp:effectExtent l="0" t="0" r="0" b="0"/>
            <wp:wrapSquare wrapText="bothSides"/>
            <wp:docPr id="1658801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474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D1544" w14:textId="53C9225E" w:rsidR="000F084D" w:rsidRDefault="000F084D" w:rsidP="000F084D">
      <w:pPr>
        <w:ind w:left="360"/>
        <w:jc w:val="center"/>
        <w:rPr>
          <w:rFonts w:ascii="Times New Roman" w:hAnsi="Times New Roman" w:cs="Times New Roman"/>
        </w:rPr>
      </w:pPr>
    </w:p>
    <w:p w14:paraId="7348B9DE" w14:textId="58933A8B" w:rsidR="000F084D" w:rsidRPr="000F084D" w:rsidRDefault="000F084D" w:rsidP="000F084D">
      <w:pPr>
        <w:ind w:left="360"/>
        <w:jc w:val="center"/>
        <w:rPr>
          <w:rFonts w:ascii="Times New Roman" w:hAnsi="Times New Roman" w:cs="Times New Roman"/>
        </w:rPr>
      </w:pPr>
      <w:r>
        <w:rPr>
          <w:rFonts w:ascii="Times New Roman" w:hAnsi="Times New Roman" w:cs="Times New Roman"/>
        </w:rPr>
        <w:t xml:space="preserve">    </w:t>
      </w:r>
      <w:r w:rsidRPr="000F084D">
        <w:rPr>
          <w:rFonts w:ascii="Times New Roman" w:hAnsi="Times New Roman" w:cs="Times New Roman"/>
        </w:rPr>
        <w:t xml:space="preserve">(Figure </w:t>
      </w:r>
      <w:r>
        <w:rPr>
          <w:rFonts w:ascii="Times New Roman" w:hAnsi="Times New Roman" w:cs="Times New Roman"/>
        </w:rPr>
        <w:t>2</w:t>
      </w:r>
      <w:r w:rsidRPr="000F084D">
        <w:rPr>
          <w:rFonts w:ascii="Times New Roman" w:hAnsi="Times New Roman" w:cs="Times New Roman"/>
        </w:rPr>
        <w:t>)</w:t>
      </w:r>
    </w:p>
    <w:p w14:paraId="60C9726F" w14:textId="77777777" w:rsidR="000F084D" w:rsidRDefault="000F084D" w:rsidP="000F084D">
      <w:pPr>
        <w:rPr>
          <w:rFonts w:ascii="Times New Roman" w:hAnsi="Times New Roman" w:cs="Times New Roman"/>
          <w:b/>
          <w:bCs/>
        </w:rPr>
      </w:pPr>
    </w:p>
    <w:p w14:paraId="5D1BFF14" w14:textId="1D8F2FB1" w:rsidR="000F084D" w:rsidRDefault="000F084D" w:rsidP="000F084D">
      <w:pPr>
        <w:rPr>
          <w:rFonts w:ascii="Times New Roman" w:hAnsi="Times New Roman" w:cs="Times New Roman"/>
          <w:b/>
          <w:bCs/>
        </w:rPr>
      </w:pPr>
    </w:p>
    <w:p w14:paraId="2F2E5BDC" w14:textId="4ABBFAAA" w:rsidR="00674F58" w:rsidRPr="00DD7E0B" w:rsidRDefault="00674F58" w:rsidP="000F084D">
      <w:pPr>
        <w:ind w:left="360"/>
      </w:pPr>
      <w:r>
        <w:rPr>
          <w:rFonts w:ascii="Times New Roman" w:hAnsi="Times New Roman" w:cs="Times New Roman"/>
          <w:b/>
          <w:bCs/>
        </w:rPr>
        <w:lastRenderedPageBreak/>
        <w:t>3.</w:t>
      </w:r>
      <w:r w:rsidRPr="00674F58">
        <w:t xml:space="preserve"> </w:t>
      </w:r>
      <w:r w:rsidRPr="00674F58">
        <w:rPr>
          <w:rFonts w:ascii="Times New Roman" w:hAnsi="Times New Roman" w:cs="Times New Roman"/>
          <w:b/>
          <w:bCs/>
        </w:rPr>
        <w:t>How do sales frequencies differ by product category and which products are ordered more frequently?</w:t>
      </w:r>
      <w:r w:rsidR="00DD7E0B">
        <w:rPr>
          <w:rFonts w:ascii="Times New Roman" w:hAnsi="Times New Roman" w:cs="Times New Roman"/>
          <w:b/>
          <w:bCs/>
        </w:rPr>
        <w:t xml:space="preserve"> </w:t>
      </w:r>
      <w:r w:rsidR="00DD7E0B" w:rsidRPr="00DD7E0B">
        <w:rPr>
          <w:rFonts w:ascii="Times New Roman" w:hAnsi="Times New Roman" w:cs="Times New Roman"/>
        </w:rPr>
        <w:t>(Figure 3)</w:t>
      </w:r>
    </w:p>
    <w:p w14:paraId="1F55D690" w14:textId="4C2A2BF0" w:rsidR="00674F58" w:rsidRPr="00674F58" w:rsidRDefault="00DD7E0B" w:rsidP="00674F58">
      <w:pPr>
        <w:ind w:left="360"/>
        <w:rPr>
          <w:rFonts w:ascii="Times New Roman" w:hAnsi="Times New Roman" w:cs="Times New Roman"/>
        </w:rPr>
      </w:pPr>
      <w:r>
        <w:rPr>
          <w:rFonts w:ascii="Times New Roman" w:hAnsi="Times New Roman" w:cs="Times New Roman"/>
          <w:b/>
          <w:bCs/>
          <w:noProof/>
        </w:rPr>
        <w:drawing>
          <wp:anchor distT="0" distB="0" distL="114300" distR="114300" simplePos="0" relativeHeight="251660288" behindDoc="0" locked="0" layoutInCell="1" allowOverlap="1" wp14:anchorId="2FE92102" wp14:editId="412011E5">
            <wp:simplePos x="0" y="0"/>
            <wp:positionH relativeFrom="page">
              <wp:posOffset>5160010</wp:posOffset>
            </wp:positionH>
            <wp:positionV relativeFrom="paragraph">
              <wp:posOffset>73660</wp:posOffset>
            </wp:positionV>
            <wp:extent cx="2390775" cy="5754370"/>
            <wp:effectExtent l="0" t="0" r="9525" b="0"/>
            <wp:wrapSquare wrapText="bothSides"/>
            <wp:docPr id="78387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575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4F58" w:rsidRPr="00674F58">
        <w:rPr>
          <w:rFonts w:ascii="Times New Roman" w:hAnsi="Times New Roman" w:cs="Times New Roman"/>
        </w:rPr>
        <w:t>The chart shows the average number of days since the last order for each product category. The order frequency of the products is evaluated according to the average number of days in the chart.</w:t>
      </w:r>
    </w:p>
    <w:p w14:paraId="7222311B" w14:textId="1841969F" w:rsidR="00674F58" w:rsidRPr="00674F58" w:rsidRDefault="00674F58" w:rsidP="00674F58">
      <w:pPr>
        <w:ind w:left="360"/>
        <w:rPr>
          <w:rFonts w:ascii="Times New Roman" w:hAnsi="Times New Roman" w:cs="Times New Roman"/>
        </w:rPr>
      </w:pPr>
      <w:r w:rsidRPr="00674F58">
        <w:rPr>
          <w:rFonts w:ascii="Times New Roman" w:hAnsi="Times New Roman" w:cs="Times New Roman"/>
        </w:rPr>
        <w:t>Frequently Ordered Products</w:t>
      </w:r>
      <w:r>
        <w:rPr>
          <w:rFonts w:ascii="Times New Roman" w:hAnsi="Times New Roman" w:cs="Times New Roman"/>
        </w:rPr>
        <w:t>:</w:t>
      </w:r>
      <w:r w:rsidRPr="00674F58">
        <w:rPr>
          <w:rFonts w:ascii="Times New Roman" w:hAnsi="Times New Roman" w:cs="Times New Roman"/>
        </w:rPr>
        <w:t xml:space="preserve"> Classic cars (blue): It stands out as the most frequently ordered product because the number of days between orders is the lowest (around 1400). This shows that classic cars are popular and in constant demand.</w:t>
      </w:r>
    </w:p>
    <w:p w14:paraId="24C2D797" w14:textId="05A0E374" w:rsidR="00674F58" w:rsidRPr="00674F58" w:rsidRDefault="00674F58" w:rsidP="00674F58">
      <w:pPr>
        <w:ind w:left="360"/>
        <w:rPr>
          <w:rFonts w:ascii="Times New Roman" w:hAnsi="Times New Roman" w:cs="Times New Roman"/>
        </w:rPr>
      </w:pPr>
      <w:r w:rsidRPr="00674F58">
        <w:rPr>
          <w:rFonts w:ascii="Times New Roman" w:hAnsi="Times New Roman" w:cs="Times New Roman"/>
        </w:rPr>
        <w:t>Motorcycles (orange): The most frequently ordered product category after classic cars. The average number of days is around 1600.</w:t>
      </w:r>
    </w:p>
    <w:p w14:paraId="1D515C8D" w14:textId="3765B75D" w:rsidR="00674F58" w:rsidRDefault="00674F58" w:rsidP="00674F58">
      <w:pPr>
        <w:ind w:left="360"/>
        <w:rPr>
          <w:rFonts w:ascii="Times New Roman" w:hAnsi="Times New Roman" w:cs="Times New Roman"/>
        </w:rPr>
      </w:pPr>
      <w:r w:rsidRPr="00674F58">
        <w:rPr>
          <w:rFonts w:ascii="Times New Roman" w:hAnsi="Times New Roman" w:cs="Times New Roman"/>
        </w:rPr>
        <w:t>Less Frequently Ordered Products:</w:t>
      </w:r>
      <w:r>
        <w:rPr>
          <w:rFonts w:ascii="Times New Roman" w:hAnsi="Times New Roman" w:cs="Times New Roman"/>
        </w:rPr>
        <w:t xml:space="preserve"> </w:t>
      </w:r>
      <w:r w:rsidRPr="00674F58">
        <w:rPr>
          <w:rFonts w:ascii="Times New Roman" w:hAnsi="Times New Roman" w:cs="Times New Roman"/>
        </w:rPr>
        <w:t>Ships (light blue), planes (red)</w:t>
      </w:r>
      <w:r w:rsidR="008712BA">
        <w:rPr>
          <w:rFonts w:ascii="Times New Roman" w:hAnsi="Times New Roman" w:cs="Times New Roman"/>
        </w:rPr>
        <w:t>,</w:t>
      </w:r>
      <w:r w:rsidRPr="00674F58">
        <w:rPr>
          <w:rFonts w:ascii="Times New Roman" w:hAnsi="Times New Roman" w:cs="Times New Roman"/>
        </w:rPr>
        <w:t xml:space="preserve"> and trains (green): These categories stand out as the products with the longest intervals between orders. The average period for ships and trains is between 2200-2600 days. This may indicate that larger or more expensive products are ordered less frequently.</w:t>
      </w:r>
    </w:p>
    <w:p w14:paraId="6090198F" w14:textId="417FDAB8" w:rsidR="00674F58" w:rsidRPr="00674F58" w:rsidRDefault="00674F58" w:rsidP="00674F58">
      <w:pPr>
        <w:ind w:left="360"/>
        <w:rPr>
          <w:rFonts w:ascii="Times New Roman" w:hAnsi="Times New Roman" w:cs="Times New Roman"/>
        </w:rPr>
      </w:pPr>
      <w:r w:rsidRPr="00674F58">
        <w:rPr>
          <w:rFonts w:ascii="Times New Roman" w:hAnsi="Times New Roman" w:cs="Times New Roman"/>
        </w:rPr>
        <w:t xml:space="preserve">Lower priced, </w:t>
      </w:r>
      <w:r w:rsidR="008712BA" w:rsidRPr="00674F58">
        <w:rPr>
          <w:rFonts w:ascii="Times New Roman" w:hAnsi="Times New Roman" w:cs="Times New Roman"/>
        </w:rPr>
        <w:t>every day</w:t>
      </w:r>
      <w:r w:rsidR="008712BA">
        <w:rPr>
          <w:rFonts w:ascii="Times New Roman" w:hAnsi="Times New Roman" w:cs="Times New Roman"/>
        </w:rPr>
        <w:t>,</w:t>
      </w:r>
      <w:r w:rsidRPr="00674F58">
        <w:rPr>
          <w:rFonts w:ascii="Times New Roman" w:hAnsi="Times New Roman" w:cs="Times New Roman"/>
        </w:rPr>
        <w:t xml:space="preserve"> or more common products (e.g. motorcycles and classic cars) have higher order frequencies. These products may be ordered more frequently because they appeal to a wider range of consumers.</w:t>
      </w:r>
    </w:p>
    <w:p w14:paraId="693CF1FB" w14:textId="703830FC" w:rsidR="00674F58" w:rsidRPr="00674F58" w:rsidRDefault="00674F58" w:rsidP="00674F58">
      <w:pPr>
        <w:ind w:left="360"/>
        <w:rPr>
          <w:rFonts w:ascii="Times New Roman" w:hAnsi="Times New Roman" w:cs="Times New Roman"/>
        </w:rPr>
      </w:pPr>
      <w:r w:rsidRPr="00674F58">
        <w:rPr>
          <w:rFonts w:ascii="Times New Roman" w:hAnsi="Times New Roman" w:cs="Times New Roman"/>
        </w:rPr>
        <w:t>On the other hand, larger, industrial</w:t>
      </w:r>
      <w:r w:rsidR="008712BA">
        <w:rPr>
          <w:rFonts w:ascii="Times New Roman" w:hAnsi="Times New Roman" w:cs="Times New Roman"/>
        </w:rPr>
        <w:t>,</w:t>
      </w:r>
      <w:r w:rsidRPr="00674F58">
        <w:rPr>
          <w:rFonts w:ascii="Times New Roman" w:hAnsi="Times New Roman" w:cs="Times New Roman"/>
        </w:rPr>
        <w:t xml:space="preserve"> or special-use products such as ships, planes</w:t>
      </w:r>
      <w:r w:rsidR="008712BA">
        <w:rPr>
          <w:rFonts w:ascii="Times New Roman" w:hAnsi="Times New Roman" w:cs="Times New Roman"/>
        </w:rPr>
        <w:t>,</w:t>
      </w:r>
      <w:r w:rsidRPr="00674F58">
        <w:rPr>
          <w:rFonts w:ascii="Times New Roman" w:hAnsi="Times New Roman" w:cs="Times New Roman"/>
        </w:rPr>
        <w:t xml:space="preserve"> and trains are ordered less frequently because the market for these products is narrower, and the purchasing process may be longer.</w:t>
      </w:r>
    </w:p>
    <w:p w14:paraId="4C0351FF" w14:textId="5048684A" w:rsidR="00674F58" w:rsidRDefault="00DD7E0B" w:rsidP="00674F58">
      <w:pPr>
        <w:ind w:left="360"/>
        <w:rPr>
          <w:rFonts w:ascii="Times New Roman" w:hAnsi="Times New Roman" w:cs="Times New Roman"/>
        </w:rPr>
      </w:pPr>
      <w:r>
        <w:rPr>
          <w:rFonts w:ascii="Times New Roman" w:hAnsi="Times New Roman" w:cs="Times New Roman"/>
          <w:b/>
          <w:bCs/>
          <w:noProof/>
        </w:rPr>
        <w:drawing>
          <wp:anchor distT="0" distB="0" distL="114300" distR="114300" simplePos="0" relativeHeight="251661312" behindDoc="0" locked="0" layoutInCell="1" allowOverlap="1" wp14:anchorId="5884BD57" wp14:editId="34E6DC3A">
            <wp:simplePos x="0" y="0"/>
            <wp:positionH relativeFrom="page">
              <wp:posOffset>5483860</wp:posOffset>
            </wp:positionH>
            <wp:positionV relativeFrom="paragraph">
              <wp:posOffset>85090</wp:posOffset>
            </wp:positionV>
            <wp:extent cx="1724025" cy="1600200"/>
            <wp:effectExtent l="0" t="0" r="9525" b="0"/>
            <wp:wrapSquare wrapText="bothSides"/>
            <wp:docPr id="391537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1600200"/>
                    </a:xfrm>
                    <a:prstGeom prst="rect">
                      <a:avLst/>
                    </a:prstGeom>
                    <a:noFill/>
                    <a:ln>
                      <a:noFill/>
                    </a:ln>
                  </pic:spPr>
                </pic:pic>
              </a:graphicData>
            </a:graphic>
          </wp:anchor>
        </w:drawing>
      </w:r>
      <w:r w:rsidR="00674F58" w:rsidRPr="00674F58">
        <w:rPr>
          <w:rFonts w:ascii="Times New Roman" w:hAnsi="Times New Roman" w:cs="Times New Roman"/>
        </w:rPr>
        <w:t>Order frequencies by product category vary depending on the product's price, intended use and market demand. More common consumer products are ordered more frequently, while larger and more expensive products are ordered less frequently. This can be considered when creating market strategies.</w:t>
      </w:r>
    </w:p>
    <w:p w14:paraId="20740F24" w14:textId="77777777" w:rsidR="00DD7E0B" w:rsidRDefault="00DD7E0B" w:rsidP="00674F58">
      <w:pPr>
        <w:ind w:left="360"/>
        <w:rPr>
          <w:rFonts w:ascii="Times New Roman" w:hAnsi="Times New Roman" w:cs="Times New Roman"/>
        </w:rPr>
      </w:pPr>
    </w:p>
    <w:p w14:paraId="7C99EB31" w14:textId="77777777" w:rsidR="00DD7E0B" w:rsidRDefault="00DD7E0B" w:rsidP="00674F58">
      <w:pPr>
        <w:ind w:left="360"/>
        <w:rPr>
          <w:rFonts w:ascii="Times New Roman" w:hAnsi="Times New Roman" w:cs="Times New Roman"/>
        </w:rPr>
      </w:pPr>
    </w:p>
    <w:p w14:paraId="43A58A01" w14:textId="77777777" w:rsidR="00DD7E0B" w:rsidRDefault="00DD7E0B" w:rsidP="00674F58">
      <w:pPr>
        <w:ind w:left="360"/>
        <w:rPr>
          <w:rFonts w:ascii="Times New Roman" w:hAnsi="Times New Roman" w:cs="Times New Roman"/>
        </w:rPr>
      </w:pPr>
    </w:p>
    <w:p w14:paraId="2513A8CD" w14:textId="62A48E13" w:rsidR="00DD7E0B" w:rsidRPr="00674F58" w:rsidRDefault="00DD7E0B" w:rsidP="00674F58">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3)</w:t>
      </w:r>
    </w:p>
    <w:p w14:paraId="33E624EB" w14:textId="75EC265E" w:rsidR="005C02EF" w:rsidRPr="00DD7E0B" w:rsidRDefault="00674F58" w:rsidP="005C02EF">
      <w:pPr>
        <w:ind w:left="360"/>
        <w:rPr>
          <w:rFonts w:ascii="Times New Roman" w:hAnsi="Times New Roman" w:cs="Times New Roman"/>
        </w:rPr>
      </w:pPr>
      <w:r>
        <w:rPr>
          <w:rFonts w:ascii="Times New Roman" w:hAnsi="Times New Roman" w:cs="Times New Roman"/>
          <w:b/>
          <w:bCs/>
        </w:rPr>
        <w:lastRenderedPageBreak/>
        <w:t>4.</w:t>
      </w:r>
      <w:r w:rsidR="005C02EF">
        <w:rPr>
          <w:rFonts w:ascii="Times New Roman" w:hAnsi="Times New Roman" w:cs="Times New Roman"/>
          <w:b/>
          <w:bCs/>
        </w:rPr>
        <w:t xml:space="preserve"> </w:t>
      </w:r>
      <w:r w:rsidR="005C02EF" w:rsidRPr="005C02EF">
        <w:rPr>
          <w:rFonts w:ascii="Times New Roman" w:hAnsi="Times New Roman" w:cs="Times New Roman"/>
          <w:b/>
          <w:bCs/>
        </w:rPr>
        <w:t xml:space="preserve">In which periods of the year </w:t>
      </w:r>
      <w:r w:rsidR="00DD7E0B" w:rsidRPr="005C02EF">
        <w:rPr>
          <w:rFonts w:ascii="Times New Roman" w:hAnsi="Times New Roman" w:cs="Times New Roman"/>
          <w:b/>
          <w:bCs/>
        </w:rPr>
        <w:t>do</w:t>
      </w:r>
      <w:r w:rsidR="005C02EF" w:rsidRPr="005C02EF">
        <w:rPr>
          <w:rFonts w:ascii="Times New Roman" w:hAnsi="Times New Roman" w:cs="Times New Roman"/>
          <w:b/>
          <w:bCs/>
        </w:rPr>
        <w:t xml:space="preserve"> demand for which product groups increase and in which products is this demand increase more noticeable?</w:t>
      </w:r>
      <w:r w:rsidR="00DD7E0B">
        <w:rPr>
          <w:rFonts w:ascii="Times New Roman" w:hAnsi="Times New Roman" w:cs="Times New Roman"/>
          <w:b/>
          <w:bCs/>
        </w:rPr>
        <w:t xml:space="preserve"> </w:t>
      </w:r>
      <w:r w:rsidR="00DD7E0B">
        <w:rPr>
          <w:rFonts w:ascii="Times New Roman" w:hAnsi="Times New Roman" w:cs="Times New Roman"/>
        </w:rPr>
        <w:t xml:space="preserve">(Figure 4) </w:t>
      </w:r>
    </w:p>
    <w:p w14:paraId="20F8AA12" w14:textId="77777777" w:rsidR="005C02EF" w:rsidRPr="005C02EF" w:rsidRDefault="005C02EF" w:rsidP="005C02EF">
      <w:pPr>
        <w:ind w:left="360"/>
        <w:rPr>
          <w:rFonts w:ascii="Times New Roman" w:hAnsi="Times New Roman" w:cs="Times New Roman"/>
        </w:rPr>
      </w:pPr>
      <w:r w:rsidRPr="005C02EF">
        <w:rPr>
          <w:rFonts w:ascii="Times New Roman" w:hAnsi="Times New Roman" w:cs="Times New Roman"/>
        </w:rPr>
        <w:t>When the graph is examined, it is observed that demand for different product groups varies throughout the year and there are noticeable increases in some periods.</w:t>
      </w:r>
    </w:p>
    <w:p w14:paraId="5634CB75" w14:textId="2628D32E" w:rsidR="005C02EF" w:rsidRPr="005C02EF" w:rsidRDefault="005C02EF" w:rsidP="005C02EF">
      <w:pPr>
        <w:ind w:left="360"/>
        <w:rPr>
          <w:rFonts w:ascii="Times New Roman" w:hAnsi="Times New Roman" w:cs="Times New Roman"/>
        </w:rPr>
      </w:pPr>
      <w:r w:rsidRPr="005C02EF">
        <w:rPr>
          <w:rFonts w:ascii="Times New Roman" w:hAnsi="Times New Roman" w:cs="Times New Roman"/>
        </w:rPr>
        <w:t xml:space="preserve">Classic Cars (Blue Line): Classic cars are the product group that sells the most throughout the year. A dramatic increase is seen especially in November and sales approach 1 million </w:t>
      </w:r>
      <w:r w:rsidR="008712BA" w:rsidRPr="005C02EF">
        <w:rPr>
          <w:rFonts w:ascii="Times New Roman" w:hAnsi="Times New Roman" w:cs="Times New Roman"/>
        </w:rPr>
        <w:t>units. This</w:t>
      </w:r>
      <w:r w:rsidRPr="005C02EF">
        <w:rPr>
          <w:rFonts w:ascii="Times New Roman" w:hAnsi="Times New Roman" w:cs="Times New Roman"/>
        </w:rPr>
        <w:t xml:space="preserve"> increase may be due to discounts, promotions or year-end events held before the holiday season.</w:t>
      </w:r>
    </w:p>
    <w:p w14:paraId="62C7BD59" w14:textId="47B95B9C" w:rsidR="005C02EF" w:rsidRDefault="005C02EF" w:rsidP="005C02EF">
      <w:pPr>
        <w:ind w:left="360"/>
        <w:rPr>
          <w:rFonts w:ascii="Times New Roman" w:hAnsi="Times New Roman" w:cs="Times New Roman"/>
        </w:rPr>
      </w:pPr>
      <w:r w:rsidRPr="005C02EF">
        <w:rPr>
          <w:rFonts w:ascii="Times New Roman" w:hAnsi="Times New Roman" w:cs="Times New Roman"/>
        </w:rPr>
        <w:t>Vintage Cars (Purple Line): Vintage cars also show a significant increase in November, but at a lower level compared to classic cars. It can be said that these products appeal to a more niche market and are in demand during the year-end period.</w:t>
      </w:r>
    </w:p>
    <w:p w14:paraId="2CF0508E" w14:textId="7825F227" w:rsidR="005C02EF" w:rsidRPr="005C02EF" w:rsidRDefault="005C02EF" w:rsidP="005C02EF">
      <w:pPr>
        <w:ind w:left="360"/>
        <w:rPr>
          <w:rFonts w:ascii="Times New Roman" w:hAnsi="Times New Roman" w:cs="Times New Roman"/>
        </w:rPr>
      </w:pPr>
      <w:r w:rsidRPr="005C02EF">
        <w:rPr>
          <w:rFonts w:ascii="Times New Roman" w:hAnsi="Times New Roman" w:cs="Times New Roman"/>
        </w:rPr>
        <w:t>Motorcycles (Orange Line): Motorcycles also peak in November, starting from the summer months. The increase in motorcycle use in the summer and the sales campaigns held at the end of the year may trigger this increase.</w:t>
      </w:r>
    </w:p>
    <w:p w14:paraId="67148336" w14:textId="078A72B9" w:rsidR="005C02EF" w:rsidRPr="005C02EF" w:rsidRDefault="005C02EF" w:rsidP="005C02EF">
      <w:pPr>
        <w:ind w:left="360"/>
        <w:rPr>
          <w:rFonts w:ascii="Times New Roman" w:hAnsi="Times New Roman" w:cs="Times New Roman"/>
        </w:rPr>
      </w:pPr>
      <w:r w:rsidRPr="005C02EF">
        <w:rPr>
          <w:rFonts w:ascii="Times New Roman" w:hAnsi="Times New Roman" w:cs="Times New Roman"/>
        </w:rPr>
        <w:t>Other Product Groups: Airplanes (Red), Ships (Light Blue), Trains (Green): These groups do not see a significant change in sales throughout the year, but there is a slight increase at the end of the year. These large and expensive products may be dependent on longer-term purchasing decisions.</w:t>
      </w:r>
    </w:p>
    <w:p w14:paraId="63F7A11F" w14:textId="1129663A" w:rsidR="005C02EF" w:rsidRPr="005C02EF" w:rsidRDefault="005C02EF" w:rsidP="005C02EF">
      <w:pPr>
        <w:ind w:left="360"/>
        <w:rPr>
          <w:rFonts w:ascii="Times New Roman" w:hAnsi="Times New Roman" w:cs="Times New Roman"/>
        </w:rPr>
      </w:pPr>
      <w:r w:rsidRPr="005C02EF">
        <w:rPr>
          <w:rFonts w:ascii="Times New Roman" w:hAnsi="Times New Roman" w:cs="Times New Roman"/>
        </w:rPr>
        <w:t>Year-End Sales Increase: There is a significant increase in classic cars, vintage cars, and motorcycles in November. This may be due to the holiday season and year-end sales.</w:t>
      </w:r>
    </w:p>
    <w:p w14:paraId="236753EB" w14:textId="097A65BD" w:rsidR="00674F58" w:rsidRDefault="00DD7E0B" w:rsidP="005C02EF">
      <w:pPr>
        <w:ind w:left="360"/>
        <w:rPr>
          <w:rFonts w:ascii="Times New Roman" w:hAnsi="Times New Roman" w:cs="Times New Roman"/>
        </w:rPr>
      </w:pPr>
      <w:r>
        <w:rPr>
          <w:rFonts w:ascii="Times New Roman" w:hAnsi="Times New Roman" w:cs="Times New Roman"/>
          <w:b/>
          <w:bCs/>
          <w:noProof/>
        </w:rPr>
        <w:drawing>
          <wp:anchor distT="0" distB="0" distL="114300" distR="114300" simplePos="0" relativeHeight="251662336" behindDoc="0" locked="0" layoutInCell="1" allowOverlap="1" wp14:anchorId="4D4D8970" wp14:editId="06FFD57E">
            <wp:simplePos x="0" y="0"/>
            <wp:positionH relativeFrom="margin">
              <wp:posOffset>38100</wp:posOffset>
            </wp:positionH>
            <wp:positionV relativeFrom="paragraph">
              <wp:posOffset>988695</wp:posOffset>
            </wp:positionV>
            <wp:extent cx="5753100" cy="2867025"/>
            <wp:effectExtent l="0" t="0" r="0" b="9525"/>
            <wp:wrapTopAndBottom/>
            <wp:docPr id="753574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anchor>
        </w:drawing>
      </w:r>
      <w:r w:rsidR="005C02EF" w:rsidRPr="005C02EF">
        <w:rPr>
          <w:rFonts w:ascii="Times New Roman" w:hAnsi="Times New Roman" w:cs="Times New Roman"/>
        </w:rPr>
        <w:t>This analysis can be used to understand which product groups are in higher demand during which periods when creating market strategies. Especially year-end promotions and the holiday season stand out as important factors that increase sales for certain product groups.</w:t>
      </w:r>
    </w:p>
    <w:p w14:paraId="442C1C2F" w14:textId="42FCFEB0" w:rsidR="00DD7E0B" w:rsidRPr="00DD7E0B" w:rsidRDefault="00DD7E0B" w:rsidP="00DD7E0B">
      <w:pPr>
        <w:jc w:val="center"/>
        <w:rPr>
          <w:rFonts w:ascii="Times New Roman" w:hAnsi="Times New Roman" w:cs="Times New Roman"/>
        </w:rPr>
      </w:pPr>
      <w:r>
        <w:rPr>
          <w:rFonts w:ascii="Times New Roman" w:hAnsi="Times New Roman" w:cs="Times New Roman"/>
        </w:rPr>
        <w:t>(Figure 4)</w:t>
      </w:r>
    </w:p>
    <w:p w14:paraId="2657FC61" w14:textId="66592F1C" w:rsidR="00683C6D" w:rsidRPr="00DD7E0B" w:rsidRDefault="00674F58" w:rsidP="00683C6D">
      <w:pPr>
        <w:ind w:left="360"/>
        <w:rPr>
          <w:rFonts w:ascii="Times New Roman" w:hAnsi="Times New Roman" w:cs="Times New Roman"/>
        </w:rPr>
      </w:pPr>
      <w:r>
        <w:rPr>
          <w:rFonts w:ascii="Times New Roman" w:hAnsi="Times New Roman" w:cs="Times New Roman"/>
          <w:b/>
          <w:bCs/>
        </w:rPr>
        <w:lastRenderedPageBreak/>
        <w:t>5.</w:t>
      </w:r>
      <w:r w:rsidR="00683C6D">
        <w:rPr>
          <w:rFonts w:ascii="Times New Roman" w:hAnsi="Times New Roman" w:cs="Times New Roman"/>
          <w:b/>
          <w:bCs/>
        </w:rPr>
        <w:t xml:space="preserve"> </w:t>
      </w:r>
      <w:r w:rsidR="00683C6D" w:rsidRPr="00683C6D">
        <w:rPr>
          <w:rFonts w:ascii="Times New Roman" w:hAnsi="Times New Roman" w:cs="Times New Roman"/>
          <w:b/>
          <w:bCs/>
        </w:rPr>
        <w:t xml:space="preserve">How </w:t>
      </w:r>
      <w:r w:rsidR="00DD7E0B" w:rsidRPr="00683C6D">
        <w:rPr>
          <w:rFonts w:ascii="Times New Roman" w:hAnsi="Times New Roman" w:cs="Times New Roman"/>
          <w:b/>
          <w:bCs/>
        </w:rPr>
        <w:t>are</w:t>
      </w:r>
      <w:r w:rsidR="00683C6D" w:rsidRPr="00683C6D">
        <w:rPr>
          <w:rFonts w:ascii="Times New Roman" w:hAnsi="Times New Roman" w:cs="Times New Roman"/>
          <w:b/>
          <w:bCs/>
        </w:rPr>
        <w:t xml:space="preserve"> CO2 emissions distributed </w:t>
      </w:r>
      <w:r w:rsidR="00DD7E0B" w:rsidRPr="00683C6D">
        <w:rPr>
          <w:rFonts w:ascii="Times New Roman" w:hAnsi="Times New Roman" w:cs="Times New Roman"/>
          <w:b/>
          <w:bCs/>
        </w:rPr>
        <w:t>worldwide,</w:t>
      </w:r>
      <w:r w:rsidR="00683C6D" w:rsidRPr="00683C6D">
        <w:rPr>
          <w:rFonts w:ascii="Times New Roman" w:hAnsi="Times New Roman" w:cs="Times New Roman"/>
          <w:b/>
          <w:bCs/>
        </w:rPr>
        <w:t xml:space="preserve"> and which countries have the highest CO2 emissions?</w:t>
      </w:r>
      <w:r w:rsidR="00DD7E0B">
        <w:rPr>
          <w:rFonts w:ascii="Times New Roman" w:hAnsi="Times New Roman" w:cs="Times New Roman"/>
          <w:b/>
          <w:bCs/>
        </w:rPr>
        <w:t xml:space="preserve"> </w:t>
      </w:r>
      <w:r w:rsidR="00DD7E0B" w:rsidRPr="00DD7E0B">
        <w:rPr>
          <w:rFonts w:ascii="Times New Roman" w:hAnsi="Times New Roman" w:cs="Times New Roman"/>
        </w:rPr>
        <w:t>(Figure 5)</w:t>
      </w:r>
    </w:p>
    <w:p w14:paraId="121EB050" w14:textId="46886352" w:rsidR="00683C6D" w:rsidRPr="00683C6D" w:rsidRDefault="00683C6D" w:rsidP="00683C6D">
      <w:pPr>
        <w:ind w:left="360"/>
        <w:rPr>
          <w:rFonts w:ascii="Times New Roman" w:hAnsi="Times New Roman" w:cs="Times New Roman"/>
        </w:rPr>
      </w:pPr>
      <w:r w:rsidRPr="00683C6D">
        <w:rPr>
          <w:rFonts w:ascii="Times New Roman" w:hAnsi="Times New Roman" w:cs="Times New Roman"/>
        </w:rPr>
        <w:t>The graph shows the intensity of CO2 emissions worldwide by country. The following important observations can be made:</w:t>
      </w:r>
    </w:p>
    <w:p w14:paraId="3E5EB1EC" w14:textId="597DB6D9" w:rsidR="00683C6D" w:rsidRPr="00683C6D" w:rsidRDefault="00683C6D" w:rsidP="00683C6D">
      <w:pPr>
        <w:ind w:left="360"/>
        <w:rPr>
          <w:rFonts w:ascii="Times New Roman" w:hAnsi="Times New Roman" w:cs="Times New Roman"/>
        </w:rPr>
      </w:pPr>
      <w:r w:rsidRPr="00683C6D">
        <w:rPr>
          <w:rFonts w:ascii="Times New Roman" w:hAnsi="Times New Roman" w:cs="Times New Roman"/>
        </w:rPr>
        <w:t>Countries with the Highest CO2 Emissions: China is the country shown in the darkest color on the map and is understood to have the highest CO2 emissions.</w:t>
      </w:r>
    </w:p>
    <w:p w14:paraId="51DC81CD" w14:textId="523A1531" w:rsidR="00683C6D" w:rsidRPr="00683C6D" w:rsidRDefault="00683C6D" w:rsidP="00683C6D">
      <w:pPr>
        <w:ind w:left="360"/>
        <w:rPr>
          <w:rFonts w:ascii="Times New Roman" w:hAnsi="Times New Roman" w:cs="Times New Roman"/>
        </w:rPr>
      </w:pPr>
      <w:r w:rsidRPr="00683C6D">
        <w:rPr>
          <w:rFonts w:ascii="Times New Roman" w:hAnsi="Times New Roman" w:cs="Times New Roman"/>
        </w:rPr>
        <w:t>The United States also has significant CO2 emissions. India and Russia stand out as other important countries in CO2 emissions.</w:t>
      </w:r>
    </w:p>
    <w:p w14:paraId="4258DD56" w14:textId="09811C18" w:rsidR="00683C6D" w:rsidRPr="00683C6D" w:rsidRDefault="00683C6D" w:rsidP="00683C6D">
      <w:pPr>
        <w:ind w:left="360"/>
        <w:rPr>
          <w:rFonts w:ascii="Times New Roman" w:hAnsi="Times New Roman" w:cs="Times New Roman"/>
        </w:rPr>
      </w:pPr>
      <w:r w:rsidRPr="00683C6D">
        <w:rPr>
          <w:rFonts w:ascii="Times New Roman" w:hAnsi="Times New Roman" w:cs="Times New Roman"/>
        </w:rPr>
        <w:t>Other Important Countries: Countries such as Germany, Iran, Saudi Arabia and South Korea are also among the countries that contribute significantly in terms of emissions.</w:t>
      </w:r>
    </w:p>
    <w:p w14:paraId="5D548F0E" w14:textId="08E83271" w:rsidR="00683C6D" w:rsidRPr="00683C6D" w:rsidRDefault="00683C6D" w:rsidP="00683C6D">
      <w:pPr>
        <w:ind w:left="360"/>
        <w:rPr>
          <w:rFonts w:ascii="Times New Roman" w:hAnsi="Times New Roman" w:cs="Times New Roman"/>
        </w:rPr>
      </w:pPr>
      <w:r w:rsidRPr="00683C6D">
        <w:rPr>
          <w:rFonts w:ascii="Times New Roman" w:hAnsi="Times New Roman" w:cs="Times New Roman"/>
        </w:rPr>
        <w:t>Distribution and Clustering: It is seen that the countries that make the largest contributions in terms of CO2 emissions are generally large economies and countries with large populations. This can be a direct indicator of industrial production, energy use and fossil fuel consumption.</w:t>
      </w:r>
    </w:p>
    <w:p w14:paraId="1BA5DF2A" w14:textId="698C1588" w:rsidR="00674F58" w:rsidRPr="00683C6D" w:rsidRDefault="00DD7E0B" w:rsidP="00683C6D">
      <w:pPr>
        <w:ind w:left="360"/>
        <w:rPr>
          <w:rFonts w:ascii="Times New Roman" w:hAnsi="Times New Roman" w:cs="Times New Roman"/>
        </w:rPr>
      </w:pPr>
      <w:r>
        <w:rPr>
          <w:rFonts w:ascii="Times New Roman" w:hAnsi="Times New Roman" w:cs="Times New Roman"/>
          <w:b/>
          <w:bCs/>
          <w:noProof/>
        </w:rPr>
        <w:drawing>
          <wp:anchor distT="0" distB="0" distL="114300" distR="114300" simplePos="0" relativeHeight="251663360" behindDoc="0" locked="0" layoutInCell="1" allowOverlap="1" wp14:anchorId="728CC8CF" wp14:editId="67496DA2">
            <wp:simplePos x="0" y="0"/>
            <wp:positionH relativeFrom="margin">
              <wp:align>right</wp:align>
            </wp:positionH>
            <wp:positionV relativeFrom="paragraph">
              <wp:posOffset>1221105</wp:posOffset>
            </wp:positionV>
            <wp:extent cx="5753100" cy="2847975"/>
            <wp:effectExtent l="0" t="0" r="0" b="9525"/>
            <wp:wrapSquare wrapText="bothSides"/>
            <wp:docPr id="1412646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anchor>
        </w:drawing>
      </w:r>
      <w:r w:rsidR="00683C6D" w:rsidRPr="00683C6D">
        <w:rPr>
          <w:rFonts w:ascii="Times New Roman" w:hAnsi="Times New Roman" w:cs="Times New Roman"/>
        </w:rPr>
        <w:t>The countries that make the largest contributions to CO2 emissions are also countries with large industrial and manufacturing centers. China, the USA, India and Russia stand out as the world's largest CO2 emitters. These countries have a critical role to play in reducing global emissions by shifting towards sustainability and renewable energy use in their industrial and energy policies.</w:t>
      </w:r>
    </w:p>
    <w:p w14:paraId="22AC99E3" w14:textId="1589DC13" w:rsidR="00B006E7" w:rsidRDefault="00B006E7" w:rsidP="00BB52CF">
      <w:pPr>
        <w:rPr>
          <w:rFonts w:ascii="Times New Roman" w:hAnsi="Times New Roman" w:cs="Times New Roman"/>
          <w:b/>
          <w:bCs/>
        </w:rPr>
      </w:pPr>
    </w:p>
    <w:p w14:paraId="596B5335" w14:textId="696CF44B" w:rsidR="00DD7E0B" w:rsidRDefault="00DD7E0B" w:rsidP="00DD7E0B">
      <w:pPr>
        <w:jc w:val="center"/>
        <w:rPr>
          <w:rFonts w:ascii="Times New Roman" w:hAnsi="Times New Roman" w:cs="Times New Roman"/>
        </w:rPr>
      </w:pPr>
      <w:r>
        <w:rPr>
          <w:rFonts w:ascii="Times New Roman" w:hAnsi="Times New Roman" w:cs="Times New Roman"/>
        </w:rPr>
        <w:t>(Figure 5)</w:t>
      </w:r>
    </w:p>
    <w:p w14:paraId="4E732CE8" w14:textId="77777777" w:rsidR="00DD7E0B" w:rsidRDefault="00DD7E0B" w:rsidP="00DD7E0B">
      <w:pPr>
        <w:jc w:val="center"/>
        <w:rPr>
          <w:rFonts w:ascii="Times New Roman" w:hAnsi="Times New Roman" w:cs="Times New Roman"/>
        </w:rPr>
      </w:pPr>
    </w:p>
    <w:p w14:paraId="00E686FF" w14:textId="77777777" w:rsidR="00DD7E0B" w:rsidRDefault="00DD7E0B" w:rsidP="00DD7E0B">
      <w:pPr>
        <w:jc w:val="center"/>
        <w:rPr>
          <w:rFonts w:ascii="Times New Roman" w:hAnsi="Times New Roman" w:cs="Times New Roman"/>
        </w:rPr>
      </w:pPr>
    </w:p>
    <w:p w14:paraId="7539ED24" w14:textId="4607574A" w:rsidR="00BB52CF" w:rsidRPr="009E5468" w:rsidRDefault="00BB52CF" w:rsidP="00BB52CF">
      <w:pPr>
        <w:rPr>
          <w:rFonts w:ascii="Times New Roman" w:hAnsi="Times New Roman" w:cs="Times New Roman"/>
          <w:b/>
          <w:bCs/>
        </w:rPr>
      </w:pPr>
      <w:r w:rsidRPr="009E5468">
        <w:rPr>
          <w:rFonts w:ascii="Times New Roman" w:hAnsi="Times New Roman" w:cs="Times New Roman"/>
          <w:b/>
          <w:bCs/>
        </w:rPr>
        <w:lastRenderedPageBreak/>
        <w:t>4. Conclusion and Discussion</w:t>
      </w:r>
    </w:p>
    <w:p w14:paraId="4A4B737E" w14:textId="77777777" w:rsidR="00BB52CF" w:rsidRPr="009E5468" w:rsidRDefault="00BB52CF" w:rsidP="00BB52CF">
      <w:pPr>
        <w:rPr>
          <w:rFonts w:ascii="Times New Roman" w:hAnsi="Times New Roman" w:cs="Times New Roman"/>
        </w:rPr>
      </w:pPr>
      <w:r w:rsidRPr="009E5468">
        <w:rPr>
          <w:rFonts w:ascii="Times New Roman" w:hAnsi="Times New Roman" w:cs="Times New Roman"/>
        </w:rPr>
        <w:t>The exploratory data analysis has revealed several significant insights. Firstly, larger populations and wealthier nations, such as the USA, have a direct impact on total orders and product spending. Additionally, certain product lines see seasonal sales peaks, which is valuable information for inventory and marketing strategies.</w:t>
      </w:r>
    </w:p>
    <w:p w14:paraId="4B9A7487" w14:textId="562CBD43" w:rsidR="00BB52CF" w:rsidRPr="009E5468" w:rsidRDefault="00BB52CF" w:rsidP="00BB52CF">
      <w:pPr>
        <w:rPr>
          <w:rFonts w:ascii="Times New Roman" w:hAnsi="Times New Roman" w:cs="Times New Roman"/>
        </w:rPr>
      </w:pPr>
      <w:r w:rsidRPr="009E5468">
        <w:rPr>
          <w:rFonts w:ascii="Times New Roman" w:hAnsi="Times New Roman" w:cs="Times New Roman"/>
        </w:rPr>
        <w:t>From an environmental perspective, the relationship between sales and CO2 emissions can be indicative of a country's industrial impact. While the USA appears prominently in both sales and emissions, countries like China and India, though major CO2 emitters, are not as dominant in product sales, hinting at their focus on industrial production rather than consumption.</w:t>
      </w:r>
    </w:p>
    <w:p w14:paraId="7F752B04" w14:textId="6F6A36C1" w:rsidR="00BB52CF" w:rsidRPr="009E5468" w:rsidRDefault="00BB52CF" w:rsidP="00BB52CF">
      <w:pPr>
        <w:rPr>
          <w:rFonts w:ascii="Times New Roman" w:hAnsi="Times New Roman" w:cs="Times New Roman"/>
        </w:rPr>
      </w:pPr>
      <w:r w:rsidRPr="009E5468">
        <w:rPr>
          <w:rFonts w:ascii="Times New Roman" w:hAnsi="Times New Roman" w:cs="Times New Roman"/>
          <w:b/>
          <w:bCs/>
        </w:rPr>
        <w:t>Key Findings:</w:t>
      </w:r>
    </w:p>
    <w:p w14:paraId="4D003FB3" w14:textId="75BCAADC" w:rsidR="00BB52CF" w:rsidRPr="009E5468" w:rsidRDefault="00BB52CF" w:rsidP="00BB52CF">
      <w:pPr>
        <w:numPr>
          <w:ilvl w:val="0"/>
          <w:numId w:val="7"/>
        </w:numPr>
        <w:rPr>
          <w:rFonts w:ascii="Times New Roman" w:hAnsi="Times New Roman" w:cs="Times New Roman"/>
        </w:rPr>
      </w:pPr>
      <w:r w:rsidRPr="009E5468">
        <w:rPr>
          <w:rFonts w:ascii="Times New Roman" w:hAnsi="Times New Roman" w:cs="Times New Roman"/>
          <w:b/>
          <w:bCs/>
        </w:rPr>
        <w:t>Population Impact:</w:t>
      </w:r>
      <w:r w:rsidRPr="009E5468">
        <w:rPr>
          <w:rFonts w:ascii="Times New Roman" w:hAnsi="Times New Roman" w:cs="Times New Roman"/>
        </w:rPr>
        <w:t xml:space="preserve"> Larger populations drive higher total orders.</w:t>
      </w:r>
    </w:p>
    <w:p w14:paraId="1D988AA0" w14:textId="37DC65CB" w:rsidR="00BB52CF" w:rsidRPr="009E5468" w:rsidRDefault="00BB52CF" w:rsidP="00BB52CF">
      <w:pPr>
        <w:numPr>
          <w:ilvl w:val="0"/>
          <w:numId w:val="7"/>
        </w:numPr>
        <w:rPr>
          <w:rFonts w:ascii="Times New Roman" w:hAnsi="Times New Roman" w:cs="Times New Roman"/>
        </w:rPr>
      </w:pPr>
      <w:r w:rsidRPr="009E5468">
        <w:rPr>
          <w:rFonts w:ascii="Times New Roman" w:hAnsi="Times New Roman" w:cs="Times New Roman"/>
          <w:b/>
          <w:bCs/>
        </w:rPr>
        <w:t>Seasonal Sales Trends:</w:t>
      </w:r>
      <w:r w:rsidRPr="009E5468">
        <w:rPr>
          <w:rFonts w:ascii="Times New Roman" w:hAnsi="Times New Roman" w:cs="Times New Roman"/>
        </w:rPr>
        <w:t xml:space="preserve"> Product sales, particularly in Classic Cars, peak towards the end of the year.</w:t>
      </w:r>
    </w:p>
    <w:p w14:paraId="000AD261" w14:textId="6295E3B3" w:rsidR="00BB52CF" w:rsidRPr="009E5468" w:rsidRDefault="00BB52CF" w:rsidP="00BB52CF">
      <w:pPr>
        <w:numPr>
          <w:ilvl w:val="0"/>
          <w:numId w:val="7"/>
        </w:numPr>
        <w:rPr>
          <w:rFonts w:ascii="Times New Roman" w:hAnsi="Times New Roman" w:cs="Times New Roman"/>
        </w:rPr>
      </w:pPr>
      <w:r w:rsidRPr="009E5468">
        <w:rPr>
          <w:rFonts w:ascii="Times New Roman" w:hAnsi="Times New Roman" w:cs="Times New Roman"/>
          <w:b/>
          <w:bCs/>
        </w:rPr>
        <w:t>Spending Disparity:</w:t>
      </w:r>
      <w:r w:rsidRPr="009E5468">
        <w:rPr>
          <w:rFonts w:ascii="Times New Roman" w:hAnsi="Times New Roman" w:cs="Times New Roman"/>
        </w:rPr>
        <w:t xml:space="preserve"> The USA significantly outspends other countries on products.</w:t>
      </w:r>
    </w:p>
    <w:p w14:paraId="3A3573D5" w14:textId="3FA6133D" w:rsidR="00BB52CF" w:rsidRPr="009E5468" w:rsidRDefault="00BB52CF" w:rsidP="00BB52CF">
      <w:pPr>
        <w:numPr>
          <w:ilvl w:val="0"/>
          <w:numId w:val="7"/>
        </w:numPr>
        <w:rPr>
          <w:rFonts w:ascii="Times New Roman" w:hAnsi="Times New Roman" w:cs="Times New Roman"/>
        </w:rPr>
      </w:pPr>
      <w:r w:rsidRPr="009E5468">
        <w:rPr>
          <w:rFonts w:ascii="Times New Roman" w:hAnsi="Times New Roman" w:cs="Times New Roman"/>
          <w:b/>
          <w:bCs/>
        </w:rPr>
        <w:t>Environmental Impact:</w:t>
      </w:r>
      <w:r w:rsidRPr="009E5468">
        <w:rPr>
          <w:rFonts w:ascii="Times New Roman" w:hAnsi="Times New Roman" w:cs="Times New Roman"/>
        </w:rPr>
        <w:t xml:space="preserve"> There is a potential link between high industrial emissions and economic activity reflected in sales.</w:t>
      </w:r>
    </w:p>
    <w:p w14:paraId="225F3F7D" w14:textId="1D821C1E" w:rsidR="000D4D11" w:rsidRDefault="00BB52CF" w:rsidP="00BB52CF">
      <w:pPr>
        <w:rPr>
          <w:rFonts w:ascii="Times New Roman" w:hAnsi="Times New Roman" w:cs="Times New Roman"/>
        </w:rPr>
      </w:pPr>
      <w:r w:rsidRPr="009E5468">
        <w:rPr>
          <w:rFonts w:ascii="Times New Roman" w:hAnsi="Times New Roman" w:cs="Times New Roman"/>
        </w:rPr>
        <w:t>While many of these findings align with known economic principles, the clear visualization and detailed breakdown of sales trends across product lines provide valuable insights for business strategy and environmental considerations.</w:t>
      </w:r>
    </w:p>
    <w:p w14:paraId="00CDCFB5" w14:textId="77777777" w:rsidR="00E62881" w:rsidRDefault="00E62881" w:rsidP="00BB52CF">
      <w:pPr>
        <w:rPr>
          <w:rFonts w:ascii="Times New Roman" w:hAnsi="Times New Roman" w:cs="Times New Roman"/>
        </w:rPr>
      </w:pPr>
    </w:p>
    <w:p w14:paraId="658C1FA4" w14:textId="77777777" w:rsidR="00E62881" w:rsidRDefault="00E62881" w:rsidP="00BB52CF">
      <w:pPr>
        <w:rPr>
          <w:rFonts w:ascii="Times New Roman" w:hAnsi="Times New Roman" w:cs="Times New Roman"/>
        </w:rPr>
      </w:pPr>
    </w:p>
    <w:p w14:paraId="56F87174" w14:textId="77777777" w:rsidR="00E62881" w:rsidRDefault="00E62881" w:rsidP="00BB52CF">
      <w:pPr>
        <w:rPr>
          <w:rFonts w:ascii="Times New Roman" w:hAnsi="Times New Roman" w:cs="Times New Roman"/>
        </w:rPr>
      </w:pPr>
    </w:p>
    <w:p w14:paraId="76480D06" w14:textId="669E705C" w:rsidR="00E62881" w:rsidRPr="00E62881" w:rsidRDefault="00E62881" w:rsidP="00BB52CF">
      <w:pPr>
        <w:rPr>
          <w:rFonts w:ascii="Times New Roman" w:hAnsi="Times New Roman" w:cs="Times New Roman"/>
          <w:b/>
          <w:bCs/>
        </w:rPr>
      </w:pPr>
      <w:r w:rsidRPr="00E62881">
        <w:rPr>
          <w:rFonts w:ascii="Times New Roman" w:hAnsi="Times New Roman" w:cs="Times New Roman"/>
          <w:b/>
          <w:bCs/>
        </w:rPr>
        <w:t>GitHub Link:</w:t>
      </w:r>
    </w:p>
    <w:p w14:paraId="7D599C0B" w14:textId="58E3FEC5" w:rsidR="00E62881" w:rsidRPr="009E5468" w:rsidRDefault="00E62881" w:rsidP="00BB52CF">
      <w:pPr>
        <w:rPr>
          <w:rFonts w:ascii="Times New Roman" w:hAnsi="Times New Roman" w:cs="Times New Roman"/>
        </w:rPr>
      </w:pPr>
      <w:r w:rsidRPr="00E62881">
        <w:rPr>
          <w:rFonts w:ascii="Times New Roman" w:hAnsi="Times New Roman" w:cs="Times New Roman"/>
        </w:rPr>
        <w:t>https://github.com/Scrraty/STAT-112-PROJECT-1</w:t>
      </w:r>
    </w:p>
    <w:sectPr w:rsidR="00E62881" w:rsidRPr="009E54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6AD94" w14:textId="77777777" w:rsidR="00DC461E" w:rsidRDefault="00DC461E" w:rsidP="00DD7E0B">
      <w:pPr>
        <w:spacing w:after="0" w:line="240" w:lineRule="auto"/>
      </w:pPr>
      <w:r>
        <w:separator/>
      </w:r>
    </w:p>
  </w:endnote>
  <w:endnote w:type="continuationSeparator" w:id="0">
    <w:p w14:paraId="2581ED97" w14:textId="77777777" w:rsidR="00DC461E" w:rsidRDefault="00DC461E" w:rsidP="00DD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2F1C9" w14:textId="77777777" w:rsidR="00DC461E" w:rsidRDefault="00DC461E" w:rsidP="00DD7E0B">
      <w:pPr>
        <w:spacing w:after="0" w:line="240" w:lineRule="auto"/>
      </w:pPr>
      <w:r>
        <w:separator/>
      </w:r>
    </w:p>
  </w:footnote>
  <w:footnote w:type="continuationSeparator" w:id="0">
    <w:p w14:paraId="6D9EF644" w14:textId="77777777" w:rsidR="00DC461E" w:rsidRDefault="00DC461E" w:rsidP="00DD7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057F"/>
    <w:multiLevelType w:val="multilevel"/>
    <w:tmpl w:val="1F02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494B"/>
    <w:multiLevelType w:val="multilevel"/>
    <w:tmpl w:val="094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73EC"/>
    <w:multiLevelType w:val="multilevel"/>
    <w:tmpl w:val="F27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61BC"/>
    <w:multiLevelType w:val="multilevel"/>
    <w:tmpl w:val="43D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56C68"/>
    <w:multiLevelType w:val="hybridMultilevel"/>
    <w:tmpl w:val="B540E0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E3738E"/>
    <w:multiLevelType w:val="multilevel"/>
    <w:tmpl w:val="DC0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73FC3"/>
    <w:multiLevelType w:val="hybridMultilevel"/>
    <w:tmpl w:val="AC84BA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1245E22"/>
    <w:multiLevelType w:val="hybridMultilevel"/>
    <w:tmpl w:val="EF02C4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674590"/>
    <w:multiLevelType w:val="multilevel"/>
    <w:tmpl w:val="D494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11C51"/>
    <w:multiLevelType w:val="multilevel"/>
    <w:tmpl w:val="2F8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72380">
    <w:abstractNumId w:val="4"/>
  </w:num>
  <w:num w:numId="2" w16cid:durableId="2060207815">
    <w:abstractNumId w:val="2"/>
  </w:num>
  <w:num w:numId="3" w16cid:durableId="1681539754">
    <w:abstractNumId w:val="0"/>
  </w:num>
  <w:num w:numId="4" w16cid:durableId="579557534">
    <w:abstractNumId w:val="5"/>
  </w:num>
  <w:num w:numId="5" w16cid:durableId="485901189">
    <w:abstractNumId w:val="8"/>
  </w:num>
  <w:num w:numId="6" w16cid:durableId="1581526434">
    <w:abstractNumId w:val="1"/>
  </w:num>
  <w:num w:numId="7" w16cid:durableId="1121270458">
    <w:abstractNumId w:val="9"/>
  </w:num>
  <w:num w:numId="8" w16cid:durableId="408425284">
    <w:abstractNumId w:val="3"/>
  </w:num>
  <w:num w:numId="9" w16cid:durableId="1312517379">
    <w:abstractNumId w:val="6"/>
  </w:num>
  <w:num w:numId="10" w16cid:durableId="1841240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66"/>
    <w:rsid w:val="000811DE"/>
    <w:rsid w:val="000D4D11"/>
    <w:rsid w:val="000F084D"/>
    <w:rsid w:val="0012123E"/>
    <w:rsid w:val="002C21B2"/>
    <w:rsid w:val="002D3F99"/>
    <w:rsid w:val="003D6B8D"/>
    <w:rsid w:val="005C02EF"/>
    <w:rsid w:val="00613549"/>
    <w:rsid w:val="00674F58"/>
    <w:rsid w:val="00683C6D"/>
    <w:rsid w:val="006D16FE"/>
    <w:rsid w:val="006D6BD5"/>
    <w:rsid w:val="007666D3"/>
    <w:rsid w:val="00834108"/>
    <w:rsid w:val="00865BCD"/>
    <w:rsid w:val="008712BA"/>
    <w:rsid w:val="009B3DE1"/>
    <w:rsid w:val="009E5468"/>
    <w:rsid w:val="00A307EC"/>
    <w:rsid w:val="00B006E7"/>
    <w:rsid w:val="00BB52CF"/>
    <w:rsid w:val="00C930B6"/>
    <w:rsid w:val="00D842A8"/>
    <w:rsid w:val="00DC461E"/>
    <w:rsid w:val="00DD5B94"/>
    <w:rsid w:val="00DD7E0B"/>
    <w:rsid w:val="00DE0E4F"/>
    <w:rsid w:val="00E62881"/>
    <w:rsid w:val="00EF6F64"/>
    <w:rsid w:val="00FA4D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B94E4"/>
  <w15:chartTrackingRefBased/>
  <w15:docId w15:val="{D4FBBB96-BDEB-49A9-BE56-492E8C9E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D3"/>
    <w:rPr>
      <w:lang w:val="en-US"/>
    </w:rPr>
  </w:style>
  <w:style w:type="paragraph" w:styleId="Heading1">
    <w:name w:val="heading 1"/>
    <w:basedOn w:val="Normal"/>
    <w:next w:val="Normal"/>
    <w:link w:val="Heading1Char"/>
    <w:uiPriority w:val="9"/>
    <w:qFormat/>
    <w:rsid w:val="00FA4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D66"/>
    <w:rPr>
      <w:rFonts w:eastAsiaTheme="majorEastAsia" w:cstheme="majorBidi"/>
      <w:color w:val="272727" w:themeColor="text1" w:themeTint="D8"/>
    </w:rPr>
  </w:style>
  <w:style w:type="paragraph" w:styleId="Title">
    <w:name w:val="Title"/>
    <w:basedOn w:val="Normal"/>
    <w:next w:val="Normal"/>
    <w:link w:val="TitleChar"/>
    <w:uiPriority w:val="10"/>
    <w:qFormat/>
    <w:rsid w:val="00FA4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D66"/>
    <w:pPr>
      <w:spacing w:before="160"/>
      <w:jc w:val="center"/>
    </w:pPr>
    <w:rPr>
      <w:i/>
      <w:iCs/>
      <w:color w:val="404040" w:themeColor="text1" w:themeTint="BF"/>
    </w:rPr>
  </w:style>
  <w:style w:type="character" w:customStyle="1" w:styleId="QuoteChar">
    <w:name w:val="Quote Char"/>
    <w:basedOn w:val="DefaultParagraphFont"/>
    <w:link w:val="Quote"/>
    <w:uiPriority w:val="29"/>
    <w:rsid w:val="00FA4D66"/>
    <w:rPr>
      <w:i/>
      <w:iCs/>
      <w:color w:val="404040" w:themeColor="text1" w:themeTint="BF"/>
    </w:rPr>
  </w:style>
  <w:style w:type="paragraph" w:styleId="ListParagraph">
    <w:name w:val="List Paragraph"/>
    <w:basedOn w:val="Normal"/>
    <w:uiPriority w:val="34"/>
    <w:qFormat/>
    <w:rsid w:val="00FA4D66"/>
    <w:pPr>
      <w:ind w:left="720"/>
      <w:contextualSpacing/>
    </w:pPr>
  </w:style>
  <w:style w:type="character" w:styleId="IntenseEmphasis">
    <w:name w:val="Intense Emphasis"/>
    <w:basedOn w:val="DefaultParagraphFont"/>
    <w:uiPriority w:val="21"/>
    <w:qFormat/>
    <w:rsid w:val="00FA4D66"/>
    <w:rPr>
      <w:i/>
      <w:iCs/>
      <w:color w:val="0F4761" w:themeColor="accent1" w:themeShade="BF"/>
    </w:rPr>
  </w:style>
  <w:style w:type="paragraph" w:styleId="IntenseQuote">
    <w:name w:val="Intense Quote"/>
    <w:basedOn w:val="Normal"/>
    <w:next w:val="Normal"/>
    <w:link w:val="IntenseQuoteChar"/>
    <w:uiPriority w:val="30"/>
    <w:qFormat/>
    <w:rsid w:val="00FA4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D66"/>
    <w:rPr>
      <w:i/>
      <w:iCs/>
      <w:color w:val="0F4761" w:themeColor="accent1" w:themeShade="BF"/>
    </w:rPr>
  </w:style>
  <w:style w:type="character" w:styleId="IntenseReference">
    <w:name w:val="Intense Reference"/>
    <w:basedOn w:val="DefaultParagraphFont"/>
    <w:uiPriority w:val="32"/>
    <w:qFormat/>
    <w:rsid w:val="00FA4D66"/>
    <w:rPr>
      <w:b/>
      <w:bCs/>
      <w:smallCaps/>
      <w:color w:val="0F4761" w:themeColor="accent1" w:themeShade="BF"/>
      <w:spacing w:val="5"/>
    </w:rPr>
  </w:style>
  <w:style w:type="table" w:styleId="TableGrid">
    <w:name w:val="Table Grid"/>
    <w:basedOn w:val="TableNormal"/>
    <w:uiPriority w:val="39"/>
    <w:rsid w:val="009B3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E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7E0B"/>
    <w:rPr>
      <w:lang w:val="en-US"/>
    </w:rPr>
  </w:style>
  <w:style w:type="paragraph" w:styleId="Footer">
    <w:name w:val="footer"/>
    <w:basedOn w:val="Normal"/>
    <w:link w:val="FooterChar"/>
    <w:uiPriority w:val="99"/>
    <w:unhideWhenUsed/>
    <w:rsid w:val="00DD7E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7E0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266">
      <w:bodyDiv w:val="1"/>
      <w:marLeft w:val="0"/>
      <w:marRight w:val="0"/>
      <w:marTop w:val="0"/>
      <w:marBottom w:val="0"/>
      <w:divBdr>
        <w:top w:val="none" w:sz="0" w:space="0" w:color="auto"/>
        <w:left w:val="none" w:sz="0" w:space="0" w:color="auto"/>
        <w:bottom w:val="none" w:sz="0" w:space="0" w:color="auto"/>
        <w:right w:val="none" w:sz="0" w:space="0" w:color="auto"/>
      </w:divBdr>
    </w:div>
    <w:div w:id="144247403">
      <w:bodyDiv w:val="1"/>
      <w:marLeft w:val="0"/>
      <w:marRight w:val="0"/>
      <w:marTop w:val="0"/>
      <w:marBottom w:val="0"/>
      <w:divBdr>
        <w:top w:val="none" w:sz="0" w:space="0" w:color="auto"/>
        <w:left w:val="none" w:sz="0" w:space="0" w:color="auto"/>
        <w:bottom w:val="none" w:sz="0" w:space="0" w:color="auto"/>
        <w:right w:val="none" w:sz="0" w:space="0" w:color="auto"/>
      </w:divBdr>
    </w:div>
    <w:div w:id="148446985">
      <w:bodyDiv w:val="1"/>
      <w:marLeft w:val="0"/>
      <w:marRight w:val="0"/>
      <w:marTop w:val="0"/>
      <w:marBottom w:val="0"/>
      <w:divBdr>
        <w:top w:val="none" w:sz="0" w:space="0" w:color="auto"/>
        <w:left w:val="none" w:sz="0" w:space="0" w:color="auto"/>
        <w:bottom w:val="none" w:sz="0" w:space="0" w:color="auto"/>
        <w:right w:val="none" w:sz="0" w:space="0" w:color="auto"/>
      </w:divBdr>
    </w:div>
    <w:div w:id="218054712">
      <w:bodyDiv w:val="1"/>
      <w:marLeft w:val="0"/>
      <w:marRight w:val="0"/>
      <w:marTop w:val="0"/>
      <w:marBottom w:val="0"/>
      <w:divBdr>
        <w:top w:val="none" w:sz="0" w:space="0" w:color="auto"/>
        <w:left w:val="none" w:sz="0" w:space="0" w:color="auto"/>
        <w:bottom w:val="none" w:sz="0" w:space="0" w:color="auto"/>
        <w:right w:val="none" w:sz="0" w:space="0" w:color="auto"/>
      </w:divBdr>
    </w:div>
    <w:div w:id="460153889">
      <w:bodyDiv w:val="1"/>
      <w:marLeft w:val="0"/>
      <w:marRight w:val="0"/>
      <w:marTop w:val="0"/>
      <w:marBottom w:val="0"/>
      <w:divBdr>
        <w:top w:val="none" w:sz="0" w:space="0" w:color="auto"/>
        <w:left w:val="none" w:sz="0" w:space="0" w:color="auto"/>
        <w:bottom w:val="none" w:sz="0" w:space="0" w:color="auto"/>
        <w:right w:val="none" w:sz="0" w:space="0" w:color="auto"/>
      </w:divBdr>
    </w:div>
    <w:div w:id="648172543">
      <w:bodyDiv w:val="1"/>
      <w:marLeft w:val="0"/>
      <w:marRight w:val="0"/>
      <w:marTop w:val="0"/>
      <w:marBottom w:val="0"/>
      <w:divBdr>
        <w:top w:val="none" w:sz="0" w:space="0" w:color="auto"/>
        <w:left w:val="none" w:sz="0" w:space="0" w:color="auto"/>
        <w:bottom w:val="none" w:sz="0" w:space="0" w:color="auto"/>
        <w:right w:val="none" w:sz="0" w:space="0" w:color="auto"/>
      </w:divBdr>
    </w:div>
    <w:div w:id="706105367">
      <w:bodyDiv w:val="1"/>
      <w:marLeft w:val="0"/>
      <w:marRight w:val="0"/>
      <w:marTop w:val="0"/>
      <w:marBottom w:val="0"/>
      <w:divBdr>
        <w:top w:val="none" w:sz="0" w:space="0" w:color="auto"/>
        <w:left w:val="none" w:sz="0" w:space="0" w:color="auto"/>
        <w:bottom w:val="none" w:sz="0" w:space="0" w:color="auto"/>
        <w:right w:val="none" w:sz="0" w:space="0" w:color="auto"/>
      </w:divBdr>
    </w:div>
    <w:div w:id="764038727">
      <w:bodyDiv w:val="1"/>
      <w:marLeft w:val="0"/>
      <w:marRight w:val="0"/>
      <w:marTop w:val="0"/>
      <w:marBottom w:val="0"/>
      <w:divBdr>
        <w:top w:val="none" w:sz="0" w:space="0" w:color="auto"/>
        <w:left w:val="none" w:sz="0" w:space="0" w:color="auto"/>
        <w:bottom w:val="none" w:sz="0" w:space="0" w:color="auto"/>
        <w:right w:val="none" w:sz="0" w:space="0" w:color="auto"/>
      </w:divBdr>
    </w:div>
    <w:div w:id="1043751905">
      <w:bodyDiv w:val="1"/>
      <w:marLeft w:val="0"/>
      <w:marRight w:val="0"/>
      <w:marTop w:val="0"/>
      <w:marBottom w:val="0"/>
      <w:divBdr>
        <w:top w:val="none" w:sz="0" w:space="0" w:color="auto"/>
        <w:left w:val="none" w:sz="0" w:space="0" w:color="auto"/>
        <w:bottom w:val="none" w:sz="0" w:space="0" w:color="auto"/>
        <w:right w:val="none" w:sz="0" w:space="0" w:color="auto"/>
      </w:divBdr>
    </w:div>
    <w:div w:id="1124039259">
      <w:bodyDiv w:val="1"/>
      <w:marLeft w:val="0"/>
      <w:marRight w:val="0"/>
      <w:marTop w:val="0"/>
      <w:marBottom w:val="0"/>
      <w:divBdr>
        <w:top w:val="none" w:sz="0" w:space="0" w:color="auto"/>
        <w:left w:val="none" w:sz="0" w:space="0" w:color="auto"/>
        <w:bottom w:val="none" w:sz="0" w:space="0" w:color="auto"/>
        <w:right w:val="none" w:sz="0" w:space="0" w:color="auto"/>
      </w:divBdr>
    </w:div>
    <w:div w:id="1237590898">
      <w:bodyDiv w:val="1"/>
      <w:marLeft w:val="0"/>
      <w:marRight w:val="0"/>
      <w:marTop w:val="0"/>
      <w:marBottom w:val="0"/>
      <w:divBdr>
        <w:top w:val="none" w:sz="0" w:space="0" w:color="auto"/>
        <w:left w:val="none" w:sz="0" w:space="0" w:color="auto"/>
        <w:bottom w:val="none" w:sz="0" w:space="0" w:color="auto"/>
        <w:right w:val="none" w:sz="0" w:space="0" w:color="auto"/>
      </w:divBdr>
    </w:div>
    <w:div w:id="1313292420">
      <w:bodyDiv w:val="1"/>
      <w:marLeft w:val="0"/>
      <w:marRight w:val="0"/>
      <w:marTop w:val="0"/>
      <w:marBottom w:val="0"/>
      <w:divBdr>
        <w:top w:val="none" w:sz="0" w:space="0" w:color="auto"/>
        <w:left w:val="none" w:sz="0" w:space="0" w:color="auto"/>
        <w:bottom w:val="none" w:sz="0" w:space="0" w:color="auto"/>
        <w:right w:val="none" w:sz="0" w:space="0" w:color="auto"/>
      </w:divBdr>
    </w:div>
    <w:div w:id="1440685860">
      <w:bodyDiv w:val="1"/>
      <w:marLeft w:val="0"/>
      <w:marRight w:val="0"/>
      <w:marTop w:val="0"/>
      <w:marBottom w:val="0"/>
      <w:divBdr>
        <w:top w:val="none" w:sz="0" w:space="0" w:color="auto"/>
        <w:left w:val="none" w:sz="0" w:space="0" w:color="auto"/>
        <w:bottom w:val="none" w:sz="0" w:space="0" w:color="auto"/>
        <w:right w:val="none" w:sz="0" w:space="0" w:color="auto"/>
      </w:divBdr>
    </w:div>
    <w:div w:id="1520386438">
      <w:bodyDiv w:val="1"/>
      <w:marLeft w:val="0"/>
      <w:marRight w:val="0"/>
      <w:marTop w:val="0"/>
      <w:marBottom w:val="0"/>
      <w:divBdr>
        <w:top w:val="none" w:sz="0" w:space="0" w:color="auto"/>
        <w:left w:val="none" w:sz="0" w:space="0" w:color="auto"/>
        <w:bottom w:val="none" w:sz="0" w:space="0" w:color="auto"/>
        <w:right w:val="none" w:sz="0" w:space="0" w:color="auto"/>
      </w:divBdr>
    </w:div>
    <w:div w:id="1525051711">
      <w:bodyDiv w:val="1"/>
      <w:marLeft w:val="0"/>
      <w:marRight w:val="0"/>
      <w:marTop w:val="0"/>
      <w:marBottom w:val="0"/>
      <w:divBdr>
        <w:top w:val="none" w:sz="0" w:space="0" w:color="auto"/>
        <w:left w:val="none" w:sz="0" w:space="0" w:color="auto"/>
        <w:bottom w:val="none" w:sz="0" w:space="0" w:color="auto"/>
        <w:right w:val="none" w:sz="0" w:space="0" w:color="auto"/>
      </w:divBdr>
    </w:div>
    <w:div w:id="1549758880">
      <w:bodyDiv w:val="1"/>
      <w:marLeft w:val="0"/>
      <w:marRight w:val="0"/>
      <w:marTop w:val="0"/>
      <w:marBottom w:val="0"/>
      <w:divBdr>
        <w:top w:val="none" w:sz="0" w:space="0" w:color="auto"/>
        <w:left w:val="none" w:sz="0" w:space="0" w:color="auto"/>
        <w:bottom w:val="none" w:sz="0" w:space="0" w:color="auto"/>
        <w:right w:val="none" w:sz="0" w:space="0" w:color="auto"/>
      </w:divBdr>
    </w:div>
    <w:div w:id="1657804732">
      <w:bodyDiv w:val="1"/>
      <w:marLeft w:val="0"/>
      <w:marRight w:val="0"/>
      <w:marTop w:val="0"/>
      <w:marBottom w:val="0"/>
      <w:divBdr>
        <w:top w:val="none" w:sz="0" w:space="0" w:color="auto"/>
        <w:left w:val="none" w:sz="0" w:space="0" w:color="auto"/>
        <w:bottom w:val="none" w:sz="0" w:space="0" w:color="auto"/>
        <w:right w:val="none" w:sz="0" w:space="0" w:color="auto"/>
      </w:divBdr>
    </w:div>
    <w:div w:id="1980646305">
      <w:bodyDiv w:val="1"/>
      <w:marLeft w:val="0"/>
      <w:marRight w:val="0"/>
      <w:marTop w:val="0"/>
      <w:marBottom w:val="0"/>
      <w:divBdr>
        <w:top w:val="none" w:sz="0" w:space="0" w:color="auto"/>
        <w:left w:val="none" w:sz="0" w:space="0" w:color="auto"/>
        <w:bottom w:val="none" w:sz="0" w:space="0" w:color="auto"/>
        <w:right w:val="none" w:sz="0" w:space="0" w:color="auto"/>
      </w:divBdr>
    </w:div>
    <w:div w:id="21365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Doğan</dc:creator>
  <cp:keywords/>
  <dc:description/>
  <cp:lastModifiedBy>Ahmet Doğan</cp:lastModifiedBy>
  <cp:revision>10</cp:revision>
  <dcterms:created xsi:type="dcterms:W3CDTF">2024-12-03T13:45:00Z</dcterms:created>
  <dcterms:modified xsi:type="dcterms:W3CDTF">2024-12-06T11:35:00Z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f408699dc8dbd577223c93e91d608f0b2bfa4ed32e0163d2c5e47cfeb6c1a890</vt:lpwstr>
  </property>
</Properties>
</file>