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679D9" w14:textId="77777777" w:rsidR="0049182E" w:rsidRDefault="00000000">
      <w:pPr>
        <w:spacing w:after="80"/>
      </w:pPr>
      <w:r>
        <w:rPr>
          <w:b/>
          <w:bCs/>
          <w:color w:val="1A7A6E"/>
          <w:sz w:val="52"/>
          <w:szCs w:val="52"/>
        </w:rPr>
        <w:t>Scrutinise</w:t>
      </w:r>
    </w:p>
    <w:p w14:paraId="14CD57F2" w14:textId="77777777" w:rsidR="0049182E" w:rsidRDefault="00000000">
      <w:pPr>
        <w:spacing w:after="60"/>
      </w:pPr>
      <w:r>
        <w:rPr>
          <w:b/>
          <w:bCs/>
          <w:color w:val="1E293B"/>
          <w:sz w:val="36"/>
          <w:szCs w:val="36"/>
        </w:rPr>
        <w:t>Legislation Database</w:t>
      </w:r>
    </w:p>
    <w:p w14:paraId="24B397C9" w14:textId="77777777" w:rsidR="0049182E" w:rsidRDefault="00000000">
      <w:pPr>
        <w:spacing w:after="40"/>
      </w:pPr>
      <w:r>
        <w:rPr>
          <w:color w:val="6B7280"/>
          <w:sz w:val="26"/>
          <w:szCs w:val="26"/>
        </w:rPr>
        <w:t>Technical Design Document</w:t>
      </w:r>
    </w:p>
    <w:p w14:paraId="18D2CEB1" w14:textId="77777777" w:rsidR="0049182E" w:rsidRDefault="00000000">
      <w:pPr>
        <w:spacing w:after="300"/>
      </w:pPr>
      <w:r>
        <w:rPr>
          <w:i/>
          <w:iCs/>
          <w:color w:val="6B7280"/>
          <w:sz w:val="19"/>
          <w:szCs w:val="19"/>
        </w:rPr>
        <w:t>23 March 2026  |  For post-holiday implementation  |  Confidential</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6"/>
      </w:tblGrid>
      <w:tr w:rsidR="0049182E" w14:paraId="04179F23" w14:textId="77777777">
        <w:tblPrEx>
          <w:tblCellMar>
            <w:top w:w="0" w:type="dxa"/>
            <w:bottom w:w="0" w:type="dxa"/>
          </w:tblCellMar>
        </w:tblPrEx>
        <w:tc>
          <w:tcPr>
            <w:tcW w:w="0" w:type="auto"/>
            <w:tcBorders>
              <w:top w:val="single" w:sz="4" w:space="0" w:color="1A7A6E"/>
              <w:left w:val="none" w:sz="0" w:space="0" w:color="FFFFFF"/>
              <w:bottom w:val="none" w:sz="0" w:space="0" w:color="FFFFFF"/>
              <w:right w:val="none" w:sz="0" w:space="0" w:color="FFFFFF"/>
            </w:tcBorders>
            <w:shd w:val="clear" w:color="auto" w:fill="E8F4F2"/>
            <w:tcMar>
              <w:top w:w="120" w:type="dxa"/>
              <w:left w:w="200" w:type="dxa"/>
              <w:bottom w:w="120" w:type="dxa"/>
              <w:right w:w="200" w:type="dxa"/>
            </w:tcMar>
          </w:tcPr>
          <w:p w14:paraId="6A501984" w14:textId="77777777" w:rsidR="0049182E" w:rsidRDefault="00000000">
            <w:pPr>
              <w:spacing w:after="60"/>
            </w:pPr>
            <w:r>
              <w:rPr>
                <w:b/>
                <w:bCs/>
                <w:color w:val="1A7A6E"/>
                <w:sz w:val="19"/>
                <w:szCs w:val="19"/>
              </w:rPr>
              <w:t>Purpose</w:t>
            </w:r>
          </w:p>
          <w:p w14:paraId="1DEFC628" w14:textId="77777777" w:rsidR="0049182E" w:rsidRDefault="00000000">
            <w:pPr>
              <w:spacing w:after="40"/>
            </w:pPr>
            <w:r>
              <w:rPr>
                <w:color w:val="1E293B"/>
                <w:sz w:val="19"/>
                <w:szCs w:val="19"/>
              </w:rPr>
              <w:t>This document defines the architecture, data model, ingestion strategy, compilation approach, and Scrutinise integration points for a UK legislation database.</w:t>
            </w:r>
          </w:p>
          <w:p w14:paraId="1291A0E9" w14:textId="77777777" w:rsidR="0049182E" w:rsidRDefault="00000000">
            <w:pPr>
              <w:spacing w:after="40"/>
            </w:pPr>
            <w:r>
              <w:rPr>
                <w:color w:val="1E293B"/>
                <w:sz w:val="19"/>
                <w:szCs w:val="19"/>
              </w:rPr>
              <w:t>The database will power three platform features: (1) legislation search within Lex, (2) context injection of current legislative text into Lex conversations, and (3) structured Coherent Action drafting that references specific sections of current law.</w:t>
            </w:r>
          </w:p>
          <w:p w14:paraId="77D6BCD8" w14:textId="77777777" w:rsidR="0049182E" w:rsidRDefault="00000000">
            <w:r>
              <w:rPr>
                <w:color w:val="1E293B"/>
                <w:sz w:val="19"/>
                <w:szCs w:val="19"/>
              </w:rPr>
              <w:t>Implementation is planned for after the platform returns from holiday (post 2 April 2026). This document is the briefing for that work.</w:t>
            </w:r>
          </w:p>
        </w:tc>
      </w:tr>
    </w:tbl>
    <w:p w14:paraId="1940AE26" w14:textId="77777777" w:rsidR="0049182E" w:rsidRDefault="0049182E"/>
    <w:p w14:paraId="6165B6A1" w14:textId="77777777" w:rsidR="0049182E" w:rsidRDefault="00000000">
      <w:pPr>
        <w:pStyle w:val="Heading1"/>
        <w:pBdr>
          <w:bottom w:val="single" w:sz="8" w:space="6" w:color="1A7A6E"/>
        </w:pBdr>
      </w:pPr>
      <w:r>
        <w:t>1. The Problem This Solves</w:t>
      </w:r>
    </w:p>
    <w:p w14:paraId="161C1BA1" w14:textId="77777777" w:rsidR="0049182E" w:rsidRDefault="0049182E"/>
    <w:p w14:paraId="4F5C9A7F" w14:textId="77777777" w:rsidR="0049182E" w:rsidRDefault="00000000">
      <w:pPr>
        <w:pStyle w:val="Heading2"/>
      </w:pPr>
      <w:r>
        <w:t>1.1 The legislative change process requires precise legal language</w:t>
      </w:r>
    </w:p>
    <w:p w14:paraId="2E9FDE04" w14:textId="77777777" w:rsidR="0049182E" w:rsidRDefault="00000000">
      <w:pPr>
        <w:spacing w:before="60" w:after="100"/>
      </w:pPr>
      <w:r>
        <w:rPr>
          <w:color w:val="1E293B"/>
        </w:rPr>
        <w:t>Users developing policy ideas on Scrutinise will, at the Coherent Actions stage, need to propose specific changes to existing law. An effective proposal cannot say “we should change the rules on X.” It must say: “In section 4(2)(b) of the Education (No. 2) Act 1986, for ‘reasonably practicable’ substitute ‘all reasonable.’”</w:t>
      </w:r>
    </w:p>
    <w:p w14:paraId="46151E2A" w14:textId="77777777" w:rsidR="0049182E" w:rsidRDefault="00000000">
      <w:pPr>
        <w:spacing w:before="60" w:after="100"/>
      </w:pPr>
      <w:r>
        <w:rPr>
          <w:color w:val="1E293B"/>
        </w:rPr>
        <w:t>Without access to the current text of the relevant legislation, users cannot draft coherent actions in this form. Lex cannot help them draft amendments if it does not know what the current wording says. The legislation database solves this.</w:t>
      </w:r>
    </w:p>
    <w:p w14:paraId="3332FB83" w14:textId="77777777" w:rsidR="0049182E" w:rsidRDefault="0049182E"/>
    <w:p w14:paraId="45E7AAA7" w14:textId="77777777" w:rsidR="0049182E" w:rsidRDefault="00000000">
      <w:pPr>
        <w:pStyle w:val="Heading2"/>
      </w:pPr>
      <w:r>
        <w:t>1.2 The compilation problem</w:t>
      </w:r>
    </w:p>
    <w:p w14:paraId="638AAF3E" w14:textId="77777777" w:rsidR="0049182E" w:rsidRDefault="00000000">
      <w:pPr>
        <w:spacing w:before="60" w:after="100"/>
      </w:pPr>
      <w:r>
        <w:rPr>
          <w:color w:val="1E293B"/>
        </w:rPr>
        <w:t>UK legislation exists in two forms on legislation.gov.uk:</w:t>
      </w:r>
    </w:p>
    <w:p w14:paraId="5A71D0E9" w14:textId="77777777" w:rsidR="0049182E" w:rsidRDefault="00000000">
      <w:pPr>
        <w:pStyle w:val="ListParagraph"/>
        <w:numPr>
          <w:ilvl w:val="0"/>
          <w:numId w:val="2"/>
        </w:numPr>
        <w:spacing w:before="40" w:after="60"/>
      </w:pPr>
      <w:r>
        <w:rPr>
          <w:color w:val="1E293B"/>
        </w:rPr>
        <w:t>Original (as enacted): the text as passed by Parliament, with no subsequent amendments applied.</w:t>
      </w:r>
    </w:p>
    <w:p w14:paraId="5B68705B" w14:textId="77777777" w:rsidR="0049182E" w:rsidRDefault="00000000">
      <w:pPr>
        <w:pStyle w:val="ListParagraph"/>
        <w:numPr>
          <w:ilvl w:val="0"/>
          <w:numId w:val="2"/>
        </w:numPr>
        <w:spacing w:before="40" w:after="60"/>
      </w:pPr>
      <w:r>
        <w:rPr>
          <w:color w:val="1E293B"/>
        </w:rPr>
        <w:t>Revised (compiled): the current operative text with all amendments incorporated. Maintained manually by the National Archives editorial team.</w:t>
      </w:r>
    </w:p>
    <w:p w14:paraId="50AB3A9C" w14:textId="77777777" w:rsidR="0049182E" w:rsidRDefault="0049182E"/>
    <w:p w14:paraId="53F44D8F" w14:textId="77777777" w:rsidR="0049182E" w:rsidRDefault="00000000">
      <w:pPr>
        <w:spacing w:before="60" w:after="100"/>
      </w:pPr>
      <w:r>
        <w:rPr>
          <w:color w:val="1E293B"/>
        </w:rPr>
        <w:t>The problem is the revision backlog. Of approximately 65,000 items of legislation published on legislation.gov.uk, roughly 22,000 have been revised. The remaining 43,000 — predominantly Statutory Instruments, Local Acts, and older primary legislation — exist only in original form. Users reading these must manually chase every subsequent amendment to understand current law.</w:t>
      </w:r>
    </w:p>
    <w:p w14:paraId="5E504D73" w14:textId="77777777" w:rsidR="0049182E" w:rsidRDefault="0049182E"/>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6"/>
      </w:tblGrid>
      <w:tr w:rsidR="0049182E" w14:paraId="77F25613" w14:textId="77777777">
        <w:tblPrEx>
          <w:tblCellMar>
            <w:top w:w="0" w:type="dxa"/>
            <w:bottom w:w="0" w:type="dxa"/>
          </w:tblCellMar>
        </w:tblPrEx>
        <w:tc>
          <w:tcPr>
            <w:tcW w:w="0" w:type="auto"/>
            <w:tcBorders>
              <w:top w:val="single" w:sz="4" w:space="0" w:color="1D4ED8"/>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49B82133" w14:textId="77777777" w:rsidR="0049182E" w:rsidRDefault="00000000">
            <w:pPr>
              <w:spacing w:after="60"/>
            </w:pPr>
            <w:r>
              <w:rPr>
                <w:b/>
                <w:bCs/>
                <w:color w:val="1D4ED8"/>
                <w:sz w:val="19"/>
                <w:szCs w:val="19"/>
              </w:rPr>
              <w:t>The opportunity</w:t>
            </w:r>
          </w:p>
          <w:p w14:paraId="37DE7500" w14:textId="77777777" w:rsidR="0049182E" w:rsidRDefault="00000000">
            <w:pPr>
              <w:spacing w:after="40"/>
            </w:pPr>
            <w:r>
              <w:rPr>
                <w:color w:val="1E293B"/>
                <w:sz w:val="19"/>
                <w:szCs w:val="19"/>
              </w:rPr>
              <w:t>The National Archives publishes all UK legislation in Crown Legislation Markup Language (CLML) — structured XML that includes cross-references to amending instruments.</w:t>
            </w:r>
          </w:p>
          <w:p w14:paraId="6C3B41D0" w14:textId="77777777" w:rsidR="0049182E" w:rsidRDefault="00000000">
            <w:pPr>
              <w:spacing w:after="40"/>
            </w:pPr>
            <w:r>
              <w:rPr>
                <w:color w:val="1E293B"/>
                <w:sz w:val="19"/>
                <w:szCs w:val="19"/>
              </w:rPr>
              <w:t>Claude can parse CLML XML, identify amendment instructions, apply them to the original text, and produce a clean compiled version.</w:t>
            </w:r>
          </w:p>
          <w:p w14:paraId="3858A6F9" w14:textId="77777777" w:rsidR="0049182E" w:rsidRDefault="00000000">
            <w:pPr>
              <w:spacing w:after="40"/>
            </w:pPr>
            <w:r>
              <w:rPr>
                <w:color w:val="1E293B"/>
                <w:sz w:val="19"/>
                <w:szCs w:val="19"/>
              </w:rPr>
              <w:t>Scrutinise can maintain a database of AI-compiled legislation, clearly labelled as AI-assisted and unverified, filling the gap the National Archives cannot close at current staffing levels.</w:t>
            </w:r>
          </w:p>
          <w:p w14:paraId="3C0A7334" w14:textId="77777777" w:rsidR="0049182E" w:rsidRDefault="00000000">
            <w:r>
              <w:rPr>
                <w:color w:val="1E293B"/>
                <w:sz w:val="19"/>
                <w:szCs w:val="19"/>
              </w:rPr>
              <w:t>This is not a legal authority. It is a working reference that makes the platform dramatically more useful — and is more useful than anything currently available for unrevised legislation.</w:t>
            </w:r>
          </w:p>
        </w:tc>
      </w:tr>
    </w:tbl>
    <w:p w14:paraId="26DCFBFC" w14:textId="77777777" w:rsidR="0049182E" w:rsidRDefault="0049182E"/>
    <w:p w14:paraId="06BBA760" w14:textId="77777777" w:rsidR="0049182E" w:rsidRDefault="00000000">
      <w:pPr>
        <w:pStyle w:val="Heading2"/>
      </w:pPr>
      <w:r>
        <w:t>1.3 Positioning and caveats</w:t>
      </w:r>
    </w:p>
    <w:p w14:paraId="6810C386" w14:textId="77777777" w:rsidR="0049182E" w:rsidRDefault="00000000">
      <w:pPr>
        <w:spacing w:before="60" w:after="100"/>
      </w:pPr>
      <w:r>
        <w:rPr>
          <w:color w:val="1E293B"/>
        </w:rPr>
        <w:t>The compiled legislation database must be clearly positioned as:</w:t>
      </w:r>
    </w:p>
    <w:p w14:paraId="6629C79D" w14:textId="77777777" w:rsidR="0049182E" w:rsidRDefault="00000000">
      <w:pPr>
        <w:pStyle w:val="ListParagraph"/>
        <w:numPr>
          <w:ilvl w:val="0"/>
          <w:numId w:val="2"/>
        </w:numPr>
        <w:spacing w:before="40" w:after="60"/>
      </w:pPr>
      <w:r>
        <w:rPr>
          <w:color w:val="1E293B"/>
        </w:rPr>
        <w:t>AI-assisted compilation, not a legal authority.</w:t>
      </w:r>
    </w:p>
    <w:p w14:paraId="6BDBCD5D" w14:textId="77777777" w:rsidR="0049182E" w:rsidRDefault="00000000">
      <w:pPr>
        <w:pStyle w:val="ListParagraph"/>
        <w:numPr>
          <w:ilvl w:val="0"/>
          <w:numId w:val="2"/>
        </w:numPr>
        <w:spacing w:before="40" w:after="60"/>
      </w:pPr>
      <w:r>
        <w:rPr>
          <w:color w:val="1E293B"/>
        </w:rPr>
        <w:t>A working reference for policy development, not for legal proceedings.</w:t>
      </w:r>
    </w:p>
    <w:p w14:paraId="6A62683C" w14:textId="77777777" w:rsidR="0049182E" w:rsidRDefault="00000000">
      <w:pPr>
        <w:pStyle w:val="ListParagraph"/>
        <w:numPr>
          <w:ilvl w:val="0"/>
          <w:numId w:val="2"/>
        </w:numPr>
        <w:spacing w:before="40" w:after="60"/>
      </w:pPr>
      <w:r>
        <w:rPr>
          <w:color w:val="1E293B"/>
        </w:rPr>
        <w:t>Unverified against the National Archives revised text where revised text exists.</w:t>
      </w:r>
    </w:p>
    <w:p w14:paraId="5C45C4F3" w14:textId="77777777" w:rsidR="0049182E" w:rsidRDefault="00000000">
      <w:pPr>
        <w:pStyle w:val="ListParagraph"/>
        <w:numPr>
          <w:ilvl w:val="0"/>
          <w:numId w:val="2"/>
        </w:numPr>
        <w:spacing w:before="40" w:after="60"/>
      </w:pPr>
      <w:r>
        <w:rPr>
          <w:color w:val="1E293B"/>
        </w:rPr>
        <w:t>Updated on a rolling basis as new legislation is passed and as amendments are identified.</w:t>
      </w:r>
    </w:p>
    <w:p w14:paraId="7BA1817B" w14:textId="77777777" w:rsidR="0049182E" w:rsidRDefault="0049182E"/>
    <w:p w14:paraId="7DF13867" w14:textId="77777777" w:rsidR="0049182E" w:rsidRDefault="00000000">
      <w:pPr>
        <w:spacing w:before="60" w:after="100"/>
      </w:pPr>
      <w:r>
        <w:rPr>
          <w:color w:val="1E293B"/>
        </w:rPr>
        <w:t>Every page showing compiled text must display a clear provenance banner. This is not optional — it is both legally prudent and honest. The National Archives holds the authoritative position; Scrutinise fills the gap for unrevised legislation and provides useful context for revised legislation.</w:t>
      </w:r>
    </w:p>
    <w:p w14:paraId="2A0DB6D7" w14:textId="77777777" w:rsidR="0049182E" w:rsidRDefault="00000000">
      <w:r>
        <w:br/>
      </w:r>
    </w:p>
    <w:p w14:paraId="6B2C0D7A" w14:textId="77777777" w:rsidR="0049182E" w:rsidRDefault="00000000">
      <w:pPr>
        <w:pStyle w:val="Heading1"/>
        <w:pBdr>
          <w:bottom w:val="single" w:sz="8" w:space="6" w:color="1A7A6E"/>
        </w:pBdr>
      </w:pPr>
      <w:r>
        <w:t>2. Data Sources</w:t>
      </w:r>
    </w:p>
    <w:p w14:paraId="140DE414" w14:textId="77777777" w:rsidR="0049182E" w:rsidRDefault="0049182E"/>
    <w:p w14:paraId="73F39653" w14:textId="77777777" w:rsidR="0049182E" w:rsidRDefault="00000000">
      <w:pPr>
        <w:pStyle w:val="Heading2"/>
      </w:pPr>
      <w:r>
        <w:t>2.1 legislation.gov.uk — primary source</w:t>
      </w:r>
    </w:p>
    <w:p w14:paraId="62DADDCB" w14:textId="77777777" w:rsidR="0049182E" w:rsidRDefault="00000000">
      <w:pPr>
        <w:spacing w:before="60" w:after="100"/>
      </w:pPr>
      <w:r>
        <w:rPr>
          <w:color w:val="1E293B"/>
        </w:rPr>
        <w:t>The National Archives provides three mechanisms for accessing UK legislation:</w:t>
      </w:r>
    </w:p>
    <w:p w14:paraId="017BA777" w14:textId="77777777" w:rsidR="0049182E" w:rsidRDefault="0049182E"/>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86"/>
      </w:tblGrid>
      <w:tr w:rsidR="0049182E" w14:paraId="39964376" w14:textId="77777777">
        <w:tblPrEx>
          <w:tblCellMar>
            <w:top w:w="0" w:type="dxa"/>
            <w:bottom w:w="0" w:type="dxa"/>
          </w:tblCellMar>
        </w:tblPrEx>
        <w:trPr>
          <w:tblHeader/>
        </w:trPr>
        <w:tc>
          <w:tcPr>
            <w:tcW w:w="30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7FD43739" w14:textId="77777777" w:rsidR="0049182E" w:rsidRDefault="00000000">
            <w:r>
              <w:rPr>
                <w:b/>
                <w:bCs/>
                <w:color w:val="FFFFFF"/>
                <w:sz w:val="18"/>
                <w:szCs w:val="18"/>
              </w:rPr>
              <w:t>Access method</w:t>
            </w:r>
          </w:p>
        </w:tc>
        <w:tc>
          <w:tcPr>
            <w:tcW w:w="6386"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0B57925A" w14:textId="77777777" w:rsidR="0049182E" w:rsidRDefault="00000000">
            <w:r>
              <w:rPr>
                <w:b/>
                <w:bCs/>
                <w:color w:val="FFFFFF"/>
                <w:sz w:val="18"/>
                <w:szCs w:val="18"/>
              </w:rPr>
              <w:t>Description and use case</w:t>
            </w:r>
          </w:p>
        </w:tc>
      </w:tr>
      <w:tr w:rsidR="0049182E" w14:paraId="6EC9979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4A6EB9E" w14:textId="77777777" w:rsidR="0049182E" w:rsidRDefault="00000000">
            <w:r>
              <w:rPr>
                <w:color w:val="1E293B"/>
                <w:sz w:val="18"/>
                <w:szCs w:val="18"/>
              </w:rPr>
              <w:t>REST API</w:t>
            </w:r>
          </w:p>
        </w:tc>
        <w:tc>
          <w:tcPr>
            <w:tcW w:w="63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2A9FFDD" w14:textId="77777777" w:rsidR="0049182E" w:rsidRDefault="00000000">
            <w:r>
              <w:rPr>
                <w:color w:val="1E293B"/>
                <w:sz w:val="18"/>
                <w:szCs w:val="18"/>
              </w:rPr>
              <w:t xml:space="preserve">Free. Returns metadata, section lists, and full text in HTML, XML (CLML), or PDF. Rate limited but generous for non-commercial civic use. Best for </w:t>
            </w:r>
            <w:proofErr w:type="spellStart"/>
            <w:r>
              <w:rPr>
                <w:color w:val="1E293B"/>
                <w:sz w:val="18"/>
                <w:szCs w:val="18"/>
              </w:rPr>
              <w:t>on-demand</w:t>
            </w:r>
            <w:proofErr w:type="spellEnd"/>
            <w:r>
              <w:rPr>
                <w:color w:val="1E293B"/>
                <w:sz w:val="18"/>
                <w:szCs w:val="18"/>
              </w:rPr>
              <w:t xml:space="preserve"> retrieval of specific Acts and sections.</w:t>
            </w:r>
          </w:p>
        </w:tc>
      </w:tr>
      <w:tr w:rsidR="0049182E" w14:paraId="41AE6991"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C9D260" w14:textId="77777777" w:rsidR="0049182E" w:rsidRDefault="00000000">
            <w:r>
              <w:rPr>
                <w:color w:val="1E293B"/>
                <w:sz w:val="18"/>
                <w:szCs w:val="18"/>
              </w:rPr>
              <w:t>Bulk data download</w:t>
            </w:r>
          </w:p>
        </w:tc>
        <w:tc>
          <w:tcPr>
            <w:tcW w:w="63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988836" w14:textId="77777777" w:rsidR="0049182E" w:rsidRDefault="00000000">
            <w:r>
              <w:rPr>
                <w:color w:val="1E293B"/>
                <w:sz w:val="18"/>
                <w:szCs w:val="18"/>
              </w:rPr>
              <w:t>Free. Full corpus as CLML XML, updated regularly. Approximately 15GB compressed. Best for building a complete local database. Download from legislation.gov.uk/developer/downloads.</w:t>
            </w:r>
          </w:p>
        </w:tc>
      </w:tr>
      <w:tr w:rsidR="0049182E" w14:paraId="50FEBE7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B14B35F" w14:textId="77777777" w:rsidR="0049182E" w:rsidRDefault="00000000">
            <w:r>
              <w:rPr>
                <w:color w:val="1E293B"/>
                <w:sz w:val="18"/>
                <w:szCs w:val="18"/>
              </w:rPr>
              <w:t>OData feed</w:t>
            </w:r>
          </w:p>
        </w:tc>
        <w:tc>
          <w:tcPr>
            <w:tcW w:w="63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432193B" w14:textId="77777777" w:rsidR="0049182E" w:rsidRDefault="00000000">
            <w:r>
              <w:rPr>
                <w:color w:val="1E293B"/>
                <w:sz w:val="18"/>
                <w:szCs w:val="18"/>
              </w:rPr>
              <w:t>Provides change notifications — new legislation and amendments as they are published. Enables incremental updates without re-downloading the full corpus.</w:t>
            </w:r>
          </w:p>
        </w:tc>
      </w:tr>
    </w:tbl>
    <w:p w14:paraId="57DE4A8D" w14:textId="77777777" w:rsidR="0049182E" w:rsidRDefault="0049182E"/>
    <w:p w14:paraId="05DEE336" w14:textId="77777777" w:rsidR="0049182E" w:rsidRDefault="00000000">
      <w:pPr>
        <w:spacing w:before="60" w:after="100"/>
      </w:pPr>
      <w:r>
        <w:rPr>
          <w:color w:val="1E293B"/>
        </w:rPr>
        <w:t>The recommended approach is: initial load from bulk download, then maintain via OData change feed. The API is used for real-time queries from Lex during user sessions.</w:t>
      </w:r>
    </w:p>
    <w:p w14:paraId="52BF35E1" w14:textId="77777777" w:rsidR="0049182E" w:rsidRDefault="0049182E"/>
    <w:p w14:paraId="0C82D979" w14:textId="77777777" w:rsidR="0049182E" w:rsidRDefault="00000000">
      <w:pPr>
        <w:pStyle w:val="Heading2"/>
      </w:pPr>
      <w:r>
        <w:t>2.2 Data licence</w:t>
      </w:r>
    </w:p>
    <w:p w14:paraId="12DDBD8B" w14:textId="77777777" w:rsidR="0049182E" w:rsidRDefault="00000000">
      <w:pPr>
        <w:spacing w:before="60" w:after="100"/>
      </w:pPr>
      <w:r>
        <w:rPr>
          <w:color w:val="1E293B"/>
        </w:rPr>
        <w:t>UK legislation is published under the Open Government Licence v3.0. This permits use, adaptation, and redistribution for any purpose including commercial use, subject to attribution. Scrutinise as a not-for-profit civic platform is well within permitted use. Attribution is required: “Contains public sector information licensed under the Open Government Licence v3.0.”</w:t>
      </w:r>
    </w:p>
    <w:p w14:paraId="5FBD3504" w14:textId="77777777" w:rsidR="0049182E" w:rsidRDefault="0049182E"/>
    <w:p w14:paraId="78A7CB24" w14:textId="77777777" w:rsidR="0049182E" w:rsidRDefault="00000000">
      <w:pPr>
        <w:pStyle w:val="Heading2"/>
      </w:pPr>
      <w:r>
        <w:t>2.3 CLML — the XML format</w:t>
      </w:r>
    </w:p>
    <w:p w14:paraId="58292B79" w14:textId="77777777" w:rsidR="0049182E" w:rsidRDefault="00000000">
      <w:pPr>
        <w:spacing w:before="60" w:after="100"/>
      </w:pPr>
      <w:r>
        <w:rPr>
          <w:color w:val="1E293B"/>
        </w:rPr>
        <w:t>Crown Legislation Markup Language is the structured format used by the National Archives. Key features relevant to compilation:</w:t>
      </w:r>
    </w:p>
    <w:p w14:paraId="3E75A37D" w14:textId="77777777" w:rsidR="0049182E" w:rsidRDefault="00000000">
      <w:pPr>
        <w:pStyle w:val="ListParagraph"/>
        <w:numPr>
          <w:ilvl w:val="0"/>
          <w:numId w:val="2"/>
        </w:numPr>
        <w:spacing w:before="40" w:after="60"/>
      </w:pPr>
      <w:r>
        <w:rPr>
          <w:color w:val="1E293B"/>
        </w:rPr>
        <w:t>Each Act is a single XML document with a structured section hierarchy (Part → Chapter → Section → Subsection → Paragraph).</w:t>
      </w:r>
    </w:p>
    <w:p w14:paraId="420DC6C8" w14:textId="77777777" w:rsidR="0049182E" w:rsidRDefault="00000000">
      <w:pPr>
        <w:pStyle w:val="ListParagraph"/>
        <w:numPr>
          <w:ilvl w:val="0"/>
          <w:numId w:val="2"/>
        </w:numPr>
        <w:spacing w:before="40" w:after="60"/>
      </w:pPr>
      <w:r>
        <w:rPr>
          <w:color w:val="1E293B"/>
        </w:rPr>
        <w:t>Each section has a stable identifier (e.g. section/4/2/b) that persists across amendments.</w:t>
      </w:r>
    </w:p>
    <w:p w14:paraId="258FAE5D" w14:textId="77777777" w:rsidR="0049182E" w:rsidRDefault="00000000">
      <w:pPr>
        <w:pStyle w:val="ListParagraph"/>
        <w:numPr>
          <w:ilvl w:val="0"/>
          <w:numId w:val="2"/>
        </w:numPr>
        <w:spacing w:before="40" w:after="60"/>
      </w:pPr>
      <w:r>
        <w:rPr>
          <w:color w:val="1E293B"/>
        </w:rPr>
        <w:lastRenderedPageBreak/>
        <w:t>Amendment instructions appear as structured elements: &lt;Substitution&gt;, &lt;Insertion&gt;, &lt;Repeal&gt;, referencing the target section and the original text to be replaced.</w:t>
      </w:r>
    </w:p>
    <w:p w14:paraId="1420F91C" w14:textId="77777777" w:rsidR="0049182E" w:rsidRDefault="00000000">
      <w:pPr>
        <w:pStyle w:val="ListParagraph"/>
        <w:numPr>
          <w:ilvl w:val="0"/>
          <w:numId w:val="2"/>
        </w:numPr>
        <w:spacing w:before="40" w:after="60"/>
      </w:pPr>
      <w:r>
        <w:rPr>
          <w:color w:val="1E293B"/>
        </w:rPr>
        <w:t>Commencement dates are recorded where known, enabling point-in-time queries.</w:t>
      </w:r>
    </w:p>
    <w:p w14:paraId="50015A0C" w14:textId="77777777" w:rsidR="0049182E" w:rsidRDefault="00000000">
      <w:pPr>
        <w:pStyle w:val="ListParagraph"/>
        <w:numPr>
          <w:ilvl w:val="0"/>
          <w:numId w:val="2"/>
        </w:numPr>
        <w:spacing w:before="40" w:after="60"/>
      </w:pPr>
      <w:r>
        <w:rPr>
          <w:color w:val="1E293B"/>
        </w:rPr>
        <w:t>Cross-references link amending instruments to the Acts they amend.</w:t>
      </w:r>
    </w:p>
    <w:p w14:paraId="5EE86502" w14:textId="77777777" w:rsidR="0049182E" w:rsidRDefault="0049182E"/>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6"/>
      </w:tblGrid>
      <w:tr w:rsidR="0049182E" w14:paraId="658E2F74" w14:textId="77777777">
        <w:tblPrEx>
          <w:tblCellMar>
            <w:top w:w="0" w:type="dxa"/>
            <w:bottom w:w="0" w:type="dxa"/>
          </w:tblCellMar>
        </w:tblPrEx>
        <w:tc>
          <w:tcPr>
            <w:tcW w:w="0" w:type="auto"/>
            <w:tcBorders>
              <w:top w:val="single" w:sz="4" w:space="0" w:color="B45309"/>
              <w:left w:val="none" w:sz="0" w:space="0" w:color="FFFFFF"/>
              <w:bottom w:val="none" w:sz="0" w:space="0" w:color="FFFFFF"/>
              <w:right w:val="none" w:sz="0" w:space="0" w:color="FFFFFF"/>
            </w:tcBorders>
            <w:shd w:val="clear" w:color="auto" w:fill="FEF3C7"/>
            <w:tcMar>
              <w:top w:w="120" w:type="dxa"/>
              <w:left w:w="200" w:type="dxa"/>
              <w:bottom w:w="120" w:type="dxa"/>
              <w:right w:w="200" w:type="dxa"/>
            </w:tcMar>
          </w:tcPr>
          <w:p w14:paraId="1477F816" w14:textId="77777777" w:rsidR="0049182E" w:rsidRDefault="00000000">
            <w:pPr>
              <w:spacing w:after="60"/>
            </w:pPr>
            <w:r>
              <w:rPr>
                <w:b/>
                <w:bCs/>
                <w:color w:val="B45309"/>
                <w:sz w:val="19"/>
                <w:szCs w:val="19"/>
              </w:rPr>
              <w:t>Critical complexity: commencement</w:t>
            </w:r>
          </w:p>
          <w:p w14:paraId="59752F38" w14:textId="77777777" w:rsidR="0049182E" w:rsidRDefault="00000000">
            <w:pPr>
              <w:spacing w:after="40"/>
            </w:pPr>
            <w:r>
              <w:rPr>
                <w:color w:val="1E293B"/>
                <w:sz w:val="19"/>
                <w:szCs w:val="19"/>
              </w:rPr>
              <w:t>Many Acts are brought into force in stages. Different sections commence on different dates via separate Commencement Orders (Statutory Instruments).</w:t>
            </w:r>
          </w:p>
          <w:p w14:paraId="7FA15F44" w14:textId="77777777" w:rsidR="0049182E" w:rsidRDefault="00000000">
            <w:pPr>
              <w:spacing w:after="40"/>
            </w:pPr>
            <w:r>
              <w:rPr>
                <w:color w:val="1E293B"/>
                <w:sz w:val="19"/>
                <w:szCs w:val="19"/>
              </w:rPr>
              <w:t>A compiled version that ignores commencement could present provisions as law that have not yet been brought into force, or omit provisions that have been repealed.</w:t>
            </w:r>
          </w:p>
          <w:p w14:paraId="6CD0B16E" w14:textId="77777777" w:rsidR="0049182E" w:rsidRDefault="00000000">
            <w:pPr>
              <w:spacing w:after="40"/>
            </w:pPr>
            <w:r>
              <w:rPr>
                <w:color w:val="1E293B"/>
                <w:sz w:val="19"/>
                <w:szCs w:val="19"/>
              </w:rPr>
              <w:t>Phase 1 of the database will note commencement status per section but will not attempt full point-in-time accuracy. This limitation must be disclosed to users.</w:t>
            </w:r>
          </w:p>
          <w:p w14:paraId="1D33C160" w14:textId="77777777" w:rsidR="0049182E" w:rsidRDefault="00000000">
            <w:r>
              <w:rPr>
                <w:color w:val="1E293B"/>
                <w:sz w:val="19"/>
                <w:szCs w:val="19"/>
              </w:rPr>
              <w:t>Phase 2 (post-launch) will add full commencement tracking using the Commencement Orders dataset.</w:t>
            </w:r>
          </w:p>
        </w:tc>
      </w:tr>
    </w:tbl>
    <w:p w14:paraId="1ABF5C18" w14:textId="77777777" w:rsidR="0049182E" w:rsidRDefault="00000000">
      <w:r>
        <w:br/>
      </w:r>
    </w:p>
    <w:p w14:paraId="3A3CCE39" w14:textId="77777777" w:rsidR="0049182E" w:rsidRDefault="00000000">
      <w:pPr>
        <w:pStyle w:val="Heading1"/>
        <w:pBdr>
          <w:bottom w:val="single" w:sz="8" w:space="6" w:color="1A7A6E"/>
        </w:pBdr>
      </w:pPr>
      <w:r>
        <w:t>3. Data Model</w:t>
      </w:r>
    </w:p>
    <w:p w14:paraId="49C041D0" w14:textId="77777777" w:rsidR="0049182E" w:rsidRDefault="00000000">
      <w:pPr>
        <w:spacing w:before="40" w:after="80"/>
      </w:pPr>
      <w:r>
        <w:rPr>
          <w:i/>
          <w:iCs/>
          <w:color w:val="6B7280"/>
          <w:sz w:val="18"/>
          <w:szCs w:val="18"/>
        </w:rPr>
        <w:t xml:space="preserve">New entities to be added to </w:t>
      </w:r>
      <w:proofErr w:type="spellStart"/>
      <w:r>
        <w:rPr>
          <w:i/>
          <w:iCs/>
          <w:color w:val="6B7280"/>
          <w:sz w:val="18"/>
          <w:szCs w:val="18"/>
        </w:rPr>
        <w:t>Scrutinise’s</w:t>
      </w:r>
      <w:proofErr w:type="spellEnd"/>
      <w:r>
        <w:rPr>
          <w:i/>
          <w:iCs/>
          <w:color w:val="6B7280"/>
          <w:sz w:val="18"/>
          <w:szCs w:val="18"/>
        </w:rPr>
        <w:t xml:space="preserve"> PostgreSQL database on Railway.</w:t>
      </w:r>
    </w:p>
    <w:p w14:paraId="6FA9B1FC" w14:textId="77777777" w:rsidR="0049182E" w:rsidRDefault="0049182E"/>
    <w:p w14:paraId="5C1E0030" w14:textId="77777777" w:rsidR="0049182E" w:rsidRDefault="00000000">
      <w:pPr>
        <w:pStyle w:val="Heading2"/>
      </w:pPr>
      <w:r>
        <w:t>3.1 Core entities</w:t>
      </w:r>
    </w:p>
    <w:p w14:paraId="05FA2428" w14:textId="77777777" w:rsidR="0049182E" w:rsidRDefault="0049182E"/>
    <w:p w14:paraId="6849C987" w14:textId="77777777" w:rsidR="0049182E" w:rsidRDefault="00000000">
      <w:pPr>
        <w:spacing w:before="240" w:after="80"/>
      </w:pPr>
      <w:proofErr w:type="spellStart"/>
      <w:r>
        <w:rPr>
          <w:b/>
          <w:bCs/>
          <w:color w:val="374151"/>
          <w:sz w:val="21"/>
          <w:szCs w:val="21"/>
        </w:rPr>
        <w:t>LegislationItem</w:t>
      </w:r>
      <w:proofErr w:type="spellEnd"/>
    </w:p>
    <w:p w14:paraId="71C52651" w14:textId="77777777" w:rsidR="0049182E" w:rsidRDefault="00000000">
      <w:pPr>
        <w:spacing w:before="60" w:after="100"/>
      </w:pPr>
      <w:r>
        <w:rPr>
          <w:color w:val="1E293B"/>
        </w:rPr>
        <w:t>Represents a single piece of legislation — an Act, Statutory Instrument, or other instrument.</w:t>
      </w:r>
    </w:p>
    <w:p w14:paraId="335BEF4E" w14:textId="77777777" w:rsidR="0049182E" w:rsidRDefault="0049182E"/>
    <w:p w14:paraId="68F8632B" w14:textId="77777777" w:rsidR="0049182E" w:rsidRDefault="00000000">
      <w:pPr>
        <w:spacing w:before="40" w:after="40"/>
        <w:ind w:left="360"/>
      </w:pPr>
      <w:r>
        <w:rPr>
          <w:rFonts w:ascii="Courier New" w:eastAsia="Courier New" w:hAnsi="Courier New" w:cs="Courier New"/>
          <w:color w:val="374151"/>
          <w:sz w:val="18"/>
          <w:szCs w:val="18"/>
        </w:rPr>
        <w:t xml:space="preserve">model </w:t>
      </w:r>
      <w:proofErr w:type="spellStart"/>
      <w:r>
        <w:rPr>
          <w:rFonts w:ascii="Courier New" w:eastAsia="Courier New" w:hAnsi="Courier New" w:cs="Courier New"/>
          <w:color w:val="374151"/>
          <w:sz w:val="18"/>
          <w:szCs w:val="18"/>
        </w:rPr>
        <w:t>LegislationItem</w:t>
      </w:r>
      <w:proofErr w:type="spellEnd"/>
      <w:r>
        <w:rPr>
          <w:rFonts w:ascii="Courier New" w:eastAsia="Courier New" w:hAnsi="Courier New" w:cs="Courier New"/>
          <w:color w:val="374151"/>
          <w:sz w:val="18"/>
          <w:szCs w:val="18"/>
        </w:rPr>
        <w:t xml:space="preserve"> {</w:t>
      </w:r>
    </w:p>
    <w:p w14:paraId="1C014EAD" w14:textId="77777777" w:rsidR="0049182E" w:rsidRDefault="00000000">
      <w:pPr>
        <w:spacing w:before="40" w:after="40"/>
        <w:ind w:left="360"/>
      </w:pPr>
      <w:r>
        <w:rPr>
          <w:rFonts w:ascii="Courier New" w:eastAsia="Courier New" w:hAnsi="Courier New" w:cs="Courier New"/>
          <w:color w:val="374151"/>
          <w:sz w:val="18"/>
          <w:szCs w:val="18"/>
        </w:rPr>
        <w:t xml:space="preserve">  id                String    @id @default(cuid())</w:t>
      </w:r>
    </w:p>
    <w:p w14:paraId="79340575"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legislationId</w:t>
      </w:r>
      <w:proofErr w:type="spellEnd"/>
      <w:r>
        <w:rPr>
          <w:rFonts w:ascii="Courier New" w:eastAsia="Courier New" w:hAnsi="Courier New" w:cs="Courier New"/>
          <w:color w:val="374151"/>
          <w:sz w:val="18"/>
          <w:szCs w:val="18"/>
        </w:rPr>
        <w:t xml:space="preserve">     String    @unique  // legislation.gov.uk identifier</w:t>
      </w:r>
    </w:p>
    <w:p w14:paraId="5BC245B3" w14:textId="77777777" w:rsidR="0049182E" w:rsidRDefault="00000000">
      <w:pPr>
        <w:spacing w:before="40" w:after="40"/>
        <w:ind w:left="360"/>
      </w:pPr>
      <w:r>
        <w:rPr>
          <w:rFonts w:ascii="Courier New" w:eastAsia="Courier New" w:hAnsi="Courier New" w:cs="Courier New"/>
          <w:color w:val="374151"/>
          <w:sz w:val="18"/>
          <w:szCs w:val="18"/>
        </w:rPr>
        <w:t xml:space="preserve">                                        // e.g. </w:t>
      </w:r>
      <w:proofErr w:type="spellStart"/>
      <w:r>
        <w:rPr>
          <w:rFonts w:ascii="Courier New" w:eastAsia="Courier New" w:hAnsi="Courier New" w:cs="Courier New"/>
          <w:color w:val="374151"/>
          <w:sz w:val="18"/>
          <w:szCs w:val="18"/>
        </w:rPr>
        <w:t>ukpga</w:t>
      </w:r>
      <w:proofErr w:type="spellEnd"/>
      <w:r>
        <w:rPr>
          <w:rFonts w:ascii="Courier New" w:eastAsia="Courier New" w:hAnsi="Courier New" w:cs="Courier New"/>
          <w:color w:val="374151"/>
          <w:sz w:val="18"/>
          <w:szCs w:val="18"/>
        </w:rPr>
        <w:t>/1986/61</w:t>
      </w:r>
    </w:p>
    <w:p w14:paraId="46F8C8F5" w14:textId="77777777" w:rsidR="0049182E" w:rsidRDefault="00000000">
      <w:pPr>
        <w:spacing w:before="40" w:after="40"/>
        <w:ind w:left="360"/>
      </w:pPr>
      <w:r>
        <w:rPr>
          <w:rFonts w:ascii="Courier New" w:eastAsia="Courier New" w:hAnsi="Courier New" w:cs="Courier New"/>
          <w:color w:val="374151"/>
          <w:sz w:val="18"/>
          <w:szCs w:val="18"/>
        </w:rPr>
        <w:t xml:space="preserve">  title             String</w:t>
      </w:r>
    </w:p>
    <w:p w14:paraId="51422C2E"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shortTitle</w:t>
      </w:r>
      <w:proofErr w:type="spellEnd"/>
      <w:r>
        <w:rPr>
          <w:rFonts w:ascii="Courier New" w:eastAsia="Courier New" w:hAnsi="Courier New" w:cs="Courier New"/>
          <w:color w:val="374151"/>
          <w:sz w:val="18"/>
          <w:szCs w:val="18"/>
        </w:rPr>
        <w:t xml:space="preserve">        String?</w:t>
      </w:r>
    </w:p>
    <w:p w14:paraId="72A5BDFE" w14:textId="77777777" w:rsidR="0049182E" w:rsidRDefault="00000000">
      <w:pPr>
        <w:spacing w:before="40" w:after="40"/>
        <w:ind w:left="360"/>
      </w:pPr>
      <w:r>
        <w:rPr>
          <w:rFonts w:ascii="Courier New" w:eastAsia="Courier New" w:hAnsi="Courier New" w:cs="Courier New"/>
          <w:color w:val="374151"/>
          <w:sz w:val="18"/>
          <w:szCs w:val="18"/>
        </w:rPr>
        <w:t xml:space="preserve">  year              Int</w:t>
      </w:r>
    </w:p>
    <w:p w14:paraId="5B76BEF2" w14:textId="77777777" w:rsidR="0049182E" w:rsidRDefault="00000000">
      <w:pPr>
        <w:spacing w:before="40" w:after="40"/>
        <w:ind w:left="360"/>
      </w:pPr>
      <w:r>
        <w:rPr>
          <w:rFonts w:ascii="Courier New" w:eastAsia="Courier New" w:hAnsi="Courier New" w:cs="Courier New"/>
          <w:color w:val="374151"/>
          <w:sz w:val="18"/>
          <w:szCs w:val="18"/>
        </w:rPr>
        <w:t xml:space="preserve">  number            Int?</w:t>
      </w:r>
    </w:p>
    <w:p w14:paraId="7588258C"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legislationType</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LegislationType</w:t>
      </w:r>
      <w:proofErr w:type="spellEnd"/>
    </w:p>
    <w:p w14:paraId="031571AF" w14:textId="77777777" w:rsidR="0049182E" w:rsidRDefault="00000000">
      <w:pPr>
        <w:spacing w:before="40" w:after="40"/>
        <w:ind w:left="360"/>
      </w:pPr>
      <w:r>
        <w:rPr>
          <w:rFonts w:ascii="Courier New" w:eastAsia="Courier New" w:hAnsi="Courier New" w:cs="Courier New"/>
          <w:color w:val="374151"/>
          <w:sz w:val="18"/>
          <w:szCs w:val="18"/>
        </w:rPr>
        <w:t xml:space="preserve">  jurisdiction      </w:t>
      </w:r>
      <w:proofErr w:type="spellStart"/>
      <w:r>
        <w:rPr>
          <w:rFonts w:ascii="Courier New" w:eastAsia="Courier New" w:hAnsi="Courier New" w:cs="Courier New"/>
          <w:color w:val="374151"/>
          <w:sz w:val="18"/>
          <w:szCs w:val="18"/>
        </w:rPr>
        <w:t>Jurisdiction</w:t>
      </w:r>
      <w:proofErr w:type="spellEnd"/>
    </w:p>
    <w:p w14:paraId="68B709EF"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enactedDate</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DateTime</w:t>
      </w:r>
      <w:proofErr w:type="spellEnd"/>
      <w:r>
        <w:rPr>
          <w:rFonts w:ascii="Courier New" w:eastAsia="Courier New" w:hAnsi="Courier New" w:cs="Courier New"/>
          <w:color w:val="374151"/>
          <w:sz w:val="18"/>
          <w:szCs w:val="18"/>
        </w:rPr>
        <w:t>?</w:t>
      </w:r>
    </w:p>
    <w:p w14:paraId="5104FAFB"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commencedDate</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DateTime</w:t>
      </w:r>
      <w:proofErr w:type="spellEnd"/>
      <w:r>
        <w:rPr>
          <w:rFonts w:ascii="Courier New" w:eastAsia="Courier New" w:hAnsi="Courier New" w:cs="Courier New"/>
          <w:color w:val="374151"/>
          <w:sz w:val="18"/>
          <w:szCs w:val="18"/>
        </w:rPr>
        <w:t>?</w:t>
      </w:r>
    </w:p>
    <w:p w14:paraId="471D41E8" w14:textId="77777777" w:rsidR="0049182E" w:rsidRDefault="00000000">
      <w:pPr>
        <w:spacing w:before="40" w:after="40"/>
        <w:ind w:left="360"/>
      </w:pPr>
      <w:r>
        <w:rPr>
          <w:rFonts w:ascii="Courier New" w:eastAsia="Courier New" w:hAnsi="Courier New" w:cs="Courier New"/>
          <w:color w:val="374151"/>
          <w:sz w:val="18"/>
          <w:szCs w:val="18"/>
        </w:rPr>
        <w:t xml:space="preserve">  status            </w:t>
      </w:r>
      <w:proofErr w:type="spellStart"/>
      <w:r>
        <w:rPr>
          <w:rFonts w:ascii="Courier New" w:eastAsia="Courier New" w:hAnsi="Courier New" w:cs="Courier New"/>
          <w:color w:val="374151"/>
          <w:sz w:val="18"/>
          <w:szCs w:val="18"/>
        </w:rPr>
        <w:t>LegislationStatus</w:t>
      </w:r>
      <w:proofErr w:type="spellEnd"/>
    </w:p>
    <w:p w14:paraId="48762923"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originalXml</w:t>
      </w:r>
      <w:proofErr w:type="spellEnd"/>
      <w:r>
        <w:rPr>
          <w:rFonts w:ascii="Courier New" w:eastAsia="Courier New" w:hAnsi="Courier New" w:cs="Courier New"/>
          <w:color w:val="374151"/>
          <w:sz w:val="18"/>
          <w:szCs w:val="18"/>
        </w:rPr>
        <w:t xml:space="preserve">       String    // raw CLML XML from bulk download</w:t>
      </w:r>
    </w:p>
    <w:p w14:paraId="781504F8"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compiledText</w:t>
      </w:r>
      <w:proofErr w:type="spellEnd"/>
      <w:r>
        <w:rPr>
          <w:rFonts w:ascii="Courier New" w:eastAsia="Courier New" w:hAnsi="Courier New" w:cs="Courier New"/>
          <w:color w:val="374151"/>
          <w:sz w:val="18"/>
          <w:szCs w:val="18"/>
        </w:rPr>
        <w:t xml:space="preserve">      String?   // AI-compiled clean text</w:t>
      </w:r>
    </w:p>
    <w:p w14:paraId="596C9574"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compiledAt</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DateTime</w:t>
      </w:r>
      <w:proofErr w:type="spellEnd"/>
      <w:r>
        <w:rPr>
          <w:rFonts w:ascii="Courier New" w:eastAsia="Courier New" w:hAnsi="Courier New" w:cs="Courier New"/>
          <w:color w:val="374151"/>
          <w:sz w:val="18"/>
          <w:szCs w:val="18"/>
        </w:rPr>
        <w:t>?</w:t>
      </w:r>
    </w:p>
    <w:p w14:paraId="35AE6A9E"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compilationVersion</w:t>
      </w:r>
      <w:proofErr w:type="spellEnd"/>
      <w:r>
        <w:rPr>
          <w:rFonts w:ascii="Courier New" w:eastAsia="Courier New" w:hAnsi="Courier New" w:cs="Courier New"/>
          <w:color w:val="374151"/>
          <w:sz w:val="18"/>
          <w:szCs w:val="18"/>
        </w:rPr>
        <w:t xml:space="preserve"> Int      @default(1)</w:t>
      </w:r>
    </w:p>
    <w:p w14:paraId="7F3D0351"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compilationNotes</w:t>
      </w:r>
      <w:proofErr w:type="spellEnd"/>
      <w:r>
        <w:rPr>
          <w:rFonts w:ascii="Courier New" w:eastAsia="Courier New" w:hAnsi="Courier New" w:cs="Courier New"/>
          <w:color w:val="374151"/>
          <w:sz w:val="18"/>
          <w:szCs w:val="18"/>
        </w:rPr>
        <w:t xml:space="preserve">  String?   // confidence flags, known issues</w:t>
      </w:r>
    </w:p>
    <w:p w14:paraId="62B5250C"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naRevised</w:t>
      </w:r>
      <w:proofErr w:type="spellEnd"/>
      <w:r>
        <w:rPr>
          <w:rFonts w:ascii="Courier New" w:eastAsia="Courier New" w:hAnsi="Courier New" w:cs="Courier New"/>
          <w:color w:val="374151"/>
          <w:sz w:val="18"/>
          <w:szCs w:val="18"/>
        </w:rPr>
        <w:t xml:space="preserve">         Boolean   @default(false) // true if NA has revised</w:t>
      </w:r>
    </w:p>
    <w:p w14:paraId="5A5B297B"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naRevisedUrl</w:t>
      </w:r>
      <w:proofErr w:type="spellEnd"/>
      <w:r>
        <w:rPr>
          <w:rFonts w:ascii="Courier New" w:eastAsia="Courier New" w:hAnsi="Courier New" w:cs="Courier New"/>
          <w:color w:val="374151"/>
          <w:sz w:val="18"/>
          <w:szCs w:val="18"/>
        </w:rPr>
        <w:t xml:space="preserve">      String?</w:t>
      </w:r>
    </w:p>
    <w:p w14:paraId="765331A4"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searchVector</w:t>
      </w:r>
      <w:proofErr w:type="spellEnd"/>
      <w:r>
        <w:rPr>
          <w:rFonts w:ascii="Courier New" w:eastAsia="Courier New" w:hAnsi="Courier New" w:cs="Courier New"/>
          <w:color w:val="374151"/>
          <w:sz w:val="18"/>
          <w:szCs w:val="18"/>
        </w:rPr>
        <w:t xml:space="preserve">      String?   // for full-text search</w:t>
      </w:r>
    </w:p>
    <w:p w14:paraId="70A4583C" w14:textId="77777777" w:rsidR="0049182E" w:rsidRDefault="00000000">
      <w:pPr>
        <w:spacing w:before="40" w:after="40"/>
        <w:ind w:left="360"/>
      </w:pPr>
      <w:r>
        <w:rPr>
          <w:rFonts w:ascii="Courier New" w:eastAsia="Courier New" w:hAnsi="Courier New" w:cs="Courier New"/>
          <w:color w:val="374151"/>
          <w:sz w:val="18"/>
          <w:szCs w:val="18"/>
        </w:rPr>
        <w:t xml:space="preserve">  sections          </w:t>
      </w:r>
      <w:proofErr w:type="spellStart"/>
      <w:r>
        <w:rPr>
          <w:rFonts w:ascii="Courier New" w:eastAsia="Courier New" w:hAnsi="Courier New" w:cs="Courier New"/>
          <w:color w:val="374151"/>
          <w:sz w:val="18"/>
          <w:szCs w:val="18"/>
        </w:rPr>
        <w:t>LegislationSection</w:t>
      </w:r>
      <w:proofErr w:type="spellEnd"/>
      <w:r>
        <w:rPr>
          <w:rFonts w:ascii="Courier New" w:eastAsia="Courier New" w:hAnsi="Courier New" w:cs="Courier New"/>
          <w:color w:val="374151"/>
          <w:sz w:val="18"/>
          <w:szCs w:val="18"/>
        </w:rPr>
        <w:t>[]</w:t>
      </w:r>
    </w:p>
    <w:p w14:paraId="6BD9F925" w14:textId="77777777" w:rsidR="0049182E" w:rsidRDefault="00000000">
      <w:pPr>
        <w:spacing w:before="40" w:after="40"/>
        <w:ind w:left="360"/>
      </w:pPr>
      <w:r>
        <w:rPr>
          <w:rFonts w:ascii="Courier New" w:eastAsia="Courier New" w:hAnsi="Courier New" w:cs="Courier New"/>
          <w:color w:val="374151"/>
          <w:sz w:val="18"/>
          <w:szCs w:val="18"/>
        </w:rPr>
        <w:t xml:space="preserve">  amendments        </w:t>
      </w:r>
      <w:proofErr w:type="spellStart"/>
      <w:r>
        <w:rPr>
          <w:rFonts w:ascii="Courier New" w:eastAsia="Courier New" w:hAnsi="Courier New" w:cs="Courier New"/>
          <w:color w:val="374151"/>
          <w:sz w:val="18"/>
          <w:szCs w:val="18"/>
        </w:rPr>
        <w:t>LegislationAmendment</w:t>
      </w:r>
      <w:proofErr w:type="spellEnd"/>
      <w:r>
        <w:rPr>
          <w:rFonts w:ascii="Courier New" w:eastAsia="Courier New" w:hAnsi="Courier New" w:cs="Courier New"/>
          <w:color w:val="374151"/>
          <w:sz w:val="18"/>
          <w:szCs w:val="18"/>
        </w:rPr>
        <w:t>[]</w:t>
      </w:r>
    </w:p>
    <w:p w14:paraId="2437EA51"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ideaTargets</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IdeaLegislation</w:t>
      </w:r>
      <w:proofErr w:type="spellEnd"/>
      <w:r>
        <w:rPr>
          <w:rFonts w:ascii="Courier New" w:eastAsia="Courier New" w:hAnsi="Courier New" w:cs="Courier New"/>
          <w:color w:val="374151"/>
          <w:sz w:val="18"/>
          <w:szCs w:val="18"/>
        </w:rPr>
        <w:t>[]</w:t>
      </w:r>
    </w:p>
    <w:p w14:paraId="1024F23B"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createdAt</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DateTime</w:t>
      </w:r>
      <w:proofErr w:type="spellEnd"/>
      <w:r>
        <w:rPr>
          <w:rFonts w:ascii="Courier New" w:eastAsia="Courier New" w:hAnsi="Courier New" w:cs="Courier New"/>
          <w:color w:val="374151"/>
          <w:sz w:val="18"/>
          <w:szCs w:val="18"/>
        </w:rPr>
        <w:t xml:space="preserve">  @default(now())</w:t>
      </w:r>
    </w:p>
    <w:p w14:paraId="746D7BE0"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updatedAt</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DateTime</w:t>
      </w:r>
      <w:proofErr w:type="spellEnd"/>
      <w:r>
        <w:rPr>
          <w:rFonts w:ascii="Courier New" w:eastAsia="Courier New" w:hAnsi="Courier New" w:cs="Courier New"/>
          <w:color w:val="374151"/>
          <w:sz w:val="18"/>
          <w:szCs w:val="18"/>
        </w:rPr>
        <w:t xml:space="preserve">  @updatedAt</w:t>
      </w:r>
    </w:p>
    <w:p w14:paraId="2736344A" w14:textId="77777777" w:rsidR="0049182E" w:rsidRDefault="00000000">
      <w:pPr>
        <w:spacing w:before="40" w:after="40"/>
        <w:ind w:left="360"/>
      </w:pPr>
      <w:r>
        <w:rPr>
          <w:rFonts w:ascii="Courier New" w:eastAsia="Courier New" w:hAnsi="Courier New" w:cs="Courier New"/>
          <w:color w:val="374151"/>
          <w:sz w:val="18"/>
          <w:szCs w:val="18"/>
        </w:rPr>
        <w:t>}</w:t>
      </w:r>
    </w:p>
    <w:p w14:paraId="6580D4B8" w14:textId="77777777" w:rsidR="0049182E" w:rsidRDefault="0049182E"/>
    <w:p w14:paraId="1A6D8EE2" w14:textId="77777777" w:rsidR="0049182E" w:rsidRDefault="00000000">
      <w:pPr>
        <w:spacing w:before="240" w:after="80"/>
      </w:pPr>
      <w:proofErr w:type="spellStart"/>
      <w:r>
        <w:rPr>
          <w:b/>
          <w:bCs/>
          <w:color w:val="374151"/>
          <w:sz w:val="21"/>
          <w:szCs w:val="21"/>
        </w:rPr>
        <w:t>LegislationSection</w:t>
      </w:r>
      <w:proofErr w:type="spellEnd"/>
    </w:p>
    <w:p w14:paraId="780F2720" w14:textId="77777777" w:rsidR="0049182E" w:rsidRDefault="00000000">
      <w:pPr>
        <w:spacing w:before="60" w:after="100"/>
      </w:pPr>
      <w:r>
        <w:rPr>
          <w:color w:val="1E293B"/>
        </w:rPr>
        <w:t>Individual sections within an Act. Stored separately to enable targeted queries and section-level injection into Lex.</w:t>
      </w:r>
    </w:p>
    <w:p w14:paraId="785CEB36" w14:textId="77777777" w:rsidR="0049182E" w:rsidRDefault="0049182E"/>
    <w:p w14:paraId="1FB868BC" w14:textId="77777777" w:rsidR="0049182E" w:rsidRDefault="00000000">
      <w:pPr>
        <w:spacing w:before="40" w:after="40"/>
        <w:ind w:left="360"/>
      </w:pPr>
      <w:r>
        <w:rPr>
          <w:rFonts w:ascii="Courier New" w:eastAsia="Courier New" w:hAnsi="Courier New" w:cs="Courier New"/>
          <w:color w:val="374151"/>
          <w:sz w:val="18"/>
          <w:szCs w:val="18"/>
        </w:rPr>
        <w:t xml:space="preserve">model </w:t>
      </w:r>
      <w:proofErr w:type="spellStart"/>
      <w:r>
        <w:rPr>
          <w:rFonts w:ascii="Courier New" w:eastAsia="Courier New" w:hAnsi="Courier New" w:cs="Courier New"/>
          <w:color w:val="374151"/>
          <w:sz w:val="18"/>
          <w:szCs w:val="18"/>
        </w:rPr>
        <w:t>LegislationSection</w:t>
      </w:r>
      <w:proofErr w:type="spellEnd"/>
      <w:r>
        <w:rPr>
          <w:rFonts w:ascii="Courier New" w:eastAsia="Courier New" w:hAnsi="Courier New" w:cs="Courier New"/>
          <w:color w:val="374151"/>
          <w:sz w:val="18"/>
          <w:szCs w:val="18"/>
        </w:rPr>
        <w:t xml:space="preserve"> {</w:t>
      </w:r>
    </w:p>
    <w:p w14:paraId="0096C05A" w14:textId="77777777" w:rsidR="0049182E" w:rsidRDefault="00000000">
      <w:pPr>
        <w:spacing w:before="40" w:after="40"/>
        <w:ind w:left="360"/>
      </w:pPr>
      <w:r>
        <w:rPr>
          <w:rFonts w:ascii="Courier New" w:eastAsia="Courier New" w:hAnsi="Courier New" w:cs="Courier New"/>
          <w:color w:val="374151"/>
          <w:sz w:val="18"/>
          <w:szCs w:val="18"/>
        </w:rPr>
        <w:t xml:space="preserve">  id                String    @id @default(cuid())</w:t>
      </w:r>
    </w:p>
    <w:p w14:paraId="325DFE2F"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legislationItemId</w:t>
      </w:r>
      <w:proofErr w:type="spellEnd"/>
      <w:r>
        <w:rPr>
          <w:rFonts w:ascii="Courier New" w:eastAsia="Courier New" w:hAnsi="Courier New" w:cs="Courier New"/>
          <w:color w:val="374151"/>
          <w:sz w:val="18"/>
          <w:szCs w:val="18"/>
        </w:rPr>
        <w:t xml:space="preserve"> String</w:t>
      </w:r>
    </w:p>
    <w:p w14:paraId="5AED2179"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sectionRef</w:t>
      </w:r>
      <w:proofErr w:type="spellEnd"/>
      <w:r>
        <w:rPr>
          <w:rFonts w:ascii="Courier New" w:eastAsia="Courier New" w:hAnsi="Courier New" w:cs="Courier New"/>
          <w:color w:val="374151"/>
          <w:sz w:val="18"/>
          <w:szCs w:val="18"/>
        </w:rPr>
        <w:t xml:space="preserve">        String    // e.g. “section/4” or “schedule/1/paragraph/3”</w:t>
      </w:r>
    </w:p>
    <w:p w14:paraId="562A007A"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sectionNumber</w:t>
      </w:r>
      <w:proofErr w:type="spellEnd"/>
      <w:r>
        <w:rPr>
          <w:rFonts w:ascii="Courier New" w:eastAsia="Courier New" w:hAnsi="Courier New" w:cs="Courier New"/>
          <w:color w:val="374151"/>
          <w:sz w:val="18"/>
          <w:szCs w:val="18"/>
        </w:rPr>
        <w:t xml:space="preserve">     String    // display: “s.4” or “Sched.1 para.3”</w:t>
      </w:r>
    </w:p>
    <w:p w14:paraId="24611E7D" w14:textId="77777777" w:rsidR="0049182E" w:rsidRDefault="00000000">
      <w:pPr>
        <w:spacing w:before="40" w:after="40"/>
        <w:ind w:left="360"/>
      </w:pPr>
      <w:r>
        <w:rPr>
          <w:rFonts w:ascii="Courier New" w:eastAsia="Courier New" w:hAnsi="Courier New" w:cs="Courier New"/>
          <w:color w:val="374151"/>
          <w:sz w:val="18"/>
          <w:szCs w:val="18"/>
        </w:rPr>
        <w:t xml:space="preserve">  title             String?</w:t>
      </w:r>
    </w:p>
    <w:p w14:paraId="3CDB76E7"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originalText</w:t>
      </w:r>
      <w:proofErr w:type="spellEnd"/>
      <w:r>
        <w:rPr>
          <w:rFonts w:ascii="Courier New" w:eastAsia="Courier New" w:hAnsi="Courier New" w:cs="Courier New"/>
          <w:color w:val="374151"/>
          <w:sz w:val="18"/>
          <w:szCs w:val="18"/>
        </w:rPr>
        <w:t xml:space="preserve">      String</w:t>
      </w:r>
    </w:p>
    <w:p w14:paraId="4A6D5F6C"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compiledText</w:t>
      </w:r>
      <w:proofErr w:type="spellEnd"/>
      <w:r>
        <w:rPr>
          <w:rFonts w:ascii="Courier New" w:eastAsia="Courier New" w:hAnsi="Courier New" w:cs="Courier New"/>
          <w:color w:val="374151"/>
          <w:sz w:val="18"/>
          <w:szCs w:val="18"/>
        </w:rPr>
        <w:t xml:space="preserve">      String?</w:t>
      </w:r>
    </w:p>
    <w:p w14:paraId="60F29477"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commencementStatus</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CommencementStatus</w:t>
      </w:r>
      <w:proofErr w:type="spellEnd"/>
    </w:p>
    <w:p w14:paraId="55367817"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commencedDate</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DateTime</w:t>
      </w:r>
      <w:proofErr w:type="spellEnd"/>
      <w:r>
        <w:rPr>
          <w:rFonts w:ascii="Courier New" w:eastAsia="Courier New" w:hAnsi="Courier New" w:cs="Courier New"/>
          <w:color w:val="374151"/>
          <w:sz w:val="18"/>
          <w:szCs w:val="18"/>
        </w:rPr>
        <w:t>?</w:t>
      </w:r>
    </w:p>
    <w:p w14:paraId="25A9E28C"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repealedDate</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DateTime</w:t>
      </w:r>
      <w:proofErr w:type="spellEnd"/>
      <w:r>
        <w:rPr>
          <w:rFonts w:ascii="Courier New" w:eastAsia="Courier New" w:hAnsi="Courier New" w:cs="Courier New"/>
          <w:color w:val="374151"/>
          <w:sz w:val="18"/>
          <w:szCs w:val="18"/>
        </w:rPr>
        <w:t>?</w:t>
      </w:r>
    </w:p>
    <w:p w14:paraId="0164E6AF"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legislationItem</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LegislationItem</w:t>
      </w:r>
      <w:proofErr w:type="spellEnd"/>
      <w:r>
        <w:rPr>
          <w:rFonts w:ascii="Courier New" w:eastAsia="Courier New" w:hAnsi="Courier New" w:cs="Courier New"/>
          <w:color w:val="374151"/>
          <w:sz w:val="18"/>
          <w:szCs w:val="18"/>
        </w:rPr>
        <w:t xml:space="preserve"> @relation(...)</w:t>
      </w:r>
    </w:p>
    <w:p w14:paraId="16F2888A"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ideaReferences</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IdeaLegislationSection</w:t>
      </w:r>
      <w:proofErr w:type="spellEnd"/>
      <w:r>
        <w:rPr>
          <w:rFonts w:ascii="Courier New" w:eastAsia="Courier New" w:hAnsi="Courier New" w:cs="Courier New"/>
          <w:color w:val="374151"/>
          <w:sz w:val="18"/>
          <w:szCs w:val="18"/>
        </w:rPr>
        <w:t>[]</w:t>
      </w:r>
    </w:p>
    <w:p w14:paraId="716CDC1D"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createdAt</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DateTime</w:t>
      </w:r>
      <w:proofErr w:type="spellEnd"/>
      <w:r>
        <w:rPr>
          <w:rFonts w:ascii="Courier New" w:eastAsia="Courier New" w:hAnsi="Courier New" w:cs="Courier New"/>
          <w:color w:val="374151"/>
          <w:sz w:val="18"/>
          <w:szCs w:val="18"/>
        </w:rPr>
        <w:t xml:space="preserve">  @default(now())</w:t>
      </w:r>
    </w:p>
    <w:p w14:paraId="784542E6"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updatedAt</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DateTime</w:t>
      </w:r>
      <w:proofErr w:type="spellEnd"/>
      <w:r>
        <w:rPr>
          <w:rFonts w:ascii="Courier New" w:eastAsia="Courier New" w:hAnsi="Courier New" w:cs="Courier New"/>
          <w:color w:val="374151"/>
          <w:sz w:val="18"/>
          <w:szCs w:val="18"/>
        </w:rPr>
        <w:t xml:space="preserve">  @updatedAt</w:t>
      </w:r>
    </w:p>
    <w:p w14:paraId="14246B9E" w14:textId="77777777" w:rsidR="0049182E" w:rsidRDefault="00000000">
      <w:pPr>
        <w:spacing w:before="40" w:after="40"/>
        <w:ind w:left="360"/>
      </w:pPr>
      <w:r>
        <w:rPr>
          <w:rFonts w:ascii="Courier New" w:eastAsia="Courier New" w:hAnsi="Courier New" w:cs="Courier New"/>
          <w:color w:val="374151"/>
          <w:sz w:val="18"/>
          <w:szCs w:val="18"/>
        </w:rPr>
        <w:t>}</w:t>
      </w:r>
    </w:p>
    <w:p w14:paraId="54413BD4" w14:textId="77777777" w:rsidR="0049182E" w:rsidRDefault="0049182E"/>
    <w:p w14:paraId="65A10D07" w14:textId="77777777" w:rsidR="0049182E" w:rsidRDefault="00000000">
      <w:pPr>
        <w:spacing w:before="240" w:after="80"/>
      </w:pPr>
      <w:proofErr w:type="spellStart"/>
      <w:r>
        <w:rPr>
          <w:b/>
          <w:bCs/>
          <w:color w:val="374151"/>
          <w:sz w:val="21"/>
          <w:szCs w:val="21"/>
        </w:rPr>
        <w:t>LegislationAmendment</w:t>
      </w:r>
      <w:proofErr w:type="spellEnd"/>
    </w:p>
    <w:p w14:paraId="6E7DBDA7" w14:textId="77777777" w:rsidR="0049182E" w:rsidRDefault="00000000">
      <w:pPr>
        <w:spacing w:before="60" w:after="100"/>
      </w:pPr>
      <w:r>
        <w:rPr>
          <w:color w:val="1E293B"/>
        </w:rPr>
        <w:t>Records each amendment instruction applied to a piece of legislation, with its source instrument and application status.</w:t>
      </w:r>
    </w:p>
    <w:p w14:paraId="68E19006" w14:textId="77777777" w:rsidR="0049182E" w:rsidRDefault="0049182E"/>
    <w:p w14:paraId="305F26CC" w14:textId="77777777" w:rsidR="0049182E" w:rsidRDefault="00000000">
      <w:pPr>
        <w:spacing w:before="40" w:after="40"/>
        <w:ind w:left="360"/>
      </w:pPr>
      <w:r>
        <w:rPr>
          <w:rFonts w:ascii="Courier New" w:eastAsia="Courier New" w:hAnsi="Courier New" w:cs="Courier New"/>
          <w:color w:val="374151"/>
          <w:sz w:val="18"/>
          <w:szCs w:val="18"/>
        </w:rPr>
        <w:t xml:space="preserve">model </w:t>
      </w:r>
      <w:proofErr w:type="spellStart"/>
      <w:r>
        <w:rPr>
          <w:rFonts w:ascii="Courier New" w:eastAsia="Courier New" w:hAnsi="Courier New" w:cs="Courier New"/>
          <w:color w:val="374151"/>
          <w:sz w:val="18"/>
          <w:szCs w:val="18"/>
        </w:rPr>
        <w:t>LegislationAmendment</w:t>
      </w:r>
      <w:proofErr w:type="spellEnd"/>
      <w:r>
        <w:rPr>
          <w:rFonts w:ascii="Courier New" w:eastAsia="Courier New" w:hAnsi="Courier New" w:cs="Courier New"/>
          <w:color w:val="374151"/>
          <w:sz w:val="18"/>
          <w:szCs w:val="18"/>
        </w:rPr>
        <w:t xml:space="preserve"> {</w:t>
      </w:r>
    </w:p>
    <w:p w14:paraId="4D603A2C" w14:textId="77777777" w:rsidR="0049182E" w:rsidRDefault="00000000">
      <w:pPr>
        <w:spacing w:before="40" w:after="40"/>
        <w:ind w:left="360"/>
      </w:pPr>
      <w:r>
        <w:rPr>
          <w:rFonts w:ascii="Courier New" w:eastAsia="Courier New" w:hAnsi="Courier New" w:cs="Courier New"/>
          <w:color w:val="374151"/>
          <w:sz w:val="18"/>
          <w:szCs w:val="18"/>
        </w:rPr>
        <w:t xml:space="preserve">  id                String    @id @default(cuid())</w:t>
      </w:r>
    </w:p>
    <w:p w14:paraId="7FA4908F"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targetLegislationId</w:t>
      </w:r>
      <w:proofErr w:type="spellEnd"/>
      <w:r>
        <w:rPr>
          <w:rFonts w:ascii="Courier New" w:eastAsia="Courier New" w:hAnsi="Courier New" w:cs="Courier New"/>
          <w:color w:val="374151"/>
          <w:sz w:val="18"/>
          <w:szCs w:val="18"/>
        </w:rPr>
        <w:t xml:space="preserve"> String</w:t>
      </w:r>
    </w:p>
    <w:p w14:paraId="674AB156"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targetSectionRef</w:t>
      </w:r>
      <w:proofErr w:type="spellEnd"/>
      <w:r>
        <w:rPr>
          <w:rFonts w:ascii="Courier New" w:eastAsia="Courier New" w:hAnsi="Courier New" w:cs="Courier New"/>
          <w:color w:val="374151"/>
          <w:sz w:val="18"/>
          <w:szCs w:val="18"/>
        </w:rPr>
        <w:t xml:space="preserve">  String</w:t>
      </w:r>
    </w:p>
    <w:p w14:paraId="378225F5"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amendingLegislationId</w:t>
      </w:r>
      <w:proofErr w:type="spellEnd"/>
      <w:r>
        <w:rPr>
          <w:rFonts w:ascii="Courier New" w:eastAsia="Courier New" w:hAnsi="Courier New" w:cs="Courier New"/>
          <w:color w:val="374151"/>
          <w:sz w:val="18"/>
          <w:szCs w:val="18"/>
        </w:rPr>
        <w:t xml:space="preserve"> String</w:t>
      </w:r>
    </w:p>
    <w:p w14:paraId="16F6E932"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amendmentType</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AmendmentType</w:t>
      </w:r>
      <w:proofErr w:type="spellEnd"/>
    </w:p>
    <w:p w14:paraId="195CD7B1"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originalText</w:t>
      </w:r>
      <w:proofErr w:type="spellEnd"/>
      <w:r>
        <w:rPr>
          <w:rFonts w:ascii="Courier New" w:eastAsia="Courier New" w:hAnsi="Courier New" w:cs="Courier New"/>
          <w:color w:val="374151"/>
          <w:sz w:val="18"/>
          <w:szCs w:val="18"/>
        </w:rPr>
        <w:t xml:space="preserve">      String?</w:t>
      </w:r>
    </w:p>
    <w:p w14:paraId="19CB6171"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substitutedText</w:t>
      </w:r>
      <w:proofErr w:type="spellEnd"/>
      <w:r>
        <w:rPr>
          <w:rFonts w:ascii="Courier New" w:eastAsia="Courier New" w:hAnsi="Courier New" w:cs="Courier New"/>
          <w:color w:val="374151"/>
          <w:sz w:val="18"/>
          <w:szCs w:val="18"/>
        </w:rPr>
        <w:t xml:space="preserve">   String?</w:t>
      </w:r>
    </w:p>
    <w:p w14:paraId="2A65F21C"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effectDate</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DateTime</w:t>
      </w:r>
      <w:proofErr w:type="spellEnd"/>
      <w:r>
        <w:rPr>
          <w:rFonts w:ascii="Courier New" w:eastAsia="Courier New" w:hAnsi="Courier New" w:cs="Courier New"/>
          <w:color w:val="374151"/>
          <w:sz w:val="18"/>
          <w:szCs w:val="18"/>
        </w:rPr>
        <w:t>?</w:t>
      </w:r>
    </w:p>
    <w:p w14:paraId="2405EFA5" w14:textId="77777777" w:rsidR="0049182E" w:rsidRDefault="00000000">
      <w:pPr>
        <w:spacing w:before="40" w:after="40"/>
        <w:ind w:left="360"/>
      </w:pPr>
      <w:r>
        <w:rPr>
          <w:rFonts w:ascii="Courier New" w:eastAsia="Courier New" w:hAnsi="Courier New" w:cs="Courier New"/>
          <w:color w:val="374151"/>
          <w:sz w:val="18"/>
          <w:szCs w:val="18"/>
        </w:rPr>
        <w:t xml:space="preserve">  applied           Boolean   @default(false)</w:t>
      </w:r>
    </w:p>
    <w:p w14:paraId="12C74DC2"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applicationNotes</w:t>
      </w:r>
      <w:proofErr w:type="spellEnd"/>
      <w:r>
        <w:rPr>
          <w:rFonts w:ascii="Courier New" w:eastAsia="Courier New" w:hAnsi="Courier New" w:cs="Courier New"/>
          <w:color w:val="374151"/>
          <w:sz w:val="18"/>
          <w:szCs w:val="18"/>
        </w:rPr>
        <w:t xml:space="preserve">  String?</w:t>
      </w:r>
    </w:p>
    <w:p w14:paraId="02FEC387"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createdAt</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DateTime</w:t>
      </w:r>
      <w:proofErr w:type="spellEnd"/>
      <w:r>
        <w:rPr>
          <w:rFonts w:ascii="Courier New" w:eastAsia="Courier New" w:hAnsi="Courier New" w:cs="Courier New"/>
          <w:color w:val="374151"/>
          <w:sz w:val="18"/>
          <w:szCs w:val="18"/>
        </w:rPr>
        <w:t xml:space="preserve">  @default(now())</w:t>
      </w:r>
    </w:p>
    <w:p w14:paraId="029FC06D" w14:textId="77777777" w:rsidR="0049182E" w:rsidRDefault="00000000">
      <w:pPr>
        <w:spacing w:before="40" w:after="40"/>
        <w:ind w:left="360"/>
      </w:pPr>
      <w:r>
        <w:rPr>
          <w:rFonts w:ascii="Courier New" w:eastAsia="Courier New" w:hAnsi="Courier New" w:cs="Courier New"/>
          <w:color w:val="374151"/>
          <w:sz w:val="18"/>
          <w:szCs w:val="18"/>
        </w:rPr>
        <w:t>}</w:t>
      </w:r>
    </w:p>
    <w:p w14:paraId="45A5D9C9" w14:textId="77777777" w:rsidR="0049182E" w:rsidRDefault="0049182E"/>
    <w:p w14:paraId="06A0C9BD" w14:textId="77777777" w:rsidR="0049182E" w:rsidRDefault="00000000">
      <w:pPr>
        <w:spacing w:before="240" w:after="80"/>
      </w:pPr>
      <w:proofErr w:type="spellStart"/>
      <w:r>
        <w:rPr>
          <w:b/>
          <w:bCs/>
          <w:color w:val="374151"/>
          <w:sz w:val="21"/>
          <w:szCs w:val="21"/>
        </w:rPr>
        <w:t>IdeaLegislation</w:t>
      </w:r>
      <w:proofErr w:type="spellEnd"/>
    </w:p>
    <w:p w14:paraId="6167FBB3" w14:textId="77777777" w:rsidR="0049182E" w:rsidRDefault="00000000">
      <w:pPr>
        <w:spacing w:before="60" w:after="100"/>
      </w:pPr>
      <w:r>
        <w:rPr>
          <w:color w:val="1E293B"/>
        </w:rPr>
        <w:t>Links a Scrutinise Idea to legislation it targets or references. Enables the “this idea would amend’ workflow.</w:t>
      </w:r>
    </w:p>
    <w:p w14:paraId="6D2FEA06" w14:textId="77777777" w:rsidR="0049182E" w:rsidRDefault="0049182E"/>
    <w:p w14:paraId="6231ECE0" w14:textId="77777777" w:rsidR="0049182E" w:rsidRDefault="00000000">
      <w:pPr>
        <w:spacing w:before="40" w:after="40"/>
        <w:ind w:left="360"/>
      </w:pPr>
      <w:r>
        <w:rPr>
          <w:rFonts w:ascii="Courier New" w:eastAsia="Courier New" w:hAnsi="Courier New" w:cs="Courier New"/>
          <w:color w:val="374151"/>
          <w:sz w:val="18"/>
          <w:szCs w:val="18"/>
        </w:rPr>
        <w:t xml:space="preserve">model </w:t>
      </w:r>
      <w:proofErr w:type="spellStart"/>
      <w:r>
        <w:rPr>
          <w:rFonts w:ascii="Courier New" w:eastAsia="Courier New" w:hAnsi="Courier New" w:cs="Courier New"/>
          <w:color w:val="374151"/>
          <w:sz w:val="18"/>
          <w:szCs w:val="18"/>
        </w:rPr>
        <w:t>IdeaLegislation</w:t>
      </w:r>
      <w:proofErr w:type="spellEnd"/>
      <w:r>
        <w:rPr>
          <w:rFonts w:ascii="Courier New" w:eastAsia="Courier New" w:hAnsi="Courier New" w:cs="Courier New"/>
          <w:color w:val="374151"/>
          <w:sz w:val="18"/>
          <w:szCs w:val="18"/>
        </w:rPr>
        <w:t xml:space="preserve"> {</w:t>
      </w:r>
    </w:p>
    <w:p w14:paraId="30594197" w14:textId="77777777" w:rsidR="0049182E" w:rsidRDefault="00000000">
      <w:pPr>
        <w:spacing w:before="40" w:after="40"/>
        <w:ind w:left="360"/>
      </w:pPr>
      <w:r>
        <w:rPr>
          <w:rFonts w:ascii="Courier New" w:eastAsia="Courier New" w:hAnsi="Courier New" w:cs="Courier New"/>
          <w:color w:val="374151"/>
          <w:sz w:val="18"/>
          <w:szCs w:val="18"/>
        </w:rPr>
        <w:t xml:space="preserve">  id                String    @id @default(cuid())</w:t>
      </w:r>
    </w:p>
    <w:p w14:paraId="6B360D21"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ideaId</w:t>
      </w:r>
      <w:proofErr w:type="spellEnd"/>
      <w:r>
        <w:rPr>
          <w:rFonts w:ascii="Courier New" w:eastAsia="Courier New" w:hAnsi="Courier New" w:cs="Courier New"/>
          <w:color w:val="374151"/>
          <w:sz w:val="18"/>
          <w:szCs w:val="18"/>
        </w:rPr>
        <w:t xml:space="preserve">            String</w:t>
      </w:r>
    </w:p>
    <w:p w14:paraId="13A28B93"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legislationItemId</w:t>
      </w:r>
      <w:proofErr w:type="spellEnd"/>
      <w:r>
        <w:rPr>
          <w:rFonts w:ascii="Courier New" w:eastAsia="Courier New" w:hAnsi="Courier New" w:cs="Courier New"/>
          <w:color w:val="374151"/>
          <w:sz w:val="18"/>
          <w:szCs w:val="18"/>
        </w:rPr>
        <w:t xml:space="preserve"> String</w:t>
      </w:r>
    </w:p>
    <w:p w14:paraId="5DD13F1F"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relationshipType</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LegislationRelationship</w:t>
      </w:r>
      <w:proofErr w:type="spellEnd"/>
    </w:p>
    <w:p w14:paraId="3F6F755C" w14:textId="77777777" w:rsidR="0049182E" w:rsidRDefault="00000000">
      <w:pPr>
        <w:spacing w:before="40" w:after="40"/>
        <w:ind w:left="360"/>
      </w:pPr>
      <w:r>
        <w:rPr>
          <w:rFonts w:ascii="Courier New" w:eastAsia="Courier New" w:hAnsi="Courier New" w:cs="Courier New"/>
          <w:color w:val="374151"/>
          <w:sz w:val="18"/>
          <w:szCs w:val="18"/>
        </w:rPr>
        <w:t xml:space="preserve">  notes             String?</w:t>
      </w:r>
    </w:p>
    <w:p w14:paraId="31F60FE2" w14:textId="77777777" w:rsidR="0049182E" w:rsidRDefault="00000000">
      <w:pPr>
        <w:spacing w:before="40" w:after="40"/>
        <w:ind w:left="360"/>
      </w:pPr>
      <w:r>
        <w:rPr>
          <w:rFonts w:ascii="Courier New" w:eastAsia="Courier New" w:hAnsi="Courier New" w:cs="Courier New"/>
          <w:color w:val="374151"/>
          <w:sz w:val="18"/>
          <w:szCs w:val="18"/>
        </w:rPr>
        <w:t xml:space="preserve">  idea              </w:t>
      </w:r>
      <w:proofErr w:type="spellStart"/>
      <w:r>
        <w:rPr>
          <w:rFonts w:ascii="Courier New" w:eastAsia="Courier New" w:hAnsi="Courier New" w:cs="Courier New"/>
          <w:color w:val="374151"/>
          <w:sz w:val="18"/>
          <w:szCs w:val="18"/>
        </w:rPr>
        <w:t>Idea</w:t>
      </w:r>
      <w:proofErr w:type="spellEnd"/>
      <w:r>
        <w:rPr>
          <w:rFonts w:ascii="Courier New" w:eastAsia="Courier New" w:hAnsi="Courier New" w:cs="Courier New"/>
          <w:color w:val="374151"/>
          <w:sz w:val="18"/>
          <w:szCs w:val="18"/>
        </w:rPr>
        <w:t xml:space="preserve">      @relation(...)</w:t>
      </w:r>
    </w:p>
    <w:p w14:paraId="47CC1330"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legislationItem</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LegislationItem</w:t>
      </w:r>
      <w:proofErr w:type="spellEnd"/>
      <w:r>
        <w:rPr>
          <w:rFonts w:ascii="Courier New" w:eastAsia="Courier New" w:hAnsi="Courier New" w:cs="Courier New"/>
          <w:color w:val="374151"/>
          <w:sz w:val="18"/>
          <w:szCs w:val="18"/>
        </w:rPr>
        <w:t xml:space="preserve"> @relation(...)</w:t>
      </w:r>
    </w:p>
    <w:p w14:paraId="7B08FA37" w14:textId="77777777" w:rsidR="0049182E" w:rsidRDefault="00000000">
      <w:pPr>
        <w:spacing w:before="40" w:after="40"/>
        <w:ind w:left="360"/>
      </w:pPr>
      <w:r>
        <w:rPr>
          <w:rFonts w:ascii="Courier New" w:eastAsia="Courier New" w:hAnsi="Courier New" w:cs="Courier New"/>
          <w:color w:val="374151"/>
          <w:sz w:val="18"/>
          <w:szCs w:val="18"/>
        </w:rPr>
        <w:t xml:space="preserve">  sections          </w:t>
      </w:r>
      <w:proofErr w:type="spellStart"/>
      <w:r>
        <w:rPr>
          <w:rFonts w:ascii="Courier New" w:eastAsia="Courier New" w:hAnsi="Courier New" w:cs="Courier New"/>
          <w:color w:val="374151"/>
          <w:sz w:val="18"/>
          <w:szCs w:val="18"/>
        </w:rPr>
        <w:t>IdeaLegislationSection</w:t>
      </w:r>
      <w:proofErr w:type="spellEnd"/>
      <w:r>
        <w:rPr>
          <w:rFonts w:ascii="Courier New" w:eastAsia="Courier New" w:hAnsi="Courier New" w:cs="Courier New"/>
          <w:color w:val="374151"/>
          <w:sz w:val="18"/>
          <w:szCs w:val="18"/>
        </w:rPr>
        <w:t>[]</w:t>
      </w:r>
    </w:p>
    <w:p w14:paraId="227411C2" w14:textId="77777777" w:rsidR="0049182E" w:rsidRDefault="00000000">
      <w:pPr>
        <w:spacing w:before="40" w:after="40"/>
        <w:ind w:left="360"/>
      </w:pPr>
      <w:r>
        <w:rPr>
          <w:rFonts w:ascii="Courier New" w:eastAsia="Courier New" w:hAnsi="Courier New" w:cs="Courier New"/>
          <w:color w:val="374151"/>
          <w:sz w:val="18"/>
          <w:szCs w:val="18"/>
        </w:rPr>
        <w:lastRenderedPageBreak/>
        <w:t xml:space="preserve">  </w:t>
      </w:r>
      <w:proofErr w:type="spellStart"/>
      <w:r>
        <w:rPr>
          <w:rFonts w:ascii="Courier New" w:eastAsia="Courier New" w:hAnsi="Courier New" w:cs="Courier New"/>
          <w:color w:val="374151"/>
          <w:sz w:val="18"/>
          <w:szCs w:val="18"/>
        </w:rPr>
        <w:t>createdAt</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DateTime</w:t>
      </w:r>
      <w:proofErr w:type="spellEnd"/>
      <w:r>
        <w:rPr>
          <w:rFonts w:ascii="Courier New" w:eastAsia="Courier New" w:hAnsi="Courier New" w:cs="Courier New"/>
          <w:color w:val="374151"/>
          <w:sz w:val="18"/>
          <w:szCs w:val="18"/>
        </w:rPr>
        <w:t xml:space="preserve">  @default(now())</w:t>
      </w:r>
    </w:p>
    <w:p w14:paraId="59DA0A07" w14:textId="77777777" w:rsidR="0049182E" w:rsidRDefault="00000000">
      <w:pPr>
        <w:spacing w:before="40" w:after="40"/>
        <w:ind w:left="360"/>
      </w:pPr>
      <w:r>
        <w:rPr>
          <w:rFonts w:ascii="Courier New" w:eastAsia="Courier New" w:hAnsi="Courier New" w:cs="Courier New"/>
          <w:color w:val="374151"/>
          <w:sz w:val="18"/>
          <w:szCs w:val="18"/>
        </w:rPr>
        <w:t>}</w:t>
      </w:r>
    </w:p>
    <w:p w14:paraId="1CBFA47C" w14:textId="77777777" w:rsidR="0049182E" w:rsidRDefault="0049182E"/>
    <w:p w14:paraId="7F15D8C6" w14:textId="77777777" w:rsidR="0049182E" w:rsidRDefault="00000000">
      <w:pPr>
        <w:spacing w:before="40" w:after="40"/>
        <w:ind w:left="360"/>
      </w:pPr>
      <w:r>
        <w:rPr>
          <w:rFonts w:ascii="Courier New" w:eastAsia="Courier New" w:hAnsi="Courier New" w:cs="Courier New"/>
          <w:color w:val="374151"/>
          <w:sz w:val="18"/>
          <w:szCs w:val="18"/>
        </w:rPr>
        <w:t xml:space="preserve">model </w:t>
      </w:r>
      <w:proofErr w:type="spellStart"/>
      <w:r>
        <w:rPr>
          <w:rFonts w:ascii="Courier New" w:eastAsia="Courier New" w:hAnsi="Courier New" w:cs="Courier New"/>
          <w:color w:val="374151"/>
          <w:sz w:val="18"/>
          <w:szCs w:val="18"/>
        </w:rPr>
        <w:t>IdeaLegislationSection</w:t>
      </w:r>
      <w:proofErr w:type="spellEnd"/>
      <w:r>
        <w:rPr>
          <w:rFonts w:ascii="Courier New" w:eastAsia="Courier New" w:hAnsi="Courier New" w:cs="Courier New"/>
          <w:color w:val="374151"/>
          <w:sz w:val="18"/>
          <w:szCs w:val="18"/>
        </w:rPr>
        <w:t xml:space="preserve"> {</w:t>
      </w:r>
    </w:p>
    <w:p w14:paraId="042A18D2" w14:textId="77777777" w:rsidR="0049182E" w:rsidRDefault="00000000">
      <w:pPr>
        <w:spacing w:before="40" w:after="40"/>
        <w:ind w:left="360"/>
      </w:pPr>
      <w:r>
        <w:rPr>
          <w:rFonts w:ascii="Courier New" w:eastAsia="Courier New" w:hAnsi="Courier New" w:cs="Courier New"/>
          <w:color w:val="374151"/>
          <w:sz w:val="18"/>
          <w:szCs w:val="18"/>
        </w:rPr>
        <w:t xml:space="preserve">  id                String    @id @default(cuid())</w:t>
      </w:r>
    </w:p>
    <w:p w14:paraId="5E06F18D"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ideaLegislationId</w:t>
      </w:r>
      <w:proofErr w:type="spellEnd"/>
      <w:r>
        <w:rPr>
          <w:rFonts w:ascii="Courier New" w:eastAsia="Courier New" w:hAnsi="Courier New" w:cs="Courier New"/>
          <w:color w:val="374151"/>
          <w:sz w:val="18"/>
          <w:szCs w:val="18"/>
        </w:rPr>
        <w:t xml:space="preserve"> String</w:t>
      </w:r>
    </w:p>
    <w:p w14:paraId="4B6D9014"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sectionId</w:t>
      </w:r>
      <w:proofErr w:type="spellEnd"/>
      <w:r>
        <w:rPr>
          <w:rFonts w:ascii="Courier New" w:eastAsia="Courier New" w:hAnsi="Courier New" w:cs="Courier New"/>
          <w:color w:val="374151"/>
          <w:sz w:val="18"/>
          <w:szCs w:val="18"/>
        </w:rPr>
        <w:t xml:space="preserve">         String</w:t>
      </w:r>
    </w:p>
    <w:p w14:paraId="453D31A5"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proposedWording</w:t>
      </w:r>
      <w:proofErr w:type="spellEnd"/>
      <w:r>
        <w:rPr>
          <w:rFonts w:ascii="Courier New" w:eastAsia="Courier New" w:hAnsi="Courier New" w:cs="Courier New"/>
          <w:color w:val="374151"/>
          <w:sz w:val="18"/>
          <w:szCs w:val="18"/>
        </w:rPr>
        <w:t xml:space="preserve">   String?   // owner’s draft amendment wording</w:t>
      </w:r>
    </w:p>
    <w:p w14:paraId="57A673BC" w14:textId="77777777" w:rsidR="0049182E" w:rsidRDefault="00000000">
      <w:pPr>
        <w:spacing w:before="40" w:after="40"/>
        <w:ind w:left="360"/>
      </w:pPr>
      <w:r>
        <w:rPr>
          <w:rFonts w:ascii="Courier New" w:eastAsia="Courier New" w:hAnsi="Courier New" w:cs="Courier New"/>
          <w:color w:val="374151"/>
          <w:sz w:val="18"/>
          <w:szCs w:val="18"/>
        </w:rPr>
        <w:t xml:space="preserve">  status            </w:t>
      </w:r>
      <w:proofErr w:type="spellStart"/>
      <w:r>
        <w:rPr>
          <w:rFonts w:ascii="Courier New" w:eastAsia="Courier New" w:hAnsi="Courier New" w:cs="Courier New"/>
          <w:color w:val="374151"/>
          <w:sz w:val="18"/>
          <w:szCs w:val="18"/>
        </w:rPr>
        <w:t>SectionAmendmentStatus</w:t>
      </w:r>
      <w:proofErr w:type="spellEnd"/>
    </w:p>
    <w:p w14:paraId="27B2E99C" w14:textId="77777777" w:rsidR="0049182E"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createdAt</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DateTime</w:t>
      </w:r>
      <w:proofErr w:type="spellEnd"/>
      <w:r>
        <w:rPr>
          <w:rFonts w:ascii="Courier New" w:eastAsia="Courier New" w:hAnsi="Courier New" w:cs="Courier New"/>
          <w:color w:val="374151"/>
          <w:sz w:val="18"/>
          <w:szCs w:val="18"/>
        </w:rPr>
        <w:t xml:space="preserve">  @default(now())</w:t>
      </w:r>
    </w:p>
    <w:p w14:paraId="15B8D83F" w14:textId="77777777" w:rsidR="0049182E" w:rsidRDefault="00000000">
      <w:pPr>
        <w:spacing w:before="40" w:after="40"/>
        <w:ind w:left="360"/>
      </w:pPr>
      <w:r>
        <w:rPr>
          <w:rFonts w:ascii="Courier New" w:eastAsia="Courier New" w:hAnsi="Courier New" w:cs="Courier New"/>
          <w:color w:val="374151"/>
          <w:sz w:val="18"/>
          <w:szCs w:val="18"/>
        </w:rPr>
        <w:t>}</w:t>
      </w:r>
    </w:p>
    <w:p w14:paraId="6F4CA2CE" w14:textId="77777777" w:rsidR="0049182E" w:rsidRDefault="0049182E"/>
    <w:p w14:paraId="6A0EA255" w14:textId="77777777" w:rsidR="0049182E" w:rsidRDefault="00000000">
      <w:pPr>
        <w:spacing w:before="240" w:after="80"/>
      </w:pPr>
      <w:r>
        <w:rPr>
          <w:b/>
          <w:bCs/>
          <w:color w:val="374151"/>
          <w:sz w:val="21"/>
          <w:szCs w:val="21"/>
        </w:rPr>
        <w:t>Enums</w:t>
      </w:r>
    </w:p>
    <w:p w14:paraId="4E768D7D" w14:textId="77777777" w:rsidR="0049182E" w:rsidRDefault="0049182E"/>
    <w:p w14:paraId="351EE2DB" w14:textId="77777777" w:rsidR="0049182E" w:rsidRDefault="00000000">
      <w:pPr>
        <w:spacing w:before="40" w:after="40"/>
        <w:ind w:left="360"/>
      </w:pPr>
      <w:proofErr w:type="spellStart"/>
      <w:r>
        <w:rPr>
          <w:rFonts w:ascii="Courier New" w:eastAsia="Courier New" w:hAnsi="Courier New" w:cs="Courier New"/>
          <w:color w:val="374151"/>
          <w:sz w:val="18"/>
          <w:szCs w:val="18"/>
        </w:rPr>
        <w:t>enum</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LegislationType</w:t>
      </w:r>
      <w:proofErr w:type="spellEnd"/>
      <w:r>
        <w:rPr>
          <w:rFonts w:ascii="Courier New" w:eastAsia="Courier New" w:hAnsi="Courier New" w:cs="Courier New"/>
          <w:color w:val="374151"/>
          <w:sz w:val="18"/>
          <w:szCs w:val="18"/>
        </w:rPr>
        <w:t xml:space="preserve"> {</w:t>
      </w:r>
    </w:p>
    <w:p w14:paraId="7CF1BB5B" w14:textId="77777777" w:rsidR="0049182E" w:rsidRDefault="00000000">
      <w:pPr>
        <w:spacing w:before="40" w:after="40"/>
        <w:ind w:left="360"/>
      </w:pPr>
      <w:r>
        <w:rPr>
          <w:rFonts w:ascii="Courier New" w:eastAsia="Courier New" w:hAnsi="Courier New" w:cs="Courier New"/>
          <w:color w:val="374151"/>
          <w:sz w:val="18"/>
          <w:szCs w:val="18"/>
        </w:rPr>
        <w:t xml:space="preserve">  UK_PUBLIC_GENERAL_ACT</w:t>
      </w:r>
    </w:p>
    <w:p w14:paraId="60AD7D0E" w14:textId="77777777" w:rsidR="0049182E" w:rsidRDefault="00000000">
      <w:pPr>
        <w:spacing w:before="40" w:after="40"/>
        <w:ind w:left="360"/>
      </w:pPr>
      <w:r>
        <w:rPr>
          <w:rFonts w:ascii="Courier New" w:eastAsia="Courier New" w:hAnsi="Courier New" w:cs="Courier New"/>
          <w:color w:val="374151"/>
          <w:sz w:val="18"/>
          <w:szCs w:val="18"/>
        </w:rPr>
        <w:t xml:space="preserve">  UK_STATUTORY_INSTRUMENT</w:t>
      </w:r>
    </w:p>
    <w:p w14:paraId="7AA36A9C" w14:textId="77777777" w:rsidR="0049182E" w:rsidRDefault="00000000">
      <w:pPr>
        <w:spacing w:before="40" w:after="40"/>
        <w:ind w:left="360"/>
      </w:pPr>
      <w:r>
        <w:rPr>
          <w:rFonts w:ascii="Courier New" w:eastAsia="Courier New" w:hAnsi="Courier New" w:cs="Courier New"/>
          <w:color w:val="374151"/>
          <w:sz w:val="18"/>
          <w:szCs w:val="18"/>
        </w:rPr>
        <w:t xml:space="preserve">  UK_LOCAL_ACT</w:t>
      </w:r>
    </w:p>
    <w:p w14:paraId="6A3DCB6B" w14:textId="77777777" w:rsidR="0049182E" w:rsidRDefault="00000000">
      <w:pPr>
        <w:spacing w:before="40" w:after="40"/>
        <w:ind w:left="360"/>
      </w:pPr>
      <w:r>
        <w:rPr>
          <w:rFonts w:ascii="Courier New" w:eastAsia="Courier New" w:hAnsi="Courier New" w:cs="Courier New"/>
          <w:color w:val="374151"/>
          <w:sz w:val="18"/>
          <w:szCs w:val="18"/>
        </w:rPr>
        <w:t xml:space="preserve">  WELSH_STATUTORY_INSTRUMENT</w:t>
      </w:r>
    </w:p>
    <w:p w14:paraId="5FB1C5AD" w14:textId="77777777" w:rsidR="0049182E" w:rsidRDefault="00000000">
      <w:pPr>
        <w:spacing w:before="40" w:after="40"/>
        <w:ind w:left="360"/>
      </w:pPr>
      <w:r>
        <w:rPr>
          <w:rFonts w:ascii="Courier New" w:eastAsia="Courier New" w:hAnsi="Courier New" w:cs="Courier New"/>
          <w:color w:val="374151"/>
          <w:sz w:val="18"/>
          <w:szCs w:val="18"/>
        </w:rPr>
        <w:t xml:space="preserve">  SCOTTISH_ACT</w:t>
      </w:r>
    </w:p>
    <w:p w14:paraId="41F956B6" w14:textId="77777777" w:rsidR="0049182E" w:rsidRDefault="00000000">
      <w:pPr>
        <w:spacing w:before="40" w:after="40"/>
        <w:ind w:left="360"/>
      </w:pPr>
      <w:r>
        <w:rPr>
          <w:rFonts w:ascii="Courier New" w:eastAsia="Courier New" w:hAnsi="Courier New" w:cs="Courier New"/>
          <w:color w:val="374151"/>
          <w:sz w:val="18"/>
          <w:szCs w:val="18"/>
        </w:rPr>
        <w:t xml:space="preserve">  NORTHERN_IRELAND_ORDER</w:t>
      </w:r>
    </w:p>
    <w:p w14:paraId="15806E4B" w14:textId="77777777" w:rsidR="0049182E" w:rsidRDefault="00000000">
      <w:pPr>
        <w:spacing w:before="40" w:after="40"/>
        <w:ind w:left="360"/>
      </w:pPr>
      <w:r>
        <w:rPr>
          <w:rFonts w:ascii="Courier New" w:eastAsia="Courier New" w:hAnsi="Courier New" w:cs="Courier New"/>
          <w:color w:val="374151"/>
          <w:sz w:val="18"/>
          <w:szCs w:val="18"/>
        </w:rPr>
        <w:t xml:space="preserve">  OTHER</w:t>
      </w:r>
    </w:p>
    <w:p w14:paraId="7B13F57B" w14:textId="77777777" w:rsidR="0049182E" w:rsidRDefault="00000000">
      <w:pPr>
        <w:spacing w:before="40" w:after="40"/>
        <w:ind w:left="360"/>
      </w:pPr>
      <w:r>
        <w:rPr>
          <w:rFonts w:ascii="Courier New" w:eastAsia="Courier New" w:hAnsi="Courier New" w:cs="Courier New"/>
          <w:color w:val="374151"/>
          <w:sz w:val="18"/>
          <w:szCs w:val="18"/>
        </w:rPr>
        <w:t>}</w:t>
      </w:r>
    </w:p>
    <w:p w14:paraId="47BD5F67" w14:textId="77777777" w:rsidR="0049182E" w:rsidRDefault="0049182E"/>
    <w:p w14:paraId="4701C5AA" w14:textId="77777777" w:rsidR="0049182E" w:rsidRDefault="00000000">
      <w:pPr>
        <w:spacing w:before="40" w:after="40"/>
        <w:ind w:left="360"/>
      </w:pPr>
      <w:proofErr w:type="spellStart"/>
      <w:r>
        <w:rPr>
          <w:rFonts w:ascii="Courier New" w:eastAsia="Courier New" w:hAnsi="Courier New" w:cs="Courier New"/>
          <w:color w:val="374151"/>
          <w:sz w:val="18"/>
          <w:szCs w:val="18"/>
        </w:rPr>
        <w:t>enum</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LegislationStatus</w:t>
      </w:r>
      <w:proofErr w:type="spellEnd"/>
      <w:r>
        <w:rPr>
          <w:rFonts w:ascii="Courier New" w:eastAsia="Courier New" w:hAnsi="Courier New" w:cs="Courier New"/>
          <w:color w:val="374151"/>
          <w:sz w:val="18"/>
          <w:szCs w:val="18"/>
        </w:rPr>
        <w:t xml:space="preserve"> { IN_FORCE, REPEALED, PARTIALLY_REPEALED, NOT_YET_IN_FORCE }</w:t>
      </w:r>
    </w:p>
    <w:p w14:paraId="2A08DD08" w14:textId="77777777" w:rsidR="0049182E" w:rsidRDefault="00000000">
      <w:pPr>
        <w:spacing w:before="40" w:after="40"/>
        <w:ind w:left="360"/>
      </w:pPr>
      <w:proofErr w:type="spellStart"/>
      <w:r>
        <w:rPr>
          <w:rFonts w:ascii="Courier New" w:eastAsia="Courier New" w:hAnsi="Courier New" w:cs="Courier New"/>
          <w:color w:val="374151"/>
          <w:sz w:val="18"/>
          <w:szCs w:val="18"/>
        </w:rPr>
        <w:t>enum</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CommencementStatus</w:t>
      </w:r>
      <w:proofErr w:type="spellEnd"/>
      <w:r>
        <w:rPr>
          <w:rFonts w:ascii="Courier New" w:eastAsia="Courier New" w:hAnsi="Courier New" w:cs="Courier New"/>
          <w:color w:val="374151"/>
          <w:sz w:val="18"/>
          <w:szCs w:val="18"/>
        </w:rPr>
        <w:t xml:space="preserve"> { IN_FORCE, NOT_YET_IN_FORCE, REPEALED, UNKNOWN }</w:t>
      </w:r>
    </w:p>
    <w:p w14:paraId="31144051" w14:textId="77777777" w:rsidR="0049182E" w:rsidRDefault="00000000">
      <w:pPr>
        <w:spacing w:before="40" w:after="40"/>
        <w:ind w:left="360"/>
      </w:pPr>
      <w:proofErr w:type="spellStart"/>
      <w:r>
        <w:rPr>
          <w:rFonts w:ascii="Courier New" w:eastAsia="Courier New" w:hAnsi="Courier New" w:cs="Courier New"/>
          <w:color w:val="374151"/>
          <w:sz w:val="18"/>
          <w:szCs w:val="18"/>
        </w:rPr>
        <w:t>enum</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AmendmentType</w:t>
      </w:r>
      <w:proofErr w:type="spellEnd"/>
      <w:r>
        <w:rPr>
          <w:rFonts w:ascii="Courier New" w:eastAsia="Courier New" w:hAnsi="Courier New" w:cs="Courier New"/>
          <w:color w:val="374151"/>
          <w:sz w:val="18"/>
          <w:szCs w:val="18"/>
        </w:rPr>
        <w:t xml:space="preserve"> { SUBSTITUTION, INSERTION, REPEAL, MODIFICATION }</w:t>
      </w:r>
    </w:p>
    <w:p w14:paraId="70F4370B" w14:textId="77777777" w:rsidR="0049182E" w:rsidRDefault="00000000">
      <w:pPr>
        <w:spacing w:before="40" w:after="40"/>
        <w:ind w:left="360"/>
      </w:pPr>
      <w:proofErr w:type="spellStart"/>
      <w:r>
        <w:rPr>
          <w:rFonts w:ascii="Courier New" w:eastAsia="Courier New" w:hAnsi="Courier New" w:cs="Courier New"/>
          <w:color w:val="374151"/>
          <w:sz w:val="18"/>
          <w:szCs w:val="18"/>
        </w:rPr>
        <w:t>enum</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LegislationRelationship</w:t>
      </w:r>
      <w:proofErr w:type="spellEnd"/>
      <w:r>
        <w:rPr>
          <w:rFonts w:ascii="Courier New" w:eastAsia="Courier New" w:hAnsi="Courier New" w:cs="Courier New"/>
          <w:color w:val="374151"/>
          <w:sz w:val="18"/>
          <w:szCs w:val="18"/>
        </w:rPr>
        <w:t xml:space="preserve"> { TARGET, RELEVANT, AMENDS, CREATES }</w:t>
      </w:r>
    </w:p>
    <w:p w14:paraId="63F0961B" w14:textId="77777777" w:rsidR="0049182E" w:rsidRDefault="00000000">
      <w:pPr>
        <w:spacing w:before="40" w:after="40"/>
        <w:ind w:left="360"/>
      </w:pPr>
      <w:proofErr w:type="spellStart"/>
      <w:r>
        <w:rPr>
          <w:rFonts w:ascii="Courier New" w:eastAsia="Courier New" w:hAnsi="Courier New" w:cs="Courier New"/>
          <w:color w:val="374151"/>
          <w:sz w:val="18"/>
          <w:szCs w:val="18"/>
        </w:rPr>
        <w:t>enum</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SectionAmendmentStatus</w:t>
      </w:r>
      <w:proofErr w:type="spellEnd"/>
      <w:r>
        <w:rPr>
          <w:rFonts w:ascii="Courier New" w:eastAsia="Courier New" w:hAnsi="Courier New" w:cs="Courier New"/>
          <w:color w:val="374151"/>
          <w:sz w:val="18"/>
          <w:szCs w:val="18"/>
        </w:rPr>
        <w:t xml:space="preserve"> { IDENTIFIED, DRAFT_WORDING, FINALISED }</w:t>
      </w:r>
    </w:p>
    <w:p w14:paraId="1FBB866B" w14:textId="77777777" w:rsidR="0049182E" w:rsidRDefault="00000000">
      <w:pPr>
        <w:spacing w:before="40" w:after="40"/>
        <w:ind w:left="360"/>
      </w:pPr>
      <w:proofErr w:type="spellStart"/>
      <w:r>
        <w:rPr>
          <w:rFonts w:ascii="Courier New" w:eastAsia="Courier New" w:hAnsi="Courier New" w:cs="Courier New"/>
          <w:color w:val="374151"/>
          <w:sz w:val="18"/>
          <w:szCs w:val="18"/>
        </w:rPr>
        <w:t>enum</w:t>
      </w:r>
      <w:proofErr w:type="spellEnd"/>
      <w:r>
        <w:rPr>
          <w:rFonts w:ascii="Courier New" w:eastAsia="Courier New" w:hAnsi="Courier New" w:cs="Courier New"/>
          <w:color w:val="374151"/>
          <w:sz w:val="18"/>
          <w:szCs w:val="18"/>
        </w:rPr>
        <w:t xml:space="preserve"> Jurisdiction { ENGLAND, ENGLAND_WALES, GREAT_BRITAIN, UK_WIDE }</w:t>
      </w:r>
    </w:p>
    <w:p w14:paraId="78206CF7" w14:textId="77777777" w:rsidR="0049182E" w:rsidRDefault="00000000">
      <w:r>
        <w:br/>
      </w:r>
    </w:p>
    <w:p w14:paraId="0F01457B" w14:textId="77777777" w:rsidR="0049182E" w:rsidRDefault="00000000">
      <w:pPr>
        <w:pStyle w:val="Heading1"/>
        <w:pBdr>
          <w:bottom w:val="single" w:sz="8" w:space="6" w:color="1A7A6E"/>
        </w:pBdr>
      </w:pPr>
      <w:r>
        <w:t>4. Ingestion and Compilation Pipeline</w:t>
      </w:r>
    </w:p>
    <w:p w14:paraId="3ED33C00" w14:textId="77777777" w:rsidR="0049182E" w:rsidRDefault="0049182E"/>
    <w:p w14:paraId="48B1AE4E" w14:textId="77777777" w:rsidR="0049182E" w:rsidRDefault="00000000">
      <w:pPr>
        <w:pStyle w:val="Heading2"/>
      </w:pPr>
      <w:r>
        <w:t>4.1 Phase 1 — Bulk load (one-time)</w:t>
      </w:r>
    </w:p>
    <w:p w14:paraId="6378CC29" w14:textId="77777777" w:rsidR="0049182E" w:rsidRDefault="00000000">
      <w:pPr>
        <w:spacing w:before="60" w:after="100"/>
      </w:pPr>
      <w:r>
        <w:rPr>
          <w:color w:val="1E293B"/>
        </w:rPr>
        <w:t>The initial database population uses the legislation.gov.uk bulk download. This is a one-time operation performed before the feature goes live.</w:t>
      </w:r>
    </w:p>
    <w:p w14:paraId="2C3D3B54" w14:textId="77777777" w:rsidR="0049182E" w:rsidRDefault="0049182E"/>
    <w:p w14:paraId="4419D7B6" w14:textId="77777777" w:rsidR="0049182E" w:rsidRDefault="00000000">
      <w:pPr>
        <w:pStyle w:val="ListParagraph"/>
        <w:numPr>
          <w:ilvl w:val="0"/>
          <w:numId w:val="2"/>
        </w:numPr>
        <w:spacing w:before="40" w:after="60"/>
      </w:pPr>
      <w:r>
        <w:rPr>
          <w:color w:val="1E293B"/>
        </w:rPr>
        <w:t>Download the full CLML bulk dataset (~15GB compressed) from legislation.gov.uk/developer/downloads.</w:t>
      </w:r>
    </w:p>
    <w:p w14:paraId="2E7544EC" w14:textId="77777777" w:rsidR="0049182E" w:rsidRDefault="00000000">
      <w:pPr>
        <w:pStyle w:val="ListParagraph"/>
        <w:numPr>
          <w:ilvl w:val="0"/>
          <w:numId w:val="2"/>
        </w:numPr>
        <w:spacing w:before="40" w:after="60"/>
      </w:pPr>
      <w:r>
        <w:rPr>
          <w:color w:val="1E293B"/>
        </w:rPr>
        <w:t>Parse each XML file to extract: title, year, type, jurisdiction, section structure, amendment instructions.</w:t>
      </w:r>
    </w:p>
    <w:p w14:paraId="63E1E979" w14:textId="77777777" w:rsidR="0049182E" w:rsidRDefault="00000000">
      <w:pPr>
        <w:pStyle w:val="ListParagraph"/>
        <w:numPr>
          <w:ilvl w:val="0"/>
          <w:numId w:val="2"/>
        </w:numPr>
        <w:spacing w:before="40" w:after="60"/>
      </w:pPr>
      <w:r>
        <w:rPr>
          <w:color w:val="1E293B"/>
        </w:rPr>
        <w:t xml:space="preserve">Store </w:t>
      </w:r>
      <w:proofErr w:type="spellStart"/>
      <w:r>
        <w:rPr>
          <w:color w:val="1E293B"/>
        </w:rPr>
        <w:t>originalXml</w:t>
      </w:r>
      <w:proofErr w:type="spellEnd"/>
      <w:r>
        <w:rPr>
          <w:color w:val="1E293B"/>
        </w:rPr>
        <w:t xml:space="preserve"> and populate </w:t>
      </w:r>
      <w:proofErr w:type="spellStart"/>
      <w:r>
        <w:rPr>
          <w:color w:val="1E293B"/>
        </w:rPr>
        <w:t>LegislationItem</w:t>
      </w:r>
      <w:proofErr w:type="spellEnd"/>
      <w:r>
        <w:rPr>
          <w:color w:val="1E293B"/>
        </w:rPr>
        <w:t xml:space="preserve"> and </w:t>
      </w:r>
      <w:proofErr w:type="spellStart"/>
      <w:r>
        <w:rPr>
          <w:color w:val="1E293B"/>
        </w:rPr>
        <w:t>LegislationSection</w:t>
      </w:r>
      <w:proofErr w:type="spellEnd"/>
      <w:r>
        <w:rPr>
          <w:color w:val="1E293B"/>
        </w:rPr>
        <w:t xml:space="preserve"> records.</w:t>
      </w:r>
    </w:p>
    <w:p w14:paraId="6CC6BBB1" w14:textId="77777777" w:rsidR="0049182E" w:rsidRDefault="00000000">
      <w:pPr>
        <w:pStyle w:val="ListParagraph"/>
        <w:numPr>
          <w:ilvl w:val="0"/>
          <w:numId w:val="2"/>
        </w:numPr>
        <w:spacing w:before="40" w:after="60"/>
      </w:pPr>
      <w:r>
        <w:rPr>
          <w:color w:val="1E293B"/>
        </w:rPr>
        <w:t xml:space="preserve">Build the </w:t>
      </w:r>
      <w:proofErr w:type="spellStart"/>
      <w:r>
        <w:rPr>
          <w:color w:val="1E293B"/>
        </w:rPr>
        <w:t>searchVector</w:t>
      </w:r>
      <w:proofErr w:type="spellEnd"/>
      <w:r>
        <w:rPr>
          <w:color w:val="1E293B"/>
        </w:rPr>
        <w:t xml:space="preserve"> field using PostgreSQL’s </w:t>
      </w:r>
      <w:proofErr w:type="spellStart"/>
      <w:r>
        <w:rPr>
          <w:color w:val="1E293B"/>
        </w:rPr>
        <w:t>tsvector</w:t>
      </w:r>
      <w:proofErr w:type="spellEnd"/>
      <w:r>
        <w:rPr>
          <w:color w:val="1E293B"/>
        </w:rPr>
        <w:t xml:space="preserve"> for full-text search.</w:t>
      </w:r>
    </w:p>
    <w:p w14:paraId="1F1B755B" w14:textId="77777777" w:rsidR="0049182E" w:rsidRDefault="00000000">
      <w:pPr>
        <w:pStyle w:val="ListParagraph"/>
        <w:numPr>
          <w:ilvl w:val="0"/>
          <w:numId w:val="2"/>
        </w:numPr>
        <w:spacing w:before="40" w:after="60"/>
      </w:pPr>
      <w:r>
        <w:rPr>
          <w:color w:val="1E293B"/>
        </w:rPr>
        <w:t xml:space="preserve">Flag items where </w:t>
      </w:r>
      <w:proofErr w:type="spellStart"/>
      <w:r>
        <w:rPr>
          <w:color w:val="1E293B"/>
        </w:rPr>
        <w:t>naRevised</w:t>
      </w:r>
      <w:proofErr w:type="spellEnd"/>
      <w:r>
        <w:rPr>
          <w:color w:val="1E293B"/>
        </w:rPr>
        <w:t xml:space="preserve"> = true (National Archives has already compiled them).</w:t>
      </w:r>
    </w:p>
    <w:p w14:paraId="7B71E7DE" w14:textId="77777777" w:rsidR="0049182E" w:rsidRDefault="0049182E"/>
    <w:p w14:paraId="5BD9183F" w14:textId="77777777" w:rsidR="0049182E" w:rsidRDefault="00000000">
      <w:pPr>
        <w:spacing w:before="60" w:after="100"/>
      </w:pPr>
      <w:r>
        <w:rPr>
          <w:color w:val="1E293B"/>
        </w:rPr>
        <w:t>This pipeline runs as a standalone Node.js script, not as part of the Scrutinise web application. It writes directly to the Railway PostgreSQL database via Prisma. Estimated processing time: 12–48 hours for the full corpus on a standard machine.</w:t>
      </w:r>
    </w:p>
    <w:p w14:paraId="3284189B" w14:textId="77777777" w:rsidR="0049182E" w:rsidRDefault="0049182E"/>
    <w:p w14:paraId="10B0C57B" w14:textId="77777777" w:rsidR="0049182E" w:rsidRDefault="00000000">
      <w:pPr>
        <w:pStyle w:val="Heading2"/>
      </w:pPr>
      <w:r>
        <w:lastRenderedPageBreak/>
        <w:t>4.2 Phase 1 compilation — priority queue</w:t>
      </w:r>
    </w:p>
    <w:p w14:paraId="6894CAFC" w14:textId="77777777" w:rsidR="0049182E" w:rsidRDefault="00000000">
      <w:pPr>
        <w:spacing w:before="60" w:after="100"/>
      </w:pPr>
      <w:r>
        <w:rPr>
          <w:color w:val="1E293B"/>
        </w:rPr>
        <w:t>Compiling all 43,000 unrevised items in one pass is not feasible before launch. A priority queue approach is used:</w:t>
      </w:r>
    </w:p>
    <w:p w14:paraId="2F3C1471" w14:textId="77777777" w:rsidR="0049182E" w:rsidRDefault="0049182E"/>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86"/>
      </w:tblGrid>
      <w:tr w:rsidR="0049182E" w14:paraId="633B9982"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2EE9064C" w14:textId="77777777" w:rsidR="0049182E" w:rsidRDefault="00000000">
            <w:r>
              <w:rPr>
                <w:b/>
                <w:bCs/>
                <w:color w:val="FFFFFF"/>
                <w:sz w:val="18"/>
                <w:szCs w:val="18"/>
              </w:rPr>
              <w:t>Tier</w:t>
            </w:r>
          </w:p>
        </w:tc>
        <w:tc>
          <w:tcPr>
            <w:tcW w:w="6586"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3CA363E2" w14:textId="77777777" w:rsidR="0049182E" w:rsidRDefault="00000000">
            <w:r>
              <w:rPr>
                <w:b/>
                <w:bCs/>
                <w:color w:val="FFFFFF"/>
                <w:sz w:val="18"/>
                <w:szCs w:val="18"/>
              </w:rPr>
              <w:t>Description</w:t>
            </w:r>
          </w:p>
        </w:tc>
      </w:tr>
      <w:tr w:rsidR="0049182E" w14:paraId="3465545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07D0A37" w14:textId="77777777" w:rsidR="0049182E" w:rsidRDefault="00000000">
            <w:r>
              <w:rPr>
                <w:color w:val="1E293B"/>
                <w:sz w:val="18"/>
                <w:szCs w:val="18"/>
              </w:rPr>
              <w:t>Tier 1 — High impact</w:t>
            </w:r>
          </w:p>
        </w:tc>
        <w:tc>
          <w:tcPr>
            <w:tcW w:w="65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7FD885E" w14:textId="77777777" w:rsidR="0049182E" w:rsidRDefault="00000000">
            <w:r>
              <w:rPr>
                <w:color w:val="1E293B"/>
                <w:sz w:val="18"/>
                <w:szCs w:val="18"/>
              </w:rPr>
              <w:t>All UK Public General Acts passed since 2010. Approximately 800 Acts. These are the most likely targets for Scrutinise ideas and cover recent policy areas.</w:t>
            </w:r>
          </w:p>
        </w:tc>
      </w:tr>
      <w:tr w:rsidR="0049182E" w14:paraId="30E68AE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608862" w14:textId="77777777" w:rsidR="0049182E" w:rsidRDefault="00000000">
            <w:r>
              <w:rPr>
                <w:color w:val="1E293B"/>
                <w:sz w:val="18"/>
                <w:szCs w:val="18"/>
              </w:rPr>
              <w:t>Tier 2 — Topic-driven</w:t>
            </w:r>
          </w:p>
        </w:tc>
        <w:tc>
          <w:tcPr>
            <w:tcW w:w="65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5CF317" w14:textId="77777777" w:rsidR="0049182E" w:rsidRDefault="00000000">
            <w:r>
              <w:rPr>
                <w:color w:val="1E293B"/>
                <w:sz w:val="18"/>
                <w:szCs w:val="18"/>
              </w:rPr>
              <w:t xml:space="preserve">All legislation in government departments most likely to be targeted: Education, Health, Housing, Employment, Environment, Justice. Identified by </w:t>
            </w:r>
            <w:proofErr w:type="spellStart"/>
            <w:r>
              <w:rPr>
                <w:color w:val="1E293B"/>
                <w:sz w:val="18"/>
                <w:szCs w:val="18"/>
              </w:rPr>
              <w:t>govtArea</w:t>
            </w:r>
            <w:proofErr w:type="spellEnd"/>
            <w:r>
              <w:rPr>
                <w:color w:val="1E293B"/>
                <w:sz w:val="18"/>
                <w:szCs w:val="18"/>
              </w:rPr>
              <w:t xml:space="preserve"> field in the Idea entity.</w:t>
            </w:r>
          </w:p>
        </w:tc>
      </w:tr>
      <w:tr w:rsidR="0049182E" w14:paraId="29CC651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76AA532" w14:textId="77777777" w:rsidR="0049182E" w:rsidRDefault="00000000">
            <w:r>
              <w:rPr>
                <w:color w:val="1E293B"/>
                <w:sz w:val="18"/>
                <w:szCs w:val="18"/>
              </w:rPr>
              <w:t>Tier 3 — On demand</w:t>
            </w:r>
          </w:p>
        </w:tc>
        <w:tc>
          <w:tcPr>
            <w:tcW w:w="65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1501F44" w14:textId="77777777" w:rsidR="0049182E" w:rsidRDefault="00000000">
            <w:r>
              <w:rPr>
                <w:color w:val="1E293B"/>
                <w:sz w:val="18"/>
                <w:szCs w:val="18"/>
              </w:rPr>
              <w:t>Any remaining item triggered by a Lex query that finds an uncompiled section. Compiled at request time and cached.</w:t>
            </w:r>
          </w:p>
        </w:tc>
      </w:tr>
      <w:tr w:rsidR="0049182E" w14:paraId="2B3120E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4E36A3" w14:textId="77777777" w:rsidR="0049182E" w:rsidRDefault="00000000">
            <w:r>
              <w:rPr>
                <w:color w:val="1E293B"/>
                <w:sz w:val="18"/>
                <w:szCs w:val="18"/>
              </w:rPr>
              <w:t>Tier 4 — Background</w:t>
            </w:r>
          </w:p>
        </w:tc>
        <w:tc>
          <w:tcPr>
            <w:tcW w:w="65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92CF8C" w14:textId="77777777" w:rsidR="0049182E" w:rsidRDefault="00000000">
            <w:r>
              <w:rPr>
                <w:color w:val="1E293B"/>
                <w:sz w:val="18"/>
                <w:szCs w:val="18"/>
              </w:rPr>
              <w:t>Rolling compilation of remaining corpus via background job, lowest priority.</w:t>
            </w:r>
          </w:p>
        </w:tc>
      </w:tr>
    </w:tbl>
    <w:p w14:paraId="16C70440" w14:textId="77777777" w:rsidR="0049182E" w:rsidRDefault="0049182E"/>
    <w:p w14:paraId="6BFABAAD" w14:textId="77777777" w:rsidR="0049182E" w:rsidRDefault="00000000">
      <w:pPr>
        <w:pStyle w:val="Heading2"/>
      </w:pPr>
      <w:r>
        <w:t>4.3 Compilation process — how Claude applies amendments</w:t>
      </w:r>
    </w:p>
    <w:p w14:paraId="0CD87E3B" w14:textId="77777777" w:rsidR="0049182E" w:rsidRDefault="00000000">
      <w:pPr>
        <w:spacing w:before="60" w:after="100"/>
      </w:pPr>
      <w:r>
        <w:rPr>
          <w:color w:val="1E293B"/>
        </w:rPr>
        <w:t>Each compilation pass works as follows:</w:t>
      </w:r>
    </w:p>
    <w:p w14:paraId="686F48D1" w14:textId="77777777" w:rsidR="0049182E" w:rsidRDefault="0049182E"/>
    <w:p w14:paraId="10495A49" w14:textId="77777777" w:rsidR="0049182E" w:rsidRDefault="00000000">
      <w:pPr>
        <w:pStyle w:val="ListParagraph"/>
        <w:numPr>
          <w:ilvl w:val="0"/>
          <w:numId w:val="3"/>
        </w:numPr>
        <w:spacing w:before="60" w:after="60"/>
      </w:pPr>
      <w:r>
        <w:rPr>
          <w:color w:val="1E293B"/>
        </w:rPr>
        <w:t>Fetch the original CLML XML for the target Act.</w:t>
      </w:r>
    </w:p>
    <w:p w14:paraId="69196C9F" w14:textId="77777777" w:rsidR="0049182E" w:rsidRDefault="00000000">
      <w:pPr>
        <w:pStyle w:val="ListParagraph"/>
        <w:numPr>
          <w:ilvl w:val="0"/>
          <w:numId w:val="3"/>
        </w:numPr>
        <w:spacing w:before="60" w:after="60"/>
      </w:pPr>
      <w:r>
        <w:rPr>
          <w:color w:val="1E293B"/>
        </w:rPr>
        <w:t xml:space="preserve">Query </w:t>
      </w:r>
      <w:proofErr w:type="spellStart"/>
      <w:r>
        <w:rPr>
          <w:color w:val="1E293B"/>
        </w:rPr>
        <w:t>LegislationAmendment</w:t>
      </w:r>
      <w:proofErr w:type="spellEnd"/>
      <w:r>
        <w:rPr>
          <w:color w:val="1E293B"/>
        </w:rPr>
        <w:t xml:space="preserve"> for all amendments to this Act, ordered by </w:t>
      </w:r>
      <w:proofErr w:type="spellStart"/>
      <w:r>
        <w:rPr>
          <w:color w:val="1E293B"/>
        </w:rPr>
        <w:t>effectDate</w:t>
      </w:r>
      <w:proofErr w:type="spellEnd"/>
      <w:r>
        <w:rPr>
          <w:color w:val="1E293B"/>
        </w:rPr>
        <w:t>.</w:t>
      </w:r>
    </w:p>
    <w:p w14:paraId="0F690241" w14:textId="77777777" w:rsidR="0049182E" w:rsidRDefault="00000000">
      <w:pPr>
        <w:pStyle w:val="ListParagraph"/>
        <w:numPr>
          <w:ilvl w:val="0"/>
          <w:numId w:val="3"/>
        </w:numPr>
        <w:spacing w:before="60" w:after="60"/>
      </w:pPr>
      <w:r>
        <w:rPr>
          <w:color w:val="1E293B"/>
        </w:rPr>
        <w:t>Pass the original text plus the amendment list to Claude (Gemini 2.5 Flash) with a compilation prompt.</w:t>
      </w:r>
    </w:p>
    <w:p w14:paraId="4A884012" w14:textId="77777777" w:rsidR="0049182E" w:rsidRDefault="00000000">
      <w:pPr>
        <w:pStyle w:val="ListParagraph"/>
        <w:numPr>
          <w:ilvl w:val="0"/>
          <w:numId w:val="3"/>
        </w:numPr>
        <w:spacing w:before="60" w:after="60"/>
      </w:pPr>
      <w:r>
        <w:rPr>
          <w:color w:val="1E293B"/>
        </w:rPr>
        <w:t>Claude applies each amendment in sequence, producing clean compiled text per section.</w:t>
      </w:r>
    </w:p>
    <w:p w14:paraId="680EBED0" w14:textId="77777777" w:rsidR="0049182E" w:rsidRDefault="00000000">
      <w:pPr>
        <w:pStyle w:val="ListParagraph"/>
        <w:numPr>
          <w:ilvl w:val="0"/>
          <w:numId w:val="3"/>
        </w:numPr>
        <w:spacing w:before="60" w:after="60"/>
      </w:pPr>
      <w:r>
        <w:rPr>
          <w:color w:val="1E293B"/>
        </w:rPr>
        <w:t>Claude flags confidence level per section: HIGH (unambiguous substitution), MEDIUM (insertion with interpretation required), LOW (ambiguous reference or missing text).</w:t>
      </w:r>
    </w:p>
    <w:p w14:paraId="18BB2E52" w14:textId="77777777" w:rsidR="0049182E" w:rsidRDefault="00000000">
      <w:pPr>
        <w:pStyle w:val="ListParagraph"/>
        <w:numPr>
          <w:ilvl w:val="0"/>
          <w:numId w:val="3"/>
        </w:numPr>
        <w:spacing w:before="60" w:after="60"/>
      </w:pPr>
      <w:r>
        <w:rPr>
          <w:color w:val="1E293B"/>
        </w:rPr>
        <w:t xml:space="preserve">Store </w:t>
      </w:r>
      <w:proofErr w:type="spellStart"/>
      <w:r>
        <w:rPr>
          <w:color w:val="1E293B"/>
        </w:rPr>
        <w:t>compiledText</w:t>
      </w:r>
      <w:proofErr w:type="spellEnd"/>
      <w:r>
        <w:rPr>
          <w:color w:val="1E293B"/>
        </w:rPr>
        <w:t xml:space="preserve"> on each </w:t>
      </w:r>
      <w:proofErr w:type="spellStart"/>
      <w:r>
        <w:rPr>
          <w:color w:val="1E293B"/>
        </w:rPr>
        <w:t>LegislationSection</w:t>
      </w:r>
      <w:proofErr w:type="spellEnd"/>
      <w:r>
        <w:rPr>
          <w:color w:val="1E293B"/>
        </w:rPr>
        <w:t xml:space="preserve">. Set </w:t>
      </w:r>
      <w:proofErr w:type="spellStart"/>
      <w:r>
        <w:rPr>
          <w:color w:val="1E293B"/>
        </w:rPr>
        <w:t>compiledAt</w:t>
      </w:r>
      <w:proofErr w:type="spellEnd"/>
      <w:r>
        <w:rPr>
          <w:color w:val="1E293B"/>
        </w:rPr>
        <w:t xml:space="preserve"> and </w:t>
      </w:r>
      <w:proofErr w:type="spellStart"/>
      <w:r>
        <w:rPr>
          <w:color w:val="1E293B"/>
        </w:rPr>
        <w:t>compilationNotes</w:t>
      </w:r>
      <w:proofErr w:type="spellEnd"/>
      <w:r>
        <w:rPr>
          <w:color w:val="1E293B"/>
        </w:rPr>
        <w:t>.</w:t>
      </w:r>
    </w:p>
    <w:p w14:paraId="5FECC3D3" w14:textId="77777777" w:rsidR="0049182E" w:rsidRDefault="0049182E"/>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6"/>
      </w:tblGrid>
      <w:tr w:rsidR="0049182E" w14:paraId="4ED0A1D1" w14:textId="77777777">
        <w:tblPrEx>
          <w:tblCellMar>
            <w:top w:w="0" w:type="dxa"/>
            <w:bottom w:w="0" w:type="dxa"/>
          </w:tblCellMar>
        </w:tblPrEx>
        <w:tc>
          <w:tcPr>
            <w:tcW w:w="0" w:type="auto"/>
            <w:tcBorders>
              <w:top w:val="single" w:sz="4" w:space="0" w:color="166534"/>
              <w:left w:val="none" w:sz="0" w:space="0" w:color="FFFFFF"/>
              <w:bottom w:val="none" w:sz="0" w:space="0" w:color="FFFFFF"/>
              <w:right w:val="none" w:sz="0" w:space="0" w:color="FFFFFF"/>
            </w:tcBorders>
            <w:shd w:val="clear" w:color="auto" w:fill="F0FDF4"/>
            <w:tcMar>
              <w:top w:w="120" w:type="dxa"/>
              <w:left w:w="200" w:type="dxa"/>
              <w:bottom w:w="120" w:type="dxa"/>
              <w:right w:w="200" w:type="dxa"/>
            </w:tcMar>
          </w:tcPr>
          <w:p w14:paraId="19214CCC" w14:textId="77777777" w:rsidR="0049182E" w:rsidRDefault="00000000">
            <w:pPr>
              <w:spacing w:after="60"/>
            </w:pPr>
            <w:r>
              <w:rPr>
                <w:b/>
                <w:bCs/>
                <w:color w:val="166534"/>
                <w:sz w:val="19"/>
                <w:szCs w:val="19"/>
              </w:rPr>
              <w:t>Compilation prompt design</w:t>
            </w:r>
          </w:p>
          <w:p w14:paraId="2D8BEB1A" w14:textId="77777777" w:rsidR="0049182E" w:rsidRDefault="00000000">
            <w:pPr>
              <w:spacing w:after="40"/>
            </w:pPr>
            <w:r>
              <w:rPr>
                <w:color w:val="1E293B"/>
                <w:sz w:val="19"/>
                <w:szCs w:val="19"/>
              </w:rPr>
              <w:t>The compilation prompt is the most critical element of quality. It must:</w:t>
            </w:r>
          </w:p>
          <w:p w14:paraId="6BC718BD" w14:textId="77777777" w:rsidR="0049182E" w:rsidRDefault="00000000">
            <w:pPr>
              <w:spacing w:after="40"/>
            </w:pPr>
            <w:r>
              <w:rPr>
                <w:color w:val="1E293B"/>
                <w:sz w:val="19"/>
                <w:szCs w:val="19"/>
              </w:rPr>
              <w:t>• Instruct Claude to apply amendments strictly and literally, never interpreting intent.</w:t>
            </w:r>
          </w:p>
          <w:p w14:paraId="500CF1C3" w14:textId="77777777" w:rsidR="0049182E" w:rsidRDefault="00000000">
            <w:pPr>
              <w:spacing w:after="40"/>
            </w:pPr>
            <w:r>
              <w:rPr>
                <w:color w:val="1E293B"/>
                <w:sz w:val="19"/>
                <w:szCs w:val="19"/>
              </w:rPr>
              <w:t>• Require Claude to flag any amendment it cannot apply with certainty, with a reason.</w:t>
            </w:r>
          </w:p>
          <w:p w14:paraId="1BA39D49" w14:textId="77777777" w:rsidR="0049182E" w:rsidRDefault="00000000">
            <w:pPr>
              <w:spacing w:after="40"/>
            </w:pPr>
            <w:r>
              <w:rPr>
                <w:color w:val="1E293B"/>
                <w:sz w:val="19"/>
                <w:szCs w:val="19"/>
              </w:rPr>
              <w:t xml:space="preserve">• Require Claude to note commencement uncertainty where </w:t>
            </w:r>
            <w:proofErr w:type="spellStart"/>
            <w:r>
              <w:rPr>
                <w:color w:val="1E293B"/>
                <w:sz w:val="19"/>
                <w:szCs w:val="19"/>
              </w:rPr>
              <w:t>effectDate</w:t>
            </w:r>
            <w:proofErr w:type="spellEnd"/>
            <w:r>
              <w:rPr>
                <w:color w:val="1E293B"/>
                <w:sz w:val="19"/>
                <w:szCs w:val="19"/>
              </w:rPr>
              <w:t xml:space="preserve"> is unknown.</w:t>
            </w:r>
          </w:p>
          <w:p w14:paraId="6ED5AC05" w14:textId="77777777" w:rsidR="0049182E" w:rsidRDefault="00000000">
            <w:pPr>
              <w:spacing w:after="40"/>
            </w:pPr>
            <w:r>
              <w:rPr>
                <w:color w:val="1E293B"/>
                <w:sz w:val="19"/>
                <w:szCs w:val="19"/>
              </w:rPr>
              <w:t>• Prohibit Claude from paraphrasing, summarising, or improving the legislative text.</w:t>
            </w:r>
          </w:p>
          <w:p w14:paraId="163525FE" w14:textId="77777777" w:rsidR="0049182E" w:rsidRDefault="00000000">
            <w:pPr>
              <w:spacing w:after="40"/>
            </w:pPr>
            <w:r>
              <w:rPr>
                <w:color w:val="1E293B"/>
                <w:sz w:val="19"/>
                <w:szCs w:val="19"/>
              </w:rPr>
              <w:t xml:space="preserve">• Output structured JSON: { </w:t>
            </w:r>
            <w:proofErr w:type="spellStart"/>
            <w:r>
              <w:rPr>
                <w:color w:val="1E293B"/>
                <w:sz w:val="19"/>
                <w:szCs w:val="19"/>
              </w:rPr>
              <w:t>sectionRef</w:t>
            </w:r>
            <w:proofErr w:type="spellEnd"/>
            <w:r>
              <w:rPr>
                <w:color w:val="1E293B"/>
                <w:sz w:val="19"/>
                <w:szCs w:val="19"/>
              </w:rPr>
              <w:t xml:space="preserve">, </w:t>
            </w:r>
            <w:proofErr w:type="spellStart"/>
            <w:r>
              <w:rPr>
                <w:color w:val="1E293B"/>
                <w:sz w:val="19"/>
                <w:szCs w:val="19"/>
              </w:rPr>
              <w:t>compiledText</w:t>
            </w:r>
            <w:proofErr w:type="spellEnd"/>
            <w:r>
              <w:rPr>
                <w:color w:val="1E293B"/>
                <w:sz w:val="19"/>
                <w:szCs w:val="19"/>
              </w:rPr>
              <w:t>, confidence, notes }.</w:t>
            </w:r>
          </w:p>
          <w:p w14:paraId="0FFF4397" w14:textId="77777777" w:rsidR="0049182E" w:rsidRDefault="00000000">
            <w:r>
              <w:rPr>
                <w:color w:val="1E293B"/>
                <w:sz w:val="19"/>
                <w:szCs w:val="19"/>
              </w:rPr>
              <w:t>This prompt will be developed and tested iteratively during implementation. It is not included in this design document.</w:t>
            </w:r>
          </w:p>
        </w:tc>
      </w:tr>
    </w:tbl>
    <w:p w14:paraId="34DC9DFA" w14:textId="77777777" w:rsidR="0049182E" w:rsidRDefault="0049182E"/>
    <w:p w14:paraId="0EA54B80" w14:textId="77777777" w:rsidR="0049182E" w:rsidRDefault="00000000">
      <w:pPr>
        <w:pStyle w:val="Heading2"/>
      </w:pPr>
      <w:r>
        <w:t>4.4 Incremental updates</w:t>
      </w:r>
    </w:p>
    <w:p w14:paraId="764E3282" w14:textId="77777777" w:rsidR="0049182E" w:rsidRDefault="00000000">
      <w:pPr>
        <w:spacing w:before="60" w:after="100"/>
      </w:pPr>
      <w:r>
        <w:rPr>
          <w:color w:val="1E293B"/>
        </w:rPr>
        <w:t>New legislation and amendments are published on legislation.gov.uk continuously. The OData change feed provides notifications of new and amended items. A background job running on a weekly schedule will:</w:t>
      </w:r>
    </w:p>
    <w:p w14:paraId="30F48A3B" w14:textId="77777777" w:rsidR="0049182E" w:rsidRDefault="00000000">
      <w:pPr>
        <w:pStyle w:val="ListParagraph"/>
        <w:numPr>
          <w:ilvl w:val="0"/>
          <w:numId w:val="2"/>
        </w:numPr>
        <w:spacing w:before="40" w:after="60"/>
      </w:pPr>
      <w:r>
        <w:rPr>
          <w:color w:val="1E293B"/>
        </w:rPr>
        <w:t>Poll the OData feed for changes since last run.</w:t>
      </w:r>
    </w:p>
    <w:p w14:paraId="3067CD94" w14:textId="77777777" w:rsidR="0049182E" w:rsidRDefault="00000000">
      <w:pPr>
        <w:pStyle w:val="ListParagraph"/>
        <w:numPr>
          <w:ilvl w:val="0"/>
          <w:numId w:val="2"/>
        </w:numPr>
        <w:spacing w:before="40" w:after="60"/>
      </w:pPr>
      <w:r>
        <w:rPr>
          <w:color w:val="1E293B"/>
        </w:rPr>
        <w:t>Download new CLML XML for changed items.</w:t>
      </w:r>
    </w:p>
    <w:p w14:paraId="19467FEF" w14:textId="77777777" w:rsidR="0049182E" w:rsidRDefault="00000000">
      <w:pPr>
        <w:pStyle w:val="ListParagraph"/>
        <w:numPr>
          <w:ilvl w:val="0"/>
          <w:numId w:val="2"/>
        </w:numPr>
        <w:spacing w:before="40" w:after="60"/>
      </w:pPr>
      <w:r>
        <w:rPr>
          <w:color w:val="1E293B"/>
        </w:rPr>
        <w:t xml:space="preserve">Add new </w:t>
      </w:r>
      <w:proofErr w:type="spellStart"/>
      <w:r>
        <w:rPr>
          <w:color w:val="1E293B"/>
        </w:rPr>
        <w:t>LegislationAmendment</w:t>
      </w:r>
      <w:proofErr w:type="spellEnd"/>
      <w:r>
        <w:rPr>
          <w:color w:val="1E293B"/>
        </w:rPr>
        <w:t xml:space="preserve"> records.</w:t>
      </w:r>
    </w:p>
    <w:p w14:paraId="40A6AD25" w14:textId="77777777" w:rsidR="0049182E" w:rsidRDefault="00000000">
      <w:pPr>
        <w:pStyle w:val="ListParagraph"/>
        <w:numPr>
          <w:ilvl w:val="0"/>
          <w:numId w:val="2"/>
        </w:numPr>
        <w:spacing w:before="40" w:after="60"/>
      </w:pPr>
      <w:r>
        <w:rPr>
          <w:color w:val="1E293B"/>
        </w:rPr>
        <w:t xml:space="preserve">Queue affected </w:t>
      </w:r>
      <w:proofErr w:type="spellStart"/>
      <w:r>
        <w:rPr>
          <w:color w:val="1E293B"/>
        </w:rPr>
        <w:t>LegislationItems</w:t>
      </w:r>
      <w:proofErr w:type="spellEnd"/>
      <w:r>
        <w:rPr>
          <w:color w:val="1E293B"/>
        </w:rPr>
        <w:t xml:space="preserve"> for recompilation.</w:t>
      </w:r>
    </w:p>
    <w:p w14:paraId="554D3C8E" w14:textId="77777777" w:rsidR="0049182E" w:rsidRDefault="00000000">
      <w:pPr>
        <w:pStyle w:val="ListParagraph"/>
        <w:numPr>
          <w:ilvl w:val="0"/>
          <w:numId w:val="2"/>
        </w:numPr>
        <w:spacing w:before="40" w:after="60"/>
      </w:pPr>
      <w:r>
        <w:rPr>
          <w:color w:val="1E293B"/>
        </w:rPr>
        <w:t xml:space="preserve">Update </w:t>
      </w:r>
      <w:proofErr w:type="spellStart"/>
      <w:r>
        <w:rPr>
          <w:color w:val="1E293B"/>
        </w:rPr>
        <w:t>searchVector</w:t>
      </w:r>
      <w:proofErr w:type="spellEnd"/>
      <w:r>
        <w:rPr>
          <w:color w:val="1E293B"/>
        </w:rPr>
        <w:t xml:space="preserve"> fields.</w:t>
      </w:r>
    </w:p>
    <w:p w14:paraId="0F1904CE" w14:textId="77777777" w:rsidR="0049182E" w:rsidRDefault="00000000">
      <w:r>
        <w:br/>
      </w:r>
    </w:p>
    <w:p w14:paraId="4DDA17EB" w14:textId="77777777" w:rsidR="0049182E" w:rsidRDefault="00000000">
      <w:pPr>
        <w:pStyle w:val="Heading1"/>
        <w:pBdr>
          <w:bottom w:val="single" w:sz="8" w:space="6" w:color="1A7A6E"/>
        </w:pBdr>
      </w:pPr>
      <w:r>
        <w:lastRenderedPageBreak/>
        <w:t>5. Scrutinise Integration Points</w:t>
      </w:r>
    </w:p>
    <w:p w14:paraId="42D47E58" w14:textId="77777777" w:rsidR="0049182E" w:rsidRDefault="0049182E"/>
    <w:p w14:paraId="6CFFC5FD" w14:textId="77777777" w:rsidR="0049182E" w:rsidRDefault="00000000">
      <w:pPr>
        <w:pStyle w:val="Heading2"/>
      </w:pPr>
      <w:r>
        <w:t>5.1 Lex legislation search</w:t>
      </w:r>
    </w:p>
    <w:p w14:paraId="2B5B7AD0" w14:textId="77777777" w:rsidR="0049182E" w:rsidRDefault="00000000">
      <w:pPr>
        <w:spacing w:before="60" w:after="100"/>
      </w:pPr>
      <w:r>
        <w:rPr>
          <w:color w:val="1E293B"/>
        </w:rPr>
        <w:t>When a user is developing an idea and describes a policy area, Lex proactively identifies relevant legislation. This works in two modes:</w:t>
      </w:r>
    </w:p>
    <w:p w14:paraId="6F8359CC" w14:textId="77777777" w:rsidR="0049182E" w:rsidRDefault="0049182E"/>
    <w:p w14:paraId="1D18D7F4" w14:textId="77777777" w:rsidR="0049182E" w:rsidRDefault="00000000">
      <w:pPr>
        <w:spacing w:before="240" w:after="80"/>
      </w:pPr>
      <w:r>
        <w:rPr>
          <w:b/>
          <w:bCs/>
          <w:color w:val="374151"/>
          <w:sz w:val="21"/>
          <w:szCs w:val="21"/>
        </w:rPr>
        <w:t>Automatic identification</w:t>
      </w:r>
    </w:p>
    <w:p w14:paraId="5D217465" w14:textId="77777777" w:rsidR="0049182E" w:rsidRDefault="00000000">
      <w:pPr>
        <w:spacing w:before="60" w:after="100"/>
      </w:pPr>
      <w:r>
        <w:rPr>
          <w:color w:val="1E293B"/>
        </w:rPr>
        <w:t xml:space="preserve">When the diagnosis and guiding policy fields are sufficiently developed, Lex runs a search against the legislation database using the idea’s </w:t>
      </w:r>
      <w:proofErr w:type="spellStart"/>
      <w:r>
        <w:rPr>
          <w:color w:val="1E293B"/>
        </w:rPr>
        <w:t>govtArea</w:t>
      </w:r>
      <w:proofErr w:type="spellEnd"/>
      <w:r>
        <w:rPr>
          <w:color w:val="1E293B"/>
        </w:rPr>
        <w:t xml:space="preserve"> and key terms extracted from the strategic kernel. It presents the user with a short list of relevant Acts and asks which are target legislation versus merely relevant context.</w:t>
      </w:r>
    </w:p>
    <w:p w14:paraId="677B2ED7" w14:textId="77777777" w:rsidR="0049182E" w:rsidRDefault="0049182E"/>
    <w:p w14:paraId="7BC0DA60" w14:textId="77777777" w:rsidR="0049182E" w:rsidRDefault="00000000">
      <w:pPr>
        <w:spacing w:before="240" w:after="80"/>
      </w:pPr>
      <w:r>
        <w:rPr>
          <w:b/>
          <w:bCs/>
          <w:color w:val="374151"/>
          <w:sz w:val="21"/>
          <w:szCs w:val="21"/>
        </w:rPr>
        <w:t>User-initiated search</w:t>
      </w:r>
    </w:p>
    <w:p w14:paraId="308680C6" w14:textId="77777777" w:rsidR="0049182E" w:rsidRDefault="00000000">
      <w:pPr>
        <w:spacing w:before="60" w:after="100"/>
      </w:pPr>
      <w:r>
        <w:rPr>
          <w:color w:val="1E293B"/>
        </w:rPr>
        <w:t>A search input within the Lex interface allows the user to search for specific Acts by title, year, or keyword. Results show title, year, status (in force / repealed), and whether a compiled version is available. The user can add any result to their idea’s target legislation list.</w:t>
      </w:r>
    </w:p>
    <w:p w14:paraId="3306F4FC" w14:textId="77777777" w:rsidR="0049182E" w:rsidRDefault="0049182E"/>
    <w:p w14:paraId="2CF14535" w14:textId="77777777" w:rsidR="0049182E" w:rsidRDefault="00000000">
      <w:pPr>
        <w:pStyle w:val="Heading2"/>
      </w:pPr>
      <w:r>
        <w:t>5.2 Context injection into Lex</w:t>
      </w:r>
    </w:p>
    <w:p w14:paraId="3EF8DE0B" w14:textId="77777777" w:rsidR="0049182E" w:rsidRDefault="00000000">
      <w:pPr>
        <w:spacing w:before="60" w:after="100"/>
      </w:pPr>
      <w:r>
        <w:rPr>
          <w:color w:val="1E293B"/>
        </w:rPr>
        <w:t>Once target legislation is identified for an idea, the relevant sections are injected into the Lex system prompt at runtime. This means:</w:t>
      </w:r>
    </w:p>
    <w:p w14:paraId="6C6B1307" w14:textId="77777777" w:rsidR="0049182E" w:rsidRDefault="00000000">
      <w:pPr>
        <w:pStyle w:val="ListParagraph"/>
        <w:numPr>
          <w:ilvl w:val="0"/>
          <w:numId w:val="2"/>
        </w:numPr>
        <w:spacing w:before="40" w:after="60"/>
      </w:pPr>
      <w:r>
        <w:rPr>
          <w:color w:val="1E293B"/>
        </w:rPr>
        <w:t>Lex can quote the current wording of the relevant section accurately.</w:t>
      </w:r>
    </w:p>
    <w:p w14:paraId="62C5D4DF" w14:textId="77777777" w:rsidR="0049182E" w:rsidRDefault="00000000">
      <w:pPr>
        <w:pStyle w:val="ListParagraph"/>
        <w:numPr>
          <w:ilvl w:val="0"/>
          <w:numId w:val="2"/>
        </w:numPr>
        <w:spacing w:before="40" w:after="60"/>
      </w:pPr>
      <w:r>
        <w:rPr>
          <w:color w:val="1E293B"/>
        </w:rPr>
        <w:t>Lex can identify what specifically would need to change to achieve the policy goal.</w:t>
      </w:r>
    </w:p>
    <w:p w14:paraId="5A846D6A" w14:textId="77777777" w:rsidR="0049182E" w:rsidRDefault="00000000">
      <w:pPr>
        <w:pStyle w:val="ListParagraph"/>
        <w:numPr>
          <w:ilvl w:val="0"/>
          <w:numId w:val="2"/>
        </w:numPr>
        <w:spacing w:before="40" w:after="60"/>
      </w:pPr>
      <w:r>
        <w:rPr>
          <w:color w:val="1E293B"/>
        </w:rPr>
        <w:t>Lex can flag ECHR and devolution implications based on the actual legislative language.</w:t>
      </w:r>
    </w:p>
    <w:p w14:paraId="256665C2" w14:textId="77777777" w:rsidR="0049182E" w:rsidRDefault="00000000">
      <w:pPr>
        <w:pStyle w:val="ListParagraph"/>
        <w:numPr>
          <w:ilvl w:val="0"/>
          <w:numId w:val="2"/>
        </w:numPr>
        <w:spacing w:before="40" w:after="60"/>
      </w:pPr>
      <w:r>
        <w:rPr>
          <w:color w:val="1E293B"/>
        </w:rPr>
        <w:t>The user gets a Lex response grounded in current law rather than Lex’s training data memory of it.</w:t>
      </w:r>
    </w:p>
    <w:p w14:paraId="645A8CAE" w14:textId="77777777" w:rsidR="0049182E" w:rsidRDefault="0049182E"/>
    <w:p w14:paraId="00D3DAD0" w14:textId="77777777" w:rsidR="0049182E" w:rsidRDefault="00000000">
      <w:pPr>
        <w:spacing w:before="60" w:after="100"/>
      </w:pPr>
      <w:r>
        <w:rPr>
          <w:color w:val="1E293B"/>
        </w:rPr>
        <w:t>Context injection is section-level, not whole-Act. A typical Lex context injection will be 2–5 sections totalling 500–2,000 words, which fits comfortably within the Gemini 2.5 Flash context window alongside the rest of the Lex prompt.</w:t>
      </w:r>
    </w:p>
    <w:p w14:paraId="5A7E0ABE" w14:textId="77777777" w:rsidR="0049182E" w:rsidRDefault="0049182E"/>
    <w:p w14:paraId="306F092C" w14:textId="77777777" w:rsidR="0049182E" w:rsidRDefault="00000000">
      <w:pPr>
        <w:pStyle w:val="Heading2"/>
      </w:pPr>
      <w:r>
        <w:t>5.3 Coherent Action drafting</w:t>
      </w:r>
    </w:p>
    <w:p w14:paraId="2EBF9C60" w14:textId="77777777" w:rsidR="0049182E" w:rsidRDefault="00000000">
      <w:pPr>
        <w:spacing w:before="60" w:after="100"/>
      </w:pPr>
      <w:r>
        <w:rPr>
          <w:color w:val="1E293B"/>
        </w:rPr>
        <w:t>The most direct integration point. When a user is drafting a Coherent Action that involves changing existing law, Lex prompts them with the current wording of the relevant section and helps them draft the amendment in the correct parliamentary form:</w:t>
      </w:r>
    </w:p>
    <w:p w14:paraId="07DEDBFB" w14:textId="77777777" w:rsidR="0049182E" w:rsidRDefault="0049182E"/>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6"/>
      </w:tblGrid>
      <w:tr w:rsidR="0049182E" w14:paraId="5849D536" w14:textId="77777777">
        <w:tblPrEx>
          <w:tblCellMar>
            <w:top w:w="0" w:type="dxa"/>
            <w:bottom w:w="0" w:type="dxa"/>
          </w:tblCellMar>
        </w:tblPrEx>
        <w:tc>
          <w:tcPr>
            <w:tcW w:w="0" w:type="auto"/>
            <w:tcBorders>
              <w:top w:val="single" w:sz="4" w:space="0" w:color="1A7A6E"/>
              <w:left w:val="none" w:sz="0" w:space="0" w:color="FFFFFF"/>
              <w:bottom w:val="none" w:sz="0" w:space="0" w:color="FFFFFF"/>
              <w:right w:val="none" w:sz="0" w:space="0" w:color="FFFFFF"/>
            </w:tcBorders>
            <w:shd w:val="clear" w:color="auto" w:fill="E8F4F2"/>
            <w:tcMar>
              <w:top w:w="120" w:type="dxa"/>
              <w:left w:w="200" w:type="dxa"/>
              <w:bottom w:w="120" w:type="dxa"/>
              <w:right w:w="200" w:type="dxa"/>
            </w:tcMar>
          </w:tcPr>
          <w:p w14:paraId="0BA9DC24" w14:textId="77777777" w:rsidR="0049182E" w:rsidRDefault="00000000">
            <w:pPr>
              <w:spacing w:after="60"/>
            </w:pPr>
            <w:r>
              <w:rPr>
                <w:b/>
                <w:bCs/>
                <w:color w:val="1A7A6E"/>
                <w:sz w:val="19"/>
                <w:szCs w:val="19"/>
              </w:rPr>
              <w:t>Example Lex interaction at Coherent Action stage</w:t>
            </w:r>
          </w:p>
          <w:p w14:paraId="0E6F0E26" w14:textId="77777777" w:rsidR="0049182E" w:rsidRDefault="00000000">
            <w:pPr>
              <w:spacing w:after="40"/>
            </w:pPr>
            <w:r>
              <w:rPr>
                <w:color w:val="1E293B"/>
                <w:sz w:val="19"/>
                <w:szCs w:val="19"/>
              </w:rPr>
              <w:t>User: "We need to change the duty on universities from 'reasonably practicable' to a stronger standard."</w:t>
            </w:r>
          </w:p>
          <w:p w14:paraId="557E7CB4" w14:textId="77777777" w:rsidR="0049182E" w:rsidRDefault="0049182E">
            <w:pPr>
              <w:spacing w:after="40"/>
            </w:pPr>
          </w:p>
          <w:p w14:paraId="7082E85E" w14:textId="77777777" w:rsidR="0049182E" w:rsidRDefault="00000000">
            <w:pPr>
              <w:spacing w:after="40"/>
            </w:pPr>
            <w:r>
              <w:rPr>
                <w:color w:val="1E293B"/>
                <w:sz w:val="19"/>
                <w:szCs w:val="19"/>
              </w:rPr>
              <w:t>Lex: "The relevant provision is section 43(1) of the Education (No. 2) Act 1986, which currently reads: [injected current text].</w:t>
            </w:r>
          </w:p>
          <w:p w14:paraId="69195C53" w14:textId="77777777" w:rsidR="0049182E" w:rsidRDefault="0049182E">
            <w:pPr>
              <w:spacing w:after="40"/>
            </w:pPr>
          </w:p>
          <w:p w14:paraId="0CF7D7DD" w14:textId="77777777" w:rsidR="0049182E" w:rsidRDefault="00000000">
            <w:pPr>
              <w:spacing w:after="40"/>
            </w:pPr>
            <w:r>
              <w:rPr>
                <w:color w:val="1E293B"/>
                <w:sz w:val="19"/>
                <w:szCs w:val="19"/>
              </w:rPr>
              <w:t>The standard amendment drafting for this change would be: 'In section 43(1) of the Education (No. 2) Act 1986, for the words \u201creasonably practicable\u201d substitute \u201call reasonable steps.\u201d'</w:t>
            </w:r>
          </w:p>
          <w:p w14:paraId="1B20E87E" w14:textId="77777777" w:rsidR="0049182E" w:rsidRDefault="0049182E">
            <w:pPr>
              <w:spacing w:after="40"/>
            </w:pPr>
          </w:p>
          <w:p w14:paraId="5883EDE2" w14:textId="77777777" w:rsidR="0049182E" w:rsidRDefault="00000000">
            <w:r>
              <w:rPr>
                <w:color w:val="1E293B"/>
                <w:sz w:val="19"/>
                <w:szCs w:val="19"/>
              </w:rPr>
              <w:lastRenderedPageBreak/>
              <w:t>Would you like to use this wording as your Coherent Action, or would you prefer a different standard? I should note that \u201call reasonable steps\u201d sets a higher bar than \u201creasonably practicable\u201d and would likely face resistance from university administrators."</w:t>
            </w:r>
          </w:p>
        </w:tc>
      </w:tr>
    </w:tbl>
    <w:p w14:paraId="238557DA" w14:textId="77777777" w:rsidR="0049182E" w:rsidRDefault="0049182E"/>
    <w:p w14:paraId="4D881ADD" w14:textId="77777777" w:rsidR="0049182E" w:rsidRDefault="00000000">
      <w:pPr>
        <w:pStyle w:val="Heading2"/>
      </w:pPr>
      <w:r>
        <w:t>5.4 New API routes required</w:t>
      </w:r>
    </w:p>
    <w:p w14:paraId="797B73DD" w14:textId="77777777" w:rsidR="0049182E" w:rsidRDefault="0049182E"/>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2"/>
        <w:gridCol w:w="5934"/>
      </w:tblGrid>
      <w:tr w:rsidR="0049182E" w14:paraId="45A00896" w14:textId="77777777">
        <w:tblPrEx>
          <w:tblCellMar>
            <w:top w:w="0" w:type="dxa"/>
            <w:bottom w:w="0" w:type="dxa"/>
          </w:tblCellMar>
        </w:tblPrEx>
        <w:trPr>
          <w:tblHeader/>
        </w:trPr>
        <w:tc>
          <w:tcPr>
            <w:tcW w:w="32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1018CE7D" w14:textId="77777777" w:rsidR="0049182E" w:rsidRDefault="00000000">
            <w:r>
              <w:rPr>
                <w:b/>
                <w:bCs/>
                <w:color w:val="FFFFFF"/>
                <w:sz w:val="18"/>
                <w:szCs w:val="18"/>
              </w:rPr>
              <w:t>Route</w:t>
            </w:r>
          </w:p>
        </w:tc>
        <w:tc>
          <w:tcPr>
            <w:tcW w:w="6186"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22B645CA" w14:textId="77777777" w:rsidR="0049182E" w:rsidRDefault="00000000">
            <w:r>
              <w:rPr>
                <w:b/>
                <w:bCs/>
                <w:color w:val="FFFFFF"/>
                <w:sz w:val="18"/>
                <w:szCs w:val="18"/>
              </w:rPr>
              <w:t>Description</w:t>
            </w:r>
          </w:p>
        </w:tc>
      </w:tr>
      <w:tr w:rsidR="0049182E" w14:paraId="7243F97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77630CB" w14:textId="77777777" w:rsidR="0049182E" w:rsidRDefault="00000000">
            <w:r>
              <w:rPr>
                <w:color w:val="1E293B"/>
                <w:sz w:val="18"/>
                <w:szCs w:val="18"/>
              </w:rPr>
              <w:t>GET /</w:t>
            </w:r>
            <w:proofErr w:type="spellStart"/>
            <w:r>
              <w:rPr>
                <w:color w:val="1E293B"/>
                <w:sz w:val="18"/>
                <w:szCs w:val="18"/>
              </w:rPr>
              <w:t>api</w:t>
            </w:r>
            <w:proofErr w:type="spellEnd"/>
            <w:r>
              <w:rPr>
                <w:color w:val="1E293B"/>
                <w:sz w:val="18"/>
                <w:szCs w:val="18"/>
              </w:rPr>
              <w:t>/legislation/search</w:t>
            </w:r>
          </w:p>
        </w:tc>
        <w:tc>
          <w:tcPr>
            <w:tcW w:w="61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C3AAE77" w14:textId="77777777" w:rsidR="0049182E" w:rsidRDefault="00000000">
            <w:r>
              <w:rPr>
                <w:color w:val="1E293B"/>
                <w:sz w:val="18"/>
                <w:szCs w:val="18"/>
              </w:rPr>
              <w:t xml:space="preserve">Full-text search against </w:t>
            </w:r>
            <w:proofErr w:type="spellStart"/>
            <w:r>
              <w:rPr>
                <w:color w:val="1E293B"/>
                <w:sz w:val="18"/>
                <w:szCs w:val="18"/>
              </w:rPr>
              <w:t>LegislationItem</w:t>
            </w:r>
            <w:proofErr w:type="spellEnd"/>
            <w:r>
              <w:rPr>
                <w:color w:val="1E293B"/>
                <w:sz w:val="18"/>
                <w:szCs w:val="18"/>
              </w:rPr>
              <w:t xml:space="preserve">. Params: q (query), type, jurisdiction, year. Returns title, short title, year, status, </w:t>
            </w:r>
            <w:proofErr w:type="spellStart"/>
            <w:r>
              <w:rPr>
                <w:color w:val="1E293B"/>
                <w:sz w:val="18"/>
                <w:szCs w:val="18"/>
              </w:rPr>
              <w:t>compiledAvailable</w:t>
            </w:r>
            <w:proofErr w:type="spellEnd"/>
            <w:r>
              <w:rPr>
                <w:color w:val="1E293B"/>
                <w:sz w:val="18"/>
                <w:szCs w:val="18"/>
              </w:rPr>
              <w:t>.</w:t>
            </w:r>
          </w:p>
        </w:tc>
      </w:tr>
      <w:tr w:rsidR="0049182E" w14:paraId="31AB45D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C5921C" w14:textId="77777777" w:rsidR="0049182E" w:rsidRDefault="00000000">
            <w:r>
              <w:rPr>
                <w:color w:val="1E293B"/>
                <w:sz w:val="18"/>
                <w:szCs w:val="18"/>
              </w:rPr>
              <w:t>GET /</w:t>
            </w:r>
            <w:proofErr w:type="spellStart"/>
            <w:r>
              <w:rPr>
                <w:color w:val="1E293B"/>
                <w:sz w:val="18"/>
                <w:szCs w:val="18"/>
              </w:rPr>
              <w:t>api</w:t>
            </w:r>
            <w:proofErr w:type="spellEnd"/>
            <w:r>
              <w:rPr>
                <w:color w:val="1E293B"/>
                <w:sz w:val="18"/>
                <w:szCs w:val="18"/>
              </w:rPr>
              <w:t>/legislation/[id]</w:t>
            </w:r>
          </w:p>
        </w:tc>
        <w:tc>
          <w:tcPr>
            <w:tcW w:w="61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831437" w14:textId="77777777" w:rsidR="0049182E" w:rsidRDefault="00000000">
            <w:r>
              <w:rPr>
                <w:color w:val="1E293B"/>
                <w:sz w:val="18"/>
                <w:szCs w:val="18"/>
              </w:rPr>
              <w:t>Full detail for one item. Returns metadata + section list with compilation status.</w:t>
            </w:r>
          </w:p>
        </w:tc>
      </w:tr>
      <w:tr w:rsidR="0049182E" w14:paraId="6E004B4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2A41EDB" w14:textId="77777777" w:rsidR="0049182E" w:rsidRDefault="00000000">
            <w:r>
              <w:rPr>
                <w:color w:val="1E293B"/>
                <w:sz w:val="18"/>
                <w:szCs w:val="18"/>
              </w:rPr>
              <w:t>GET /</w:t>
            </w:r>
            <w:proofErr w:type="spellStart"/>
            <w:r>
              <w:rPr>
                <w:color w:val="1E293B"/>
                <w:sz w:val="18"/>
                <w:szCs w:val="18"/>
              </w:rPr>
              <w:t>api</w:t>
            </w:r>
            <w:proofErr w:type="spellEnd"/>
            <w:r>
              <w:rPr>
                <w:color w:val="1E293B"/>
                <w:sz w:val="18"/>
                <w:szCs w:val="18"/>
              </w:rPr>
              <w:t>/legislation/[id]/sections/[ref]</w:t>
            </w:r>
          </w:p>
        </w:tc>
        <w:tc>
          <w:tcPr>
            <w:tcW w:w="61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D407CCB" w14:textId="77777777" w:rsidR="0049182E" w:rsidRDefault="00000000">
            <w:r>
              <w:rPr>
                <w:color w:val="1E293B"/>
                <w:sz w:val="18"/>
                <w:szCs w:val="18"/>
              </w:rPr>
              <w:t xml:space="preserve">Single section text. Returns </w:t>
            </w:r>
            <w:proofErr w:type="spellStart"/>
            <w:r>
              <w:rPr>
                <w:color w:val="1E293B"/>
                <w:sz w:val="18"/>
                <w:szCs w:val="18"/>
              </w:rPr>
              <w:t>originalText</w:t>
            </w:r>
            <w:proofErr w:type="spellEnd"/>
            <w:r>
              <w:rPr>
                <w:color w:val="1E293B"/>
                <w:sz w:val="18"/>
                <w:szCs w:val="18"/>
              </w:rPr>
              <w:t xml:space="preserve">, </w:t>
            </w:r>
            <w:proofErr w:type="spellStart"/>
            <w:r>
              <w:rPr>
                <w:color w:val="1E293B"/>
                <w:sz w:val="18"/>
                <w:szCs w:val="18"/>
              </w:rPr>
              <w:t>compiledText</w:t>
            </w:r>
            <w:proofErr w:type="spellEnd"/>
            <w:r>
              <w:rPr>
                <w:color w:val="1E293B"/>
                <w:sz w:val="18"/>
                <w:szCs w:val="18"/>
              </w:rPr>
              <w:t xml:space="preserve">, confidence, </w:t>
            </w:r>
            <w:proofErr w:type="spellStart"/>
            <w:r>
              <w:rPr>
                <w:color w:val="1E293B"/>
                <w:sz w:val="18"/>
                <w:szCs w:val="18"/>
              </w:rPr>
              <w:t>commencementStatus</w:t>
            </w:r>
            <w:proofErr w:type="spellEnd"/>
            <w:r>
              <w:rPr>
                <w:color w:val="1E293B"/>
                <w:sz w:val="18"/>
                <w:szCs w:val="18"/>
              </w:rPr>
              <w:t xml:space="preserve">, </w:t>
            </w:r>
            <w:proofErr w:type="spellStart"/>
            <w:r>
              <w:rPr>
                <w:color w:val="1E293B"/>
                <w:sz w:val="18"/>
                <w:szCs w:val="18"/>
              </w:rPr>
              <w:t>compilationNotes</w:t>
            </w:r>
            <w:proofErr w:type="spellEnd"/>
            <w:r>
              <w:rPr>
                <w:color w:val="1E293B"/>
                <w:sz w:val="18"/>
                <w:szCs w:val="18"/>
              </w:rPr>
              <w:t>.</w:t>
            </w:r>
          </w:p>
        </w:tc>
      </w:tr>
      <w:tr w:rsidR="0049182E" w14:paraId="6D89723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554408" w14:textId="77777777" w:rsidR="0049182E" w:rsidRDefault="00000000">
            <w:r>
              <w:rPr>
                <w:color w:val="1E293B"/>
                <w:sz w:val="18"/>
                <w:szCs w:val="18"/>
              </w:rPr>
              <w:t>POST /</w:t>
            </w:r>
            <w:proofErr w:type="spellStart"/>
            <w:r>
              <w:rPr>
                <w:color w:val="1E293B"/>
                <w:sz w:val="18"/>
                <w:szCs w:val="18"/>
              </w:rPr>
              <w:t>api</w:t>
            </w:r>
            <w:proofErr w:type="spellEnd"/>
            <w:r>
              <w:rPr>
                <w:color w:val="1E293B"/>
                <w:sz w:val="18"/>
                <w:szCs w:val="18"/>
              </w:rPr>
              <w:t>/ideas/[id]/legislation</w:t>
            </w:r>
          </w:p>
        </w:tc>
        <w:tc>
          <w:tcPr>
            <w:tcW w:w="61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1F9AFC" w14:textId="77777777" w:rsidR="0049182E" w:rsidRDefault="00000000">
            <w:r>
              <w:rPr>
                <w:color w:val="1E293B"/>
                <w:sz w:val="18"/>
                <w:szCs w:val="18"/>
              </w:rPr>
              <w:t xml:space="preserve">Add a legislation item to an idea. Body: { </w:t>
            </w:r>
            <w:proofErr w:type="spellStart"/>
            <w:r>
              <w:rPr>
                <w:color w:val="1E293B"/>
                <w:sz w:val="18"/>
                <w:szCs w:val="18"/>
              </w:rPr>
              <w:t>legislationId</w:t>
            </w:r>
            <w:proofErr w:type="spellEnd"/>
            <w:r>
              <w:rPr>
                <w:color w:val="1E293B"/>
                <w:sz w:val="18"/>
                <w:szCs w:val="18"/>
              </w:rPr>
              <w:t xml:space="preserve">, </w:t>
            </w:r>
            <w:proofErr w:type="spellStart"/>
            <w:r>
              <w:rPr>
                <w:color w:val="1E293B"/>
                <w:sz w:val="18"/>
                <w:szCs w:val="18"/>
              </w:rPr>
              <w:t>relationshipType</w:t>
            </w:r>
            <w:proofErr w:type="spellEnd"/>
            <w:r>
              <w:rPr>
                <w:color w:val="1E293B"/>
                <w:sz w:val="18"/>
                <w:szCs w:val="18"/>
              </w:rPr>
              <w:t xml:space="preserve"> }.</w:t>
            </w:r>
          </w:p>
        </w:tc>
      </w:tr>
      <w:tr w:rsidR="0049182E" w14:paraId="4188618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CF06CF2" w14:textId="77777777" w:rsidR="0049182E" w:rsidRDefault="00000000">
            <w:r>
              <w:rPr>
                <w:color w:val="1E293B"/>
                <w:sz w:val="18"/>
                <w:szCs w:val="18"/>
              </w:rPr>
              <w:t>DELETE /</w:t>
            </w:r>
            <w:proofErr w:type="spellStart"/>
            <w:r>
              <w:rPr>
                <w:color w:val="1E293B"/>
                <w:sz w:val="18"/>
                <w:szCs w:val="18"/>
              </w:rPr>
              <w:t>api</w:t>
            </w:r>
            <w:proofErr w:type="spellEnd"/>
            <w:r>
              <w:rPr>
                <w:color w:val="1E293B"/>
                <w:sz w:val="18"/>
                <w:szCs w:val="18"/>
              </w:rPr>
              <w:t>/ideas/[id]/legislation/[</w:t>
            </w:r>
            <w:proofErr w:type="spellStart"/>
            <w:r>
              <w:rPr>
                <w:color w:val="1E293B"/>
                <w:sz w:val="18"/>
                <w:szCs w:val="18"/>
              </w:rPr>
              <w:t>rel_id</w:t>
            </w:r>
            <w:proofErr w:type="spellEnd"/>
            <w:r>
              <w:rPr>
                <w:color w:val="1E293B"/>
                <w:sz w:val="18"/>
                <w:szCs w:val="18"/>
              </w:rPr>
              <w:t>]</w:t>
            </w:r>
          </w:p>
        </w:tc>
        <w:tc>
          <w:tcPr>
            <w:tcW w:w="61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E905136" w14:textId="77777777" w:rsidR="0049182E" w:rsidRDefault="00000000">
            <w:r>
              <w:rPr>
                <w:color w:val="1E293B"/>
                <w:sz w:val="18"/>
                <w:szCs w:val="18"/>
              </w:rPr>
              <w:t>Remove a legislation link from an idea.</w:t>
            </w:r>
          </w:p>
        </w:tc>
      </w:tr>
      <w:tr w:rsidR="0049182E" w14:paraId="054A543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125AE0" w14:textId="77777777" w:rsidR="0049182E" w:rsidRDefault="00000000">
            <w:r>
              <w:rPr>
                <w:color w:val="1E293B"/>
                <w:sz w:val="18"/>
                <w:szCs w:val="18"/>
              </w:rPr>
              <w:t>POST /</w:t>
            </w:r>
            <w:proofErr w:type="spellStart"/>
            <w:r>
              <w:rPr>
                <w:color w:val="1E293B"/>
                <w:sz w:val="18"/>
                <w:szCs w:val="18"/>
              </w:rPr>
              <w:t>api</w:t>
            </w:r>
            <w:proofErr w:type="spellEnd"/>
            <w:r>
              <w:rPr>
                <w:color w:val="1E293B"/>
                <w:sz w:val="18"/>
                <w:szCs w:val="18"/>
              </w:rPr>
              <w:t>/ideas/[id]/legislation/[</w:t>
            </w:r>
            <w:proofErr w:type="spellStart"/>
            <w:r>
              <w:rPr>
                <w:color w:val="1E293B"/>
                <w:sz w:val="18"/>
                <w:szCs w:val="18"/>
              </w:rPr>
              <w:t>rel_id</w:t>
            </w:r>
            <w:proofErr w:type="spellEnd"/>
            <w:r>
              <w:rPr>
                <w:color w:val="1E293B"/>
                <w:sz w:val="18"/>
                <w:szCs w:val="18"/>
              </w:rPr>
              <w:t>]/sections</w:t>
            </w:r>
          </w:p>
        </w:tc>
        <w:tc>
          <w:tcPr>
            <w:tcW w:w="61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350D41" w14:textId="77777777" w:rsidR="0049182E" w:rsidRDefault="00000000">
            <w:r>
              <w:rPr>
                <w:color w:val="1E293B"/>
                <w:sz w:val="18"/>
                <w:szCs w:val="18"/>
              </w:rPr>
              <w:t xml:space="preserve">Add a specific section to an idea’s targeted sections with optional </w:t>
            </w:r>
            <w:proofErr w:type="spellStart"/>
            <w:r>
              <w:rPr>
                <w:color w:val="1E293B"/>
                <w:sz w:val="18"/>
                <w:szCs w:val="18"/>
              </w:rPr>
              <w:t>proposedWording</w:t>
            </w:r>
            <w:proofErr w:type="spellEnd"/>
            <w:r>
              <w:rPr>
                <w:color w:val="1E293B"/>
                <w:sz w:val="18"/>
                <w:szCs w:val="18"/>
              </w:rPr>
              <w:t>.</w:t>
            </w:r>
          </w:p>
        </w:tc>
      </w:tr>
      <w:tr w:rsidR="0049182E" w14:paraId="63FF180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F8CFD59" w14:textId="77777777" w:rsidR="0049182E" w:rsidRDefault="00000000">
            <w:r>
              <w:rPr>
                <w:color w:val="1E293B"/>
                <w:sz w:val="18"/>
                <w:szCs w:val="18"/>
              </w:rPr>
              <w:t>GET /</w:t>
            </w:r>
            <w:proofErr w:type="spellStart"/>
            <w:r>
              <w:rPr>
                <w:color w:val="1E293B"/>
                <w:sz w:val="18"/>
                <w:szCs w:val="18"/>
              </w:rPr>
              <w:t>api</w:t>
            </w:r>
            <w:proofErr w:type="spellEnd"/>
            <w:r>
              <w:rPr>
                <w:color w:val="1E293B"/>
                <w:sz w:val="18"/>
                <w:szCs w:val="18"/>
              </w:rPr>
              <w:t>/legislation/[id]/compile</w:t>
            </w:r>
          </w:p>
        </w:tc>
        <w:tc>
          <w:tcPr>
            <w:tcW w:w="61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EE00A7D" w14:textId="77777777" w:rsidR="0049182E" w:rsidRDefault="00000000">
            <w:r>
              <w:rPr>
                <w:color w:val="1E293B"/>
                <w:sz w:val="18"/>
                <w:szCs w:val="18"/>
              </w:rPr>
              <w:t>Admin/</w:t>
            </w:r>
            <w:proofErr w:type="spellStart"/>
            <w:r>
              <w:rPr>
                <w:color w:val="1E293B"/>
                <w:sz w:val="18"/>
                <w:szCs w:val="18"/>
              </w:rPr>
              <w:t>SuperAdmin</w:t>
            </w:r>
            <w:proofErr w:type="spellEnd"/>
            <w:r>
              <w:rPr>
                <w:color w:val="1E293B"/>
                <w:sz w:val="18"/>
                <w:szCs w:val="18"/>
              </w:rPr>
              <w:t xml:space="preserve"> only. Trigger or re-trigger compilation for an item.</w:t>
            </w:r>
          </w:p>
        </w:tc>
      </w:tr>
    </w:tbl>
    <w:p w14:paraId="4C48B9DA" w14:textId="77777777" w:rsidR="0049182E" w:rsidRDefault="0049182E"/>
    <w:p w14:paraId="1D0EB1B8" w14:textId="77777777" w:rsidR="0049182E" w:rsidRDefault="00000000">
      <w:pPr>
        <w:pStyle w:val="Heading2"/>
      </w:pPr>
      <w:r>
        <w:t>5.5 UI surfaces</w:t>
      </w:r>
    </w:p>
    <w:p w14:paraId="57C4AB4C" w14:textId="77777777" w:rsidR="0049182E" w:rsidRDefault="00000000">
      <w:pPr>
        <w:spacing w:before="60" w:after="100"/>
      </w:pPr>
      <w:r>
        <w:rPr>
          <w:color w:val="1E293B"/>
        </w:rPr>
        <w:t>The legislation feature touches several existing pages and adds one new one:</w:t>
      </w:r>
    </w:p>
    <w:p w14:paraId="2EEC5914" w14:textId="77777777" w:rsidR="0049182E" w:rsidRDefault="0049182E"/>
    <w:p w14:paraId="3C221F45" w14:textId="77777777" w:rsidR="0049182E" w:rsidRDefault="00000000">
      <w:pPr>
        <w:pStyle w:val="ListParagraph"/>
        <w:numPr>
          <w:ilvl w:val="0"/>
          <w:numId w:val="2"/>
        </w:numPr>
        <w:spacing w:before="40" w:after="60"/>
      </w:pPr>
      <w:r>
        <w:rPr>
          <w:color w:val="1E293B"/>
        </w:rPr>
        <w:t>Idea detail page — new “Legislation” section in the Overview tab showing linked Acts with section-level targeting. Owner can add/remove links. Compiled sections shown with provenance banner.</w:t>
      </w:r>
    </w:p>
    <w:p w14:paraId="04166D17" w14:textId="77777777" w:rsidR="0049182E" w:rsidRDefault="00000000">
      <w:pPr>
        <w:pStyle w:val="ListParagraph"/>
        <w:numPr>
          <w:ilvl w:val="0"/>
          <w:numId w:val="2"/>
        </w:numPr>
        <w:spacing w:before="40" w:after="60"/>
      </w:pPr>
      <w:r>
        <w:rPr>
          <w:color w:val="1E293B"/>
        </w:rPr>
        <w:t>Lex chat interface — legislation search accessible from within the chat via a suggested prompt or a search icon. Results appear as inline cards that can be added to the idea.</w:t>
      </w:r>
    </w:p>
    <w:p w14:paraId="6B63C8B8" w14:textId="77777777" w:rsidR="0049182E" w:rsidRDefault="00000000">
      <w:pPr>
        <w:pStyle w:val="ListParagraph"/>
        <w:numPr>
          <w:ilvl w:val="0"/>
          <w:numId w:val="2"/>
        </w:numPr>
        <w:spacing w:before="40" w:after="60"/>
      </w:pPr>
      <w:r>
        <w:rPr>
          <w:color w:val="1E293B"/>
        </w:rPr>
        <w:t>Coherent Actions — each CA can have a linked section reference and proposed wording, enabling the “amend section X of Act Y” structure.</w:t>
      </w:r>
    </w:p>
    <w:p w14:paraId="6E1831FA" w14:textId="77777777" w:rsidR="0049182E" w:rsidRDefault="00000000">
      <w:pPr>
        <w:pStyle w:val="ListParagraph"/>
        <w:numPr>
          <w:ilvl w:val="0"/>
          <w:numId w:val="2"/>
        </w:numPr>
        <w:spacing w:before="40" w:after="60"/>
      </w:pPr>
      <w:r>
        <w:rPr>
          <w:color w:val="1E293B"/>
        </w:rPr>
        <w:t>Public idea page — at Stage 3+, linked legislation shown in read-only mode to contributors. This gives contributors context to assess the idea’s legal precision.</w:t>
      </w:r>
    </w:p>
    <w:p w14:paraId="31423CD5" w14:textId="77777777" w:rsidR="0049182E" w:rsidRDefault="00000000">
      <w:pPr>
        <w:pStyle w:val="ListParagraph"/>
        <w:numPr>
          <w:ilvl w:val="0"/>
          <w:numId w:val="2"/>
        </w:numPr>
        <w:spacing w:before="40" w:after="60"/>
      </w:pPr>
      <w:r>
        <w:rPr>
          <w:color w:val="1E293B"/>
        </w:rPr>
        <w:t>New: /legislation/[id] public page — standalone view of a compiled Act with provenance banner, section navigation, and “Ideas targeting this legislation” backlinks at Stage 4+.</w:t>
      </w:r>
    </w:p>
    <w:p w14:paraId="55247857" w14:textId="77777777" w:rsidR="0049182E" w:rsidRDefault="00000000">
      <w:r>
        <w:br/>
      </w:r>
    </w:p>
    <w:p w14:paraId="73298DF3" w14:textId="77777777" w:rsidR="0049182E" w:rsidRDefault="00000000">
      <w:pPr>
        <w:pStyle w:val="Heading1"/>
        <w:pBdr>
          <w:bottom w:val="single" w:sz="8" w:space="6" w:color="1A7A6E"/>
        </w:pBdr>
      </w:pPr>
      <w:r>
        <w:t>6. Build Plan</w:t>
      </w:r>
    </w:p>
    <w:p w14:paraId="1C379625" w14:textId="77777777" w:rsidR="0049182E" w:rsidRDefault="0049182E"/>
    <w:p w14:paraId="1B87CE74" w14:textId="77777777" w:rsidR="0049182E" w:rsidRDefault="00000000">
      <w:pPr>
        <w:pStyle w:val="Heading2"/>
      </w:pPr>
      <w:r>
        <w:t>6.1 Phasing</w:t>
      </w:r>
    </w:p>
    <w:p w14:paraId="4407F6C8" w14:textId="77777777" w:rsidR="0049182E" w:rsidRDefault="0049182E"/>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86"/>
      </w:tblGrid>
      <w:tr w:rsidR="0049182E" w14:paraId="610CF3E6" w14:textId="77777777">
        <w:tblPrEx>
          <w:tblCellMar>
            <w:top w:w="0" w:type="dxa"/>
            <w:bottom w:w="0" w:type="dxa"/>
          </w:tblCellMar>
        </w:tblPrEx>
        <w:trPr>
          <w:tblHeader/>
        </w:trPr>
        <w:tc>
          <w:tcPr>
            <w:tcW w:w="26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00932ACE" w14:textId="77777777" w:rsidR="0049182E" w:rsidRDefault="00000000">
            <w:r>
              <w:rPr>
                <w:b/>
                <w:bCs/>
                <w:color w:val="FFFFFF"/>
                <w:sz w:val="18"/>
                <w:szCs w:val="18"/>
              </w:rPr>
              <w:lastRenderedPageBreak/>
              <w:t>Phase</w:t>
            </w:r>
          </w:p>
        </w:tc>
        <w:tc>
          <w:tcPr>
            <w:tcW w:w="6786"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28DDD3A4" w14:textId="77777777" w:rsidR="0049182E" w:rsidRDefault="00000000">
            <w:r>
              <w:rPr>
                <w:b/>
                <w:bCs/>
                <w:color w:val="FFFFFF"/>
                <w:sz w:val="18"/>
                <w:szCs w:val="18"/>
              </w:rPr>
              <w:t>Deliverables</w:t>
            </w:r>
          </w:p>
        </w:tc>
      </w:tr>
      <w:tr w:rsidR="0049182E" w14:paraId="536A4FF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8F5A22C" w14:textId="77777777" w:rsidR="0049182E" w:rsidRDefault="00000000">
            <w:r>
              <w:rPr>
                <w:color w:val="1E293B"/>
                <w:sz w:val="18"/>
                <w:szCs w:val="18"/>
              </w:rPr>
              <w:t>Phase 1 — Data pipeline (post-holiday, week 1)</w:t>
            </w:r>
          </w:p>
        </w:tc>
        <w:tc>
          <w:tcPr>
            <w:tcW w:w="67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25B4B74" w14:textId="77777777" w:rsidR="0049182E" w:rsidRDefault="00000000">
            <w:r>
              <w:rPr>
                <w:color w:val="1E293B"/>
                <w:sz w:val="18"/>
                <w:szCs w:val="18"/>
              </w:rPr>
              <w:t xml:space="preserve">Bulk download and parse CLML. Build </w:t>
            </w:r>
            <w:proofErr w:type="spellStart"/>
            <w:r>
              <w:rPr>
                <w:color w:val="1E293B"/>
                <w:sz w:val="18"/>
                <w:szCs w:val="18"/>
              </w:rPr>
              <w:t>LegislationItem</w:t>
            </w:r>
            <w:proofErr w:type="spellEnd"/>
            <w:r>
              <w:rPr>
                <w:color w:val="1E293B"/>
                <w:sz w:val="18"/>
                <w:szCs w:val="18"/>
              </w:rPr>
              <w:t xml:space="preserve"> and </w:t>
            </w:r>
            <w:proofErr w:type="spellStart"/>
            <w:r>
              <w:rPr>
                <w:color w:val="1E293B"/>
                <w:sz w:val="18"/>
                <w:szCs w:val="18"/>
              </w:rPr>
              <w:t>LegislationSection</w:t>
            </w:r>
            <w:proofErr w:type="spellEnd"/>
            <w:r>
              <w:rPr>
                <w:color w:val="1E293B"/>
                <w:sz w:val="18"/>
                <w:szCs w:val="18"/>
              </w:rPr>
              <w:t xml:space="preserve"> population script. Full-text search index. Tier 1 compilation (post-2010 Public General Acts).</w:t>
            </w:r>
          </w:p>
        </w:tc>
      </w:tr>
      <w:tr w:rsidR="0049182E" w14:paraId="631AE61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8ACB17" w14:textId="77777777" w:rsidR="0049182E" w:rsidRDefault="00000000">
            <w:r>
              <w:rPr>
                <w:color w:val="1E293B"/>
                <w:sz w:val="18"/>
                <w:szCs w:val="18"/>
              </w:rPr>
              <w:t>Phase 2 — Core API (post-holiday, week 2)</w:t>
            </w:r>
          </w:p>
        </w:tc>
        <w:tc>
          <w:tcPr>
            <w:tcW w:w="67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9DFDB5" w14:textId="77777777" w:rsidR="0049182E" w:rsidRDefault="00000000">
            <w:r>
              <w:rPr>
                <w:color w:val="1E293B"/>
                <w:sz w:val="18"/>
                <w:szCs w:val="18"/>
              </w:rPr>
              <w:t>Search API, section retrieval API, idea-legislation linking API. Basic Lex search integration (user-initiated, not automatic). Section context injection for confirmed target legislation.</w:t>
            </w:r>
          </w:p>
        </w:tc>
      </w:tr>
      <w:tr w:rsidR="0049182E" w14:paraId="4505221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9FACCD1" w14:textId="77777777" w:rsidR="0049182E" w:rsidRDefault="00000000">
            <w:r>
              <w:rPr>
                <w:color w:val="1E293B"/>
                <w:sz w:val="18"/>
                <w:szCs w:val="18"/>
              </w:rPr>
              <w:t>Phase 3 — Lex integration (post-holiday, week 3)</w:t>
            </w:r>
          </w:p>
        </w:tc>
        <w:tc>
          <w:tcPr>
            <w:tcW w:w="67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5901F14" w14:textId="77777777" w:rsidR="0049182E" w:rsidRDefault="00000000">
            <w:r>
              <w:rPr>
                <w:color w:val="1E293B"/>
                <w:sz w:val="18"/>
                <w:szCs w:val="18"/>
              </w:rPr>
              <w:t xml:space="preserve">Automatic legislation identification from strategic kernel. Coherent Action amendment drafting with current wording. </w:t>
            </w:r>
            <w:proofErr w:type="spellStart"/>
            <w:r>
              <w:rPr>
                <w:color w:val="1E293B"/>
                <w:sz w:val="18"/>
                <w:szCs w:val="18"/>
              </w:rPr>
              <w:t>IdeaLegislationSection</w:t>
            </w:r>
            <w:proofErr w:type="spellEnd"/>
            <w:r>
              <w:rPr>
                <w:color w:val="1E293B"/>
                <w:sz w:val="18"/>
                <w:szCs w:val="18"/>
              </w:rPr>
              <w:t xml:space="preserve"> with </w:t>
            </w:r>
            <w:proofErr w:type="spellStart"/>
            <w:r>
              <w:rPr>
                <w:color w:val="1E293B"/>
                <w:sz w:val="18"/>
                <w:szCs w:val="18"/>
              </w:rPr>
              <w:t>proposedWording</w:t>
            </w:r>
            <w:proofErr w:type="spellEnd"/>
            <w:r>
              <w:rPr>
                <w:color w:val="1E293B"/>
                <w:sz w:val="18"/>
                <w:szCs w:val="18"/>
              </w:rPr>
              <w:t xml:space="preserve"> field.</w:t>
            </w:r>
          </w:p>
        </w:tc>
      </w:tr>
      <w:tr w:rsidR="0049182E" w14:paraId="2355F06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F9FF22" w14:textId="77777777" w:rsidR="0049182E" w:rsidRDefault="00000000">
            <w:r>
              <w:rPr>
                <w:color w:val="1E293B"/>
                <w:sz w:val="18"/>
                <w:szCs w:val="18"/>
              </w:rPr>
              <w:t>Phase 4 — Public surfaces (post-holiday, week 4)</w:t>
            </w:r>
          </w:p>
        </w:tc>
        <w:tc>
          <w:tcPr>
            <w:tcW w:w="67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BDA454" w14:textId="77777777" w:rsidR="0049182E" w:rsidRDefault="00000000">
            <w:r>
              <w:rPr>
                <w:color w:val="1E293B"/>
                <w:sz w:val="18"/>
                <w:szCs w:val="18"/>
              </w:rPr>
              <w:t>/legislation/[id] public page. Overview tab legislation section. Provenance banners everywhere. Tier 2 compilation (department-specific backlog).</w:t>
            </w:r>
          </w:p>
        </w:tc>
      </w:tr>
      <w:tr w:rsidR="0049182E" w14:paraId="27F81372"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2F54B22" w14:textId="77777777" w:rsidR="0049182E" w:rsidRDefault="00000000">
            <w:r>
              <w:rPr>
                <w:color w:val="1E293B"/>
                <w:sz w:val="18"/>
                <w:szCs w:val="18"/>
              </w:rPr>
              <w:t>Phase 5 — Incremental updates (ongoing)</w:t>
            </w:r>
          </w:p>
        </w:tc>
        <w:tc>
          <w:tcPr>
            <w:tcW w:w="67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7502069" w14:textId="77777777" w:rsidR="0049182E" w:rsidRDefault="00000000">
            <w:r>
              <w:rPr>
                <w:color w:val="1E293B"/>
                <w:sz w:val="18"/>
                <w:szCs w:val="18"/>
              </w:rPr>
              <w:t>OData change feed integration. Weekly update job. Recompilation queue for amended items.</w:t>
            </w:r>
          </w:p>
        </w:tc>
      </w:tr>
    </w:tbl>
    <w:p w14:paraId="730EB1D6" w14:textId="77777777" w:rsidR="0049182E" w:rsidRDefault="0049182E"/>
    <w:p w14:paraId="15C94C24" w14:textId="77777777" w:rsidR="0049182E" w:rsidRDefault="00000000">
      <w:pPr>
        <w:pStyle w:val="Heading2"/>
      </w:pPr>
      <w:r>
        <w:t>6.2 Technical stack</w:t>
      </w:r>
    </w:p>
    <w:p w14:paraId="667ABC0B" w14:textId="77777777" w:rsidR="0049182E" w:rsidRDefault="00000000">
      <w:pPr>
        <w:pStyle w:val="ListParagraph"/>
        <w:numPr>
          <w:ilvl w:val="0"/>
          <w:numId w:val="2"/>
        </w:numPr>
        <w:spacing w:before="40" w:after="60"/>
      </w:pPr>
      <w:r>
        <w:rPr>
          <w:color w:val="1E293B"/>
        </w:rPr>
        <w:t xml:space="preserve">Ingestion scripts: Node.js, running locally or on a Railway </w:t>
      </w:r>
      <w:proofErr w:type="spellStart"/>
      <w:r>
        <w:rPr>
          <w:color w:val="1E293B"/>
        </w:rPr>
        <w:t>cron</w:t>
      </w:r>
      <w:proofErr w:type="spellEnd"/>
      <w:r>
        <w:rPr>
          <w:color w:val="1E293B"/>
        </w:rPr>
        <w:t xml:space="preserve"> job.</w:t>
      </w:r>
    </w:p>
    <w:p w14:paraId="0D8CF054" w14:textId="77777777" w:rsidR="0049182E" w:rsidRDefault="00000000">
      <w:pPr>
        <w:pStyle w:val="ListParagraph"/>
        <w:numPr>
          <w:ilvl w:val="0"/>
          <w:numId w:val="2"/>
        </w:numPr>
        <w:spacing w:before="40" w:after="60"/>
      </w:pPr>
      <w:r>
        <w:rPr>
          <w:color w:val="1E293B"/>
        </w:rPr>
        <w:t>XML parsing: fast-xml-parser (</w:t>
      </w:r>
      <w:proofErr w:type="spellStart"/>
      <w:r>
        <w:rPr>
          <w:color w:val="1E293B"/>
        </w:rPr>
        <w:t>npm</w:t>
      </w:r>
      <w:proofErr w:type="spellEnd"/>
      <w:r>
        <w:rPr>
          <w:color w:val="1E293B"/>
        </w:rPr>
        <w:t>). CLML is well-formed XML; no special parser required.</w:t>
      </w:r>
    </w:p>
    <w:p w14:paraId="72EC836E" w14:textId="77777777" w:rsidR="0049182E" w:rsidRDefault="00000000">
      <w:pPr>
        <w:pStyle w:val="ListParagraph"/>
        <w:numPr>
          <w:ilvl w:val="0"/>
          <w:numId w:val="2"/>
        </w:numPr>
        <w:spacing w:before="40" w:after="60"/>
      </w:pPr>
      <w:r>
        <w:rPr>
          <w:color w:val="1E293B"/>
        </w:rPr>
        <w:t xml:space="preserve">Full-text search: PostgreSQL </w:t>
      </w:r>
      <w:proofErr w:type="spellStart"/>
      <w:r>
        <w:rPr>
          <w:color w:val="1E293B"/>
        </w:rPr>
        <w:t>tsvector</w:t>
      </w:r>
      <w:proofErr w:type="spellEnd"/>
      <w:r>
        <w:rPr>
          <w:color w:val="1E293B"/>
        </w:rPr>
        <w:t xml:space="preserve"> / </w:t>
      </w:r>
      <w:proofErr w:type="spellStart"/>
      <w:r>
        <w:rPr>
          <w:color w:val="1E293B"/>
        </w:rPr>
        <w:t>tsquery</w:t>
      </w:r>
      <w:proofErr w:type="spellEnd"/>
      <w:r>
        <w:rPr>
          <w:color w:val="1E293B"/>
        </w:rPr>
        <w:t xml:space="preserve"> via Prisma raw queries. No additional search service needed for Phase 1.</w:t>
      </w:r>
    </w:p>
    <w:p w14:paraId="767B06A6" w14:textId="77777777" w:rsidR="0049182E" w:rsidRDefault="00000000">
      <w:pPr>
        <w:pStyle w:val="ListParagraph"/>
        <w:numPr>
          <w:ilvl w:val="0"/>
          <w:numId w:val="2"/>
        </w:numPr>
        <w:spacing w:before="40" w:after="60"/>
      </w:pPr>
      <w:r>
        <w:rPr>
          <w:color w:val="1E293B"/>
        </w:rPr>
        <w:t>Compilation: Gemini 2.5 Flash via existing lib/</w:t>
      </w:r>
      <w:proofErr w:type="spellStart"/>
      <w:r>
        <w:rPr>
          <w:color w:val="1E293B"/>
        </w:rPr>
        <w:t>ai.ts</w:t>
      </w:r>
      <w:proofErr w:type="spellEnd"/>
      <w:r>
        <w:rPr>
          <w:color w:val="1E293B"/>
        </w:rPr>
        <w:t>. Same provider as Lex to keep costs and integration simple.</w:t>
      </w:r>
    </w:p>
    <w:p w14:paraId="68BAF986" w14:textId="77777777" w:rsidR="0049182E" w:rsidRDefault="00000000">
      <w:pPr>
        <w:pStyle w:val="ListParagraph"/>
        <w:numPr>
          <w:ilvl w:val="0"/>
          <w:numId w:val="2"/>
        </w:numPr>
        <w:spacing w:before="40" w:after="60"/>
      </w:pPr>
      <w:r>
        <w:rPr>
          <w:color w:val="1E293B"/>
        </w:rPr>
        <w:t xml:space="preserve">Storage: existing Railway PostgreSQL. </w:t>
      </w:r>
      <w:proofErr w:type="spellStart"/>
      <w:r>
        <w:rPr>
          <w:color w:val="1E293B"/>
        </w:rPr>
        <w:t>compiledText</w:t>
      </w:r>
      <w:proofErr w:type="spellEnd"/>
      <w:r>
        <w:rPr>
          <w:color w:val="1E293B"/>
        </w:rPr>
        <w:t xml:space="preserve"> fields are TEXT (unlimited length).</w:t>
      </w:r>
    </w:p>
    <w:p w14:paraId="6803872F" w14:textId="77777777" w:rsidR="0049182E" w:rsidRDefault="00000000">
      <w:pPr>
        <w:pStyle w:val="ListParagraph"/>
        <w:numPr>
          <w:ilvl w:val="0"/>
          <w:numId w:val="2"/>
        </w:numPr>
        <w:spacing w:before="40" w:after="60"/>
      </w:pPr>
      <w:r>
        <w:rPr>
          <w:color w:val="1E293B"/>
        </w:rPr>
        <w:t xml:space="preserve">File storage: </w:t>
      </w:r>
      <w:proofErr w:type="spellStart"/>
      <w:r>
        <w:rPr>
          <w:color w:val="1E293B"/>
        </w:rPr>
        <w:t>originalXml</w:t>
      </w:r>
      <w:proofErr w:type="spellEnd"/>
      <w:r>
        <w:rPr>
          <w:color w:val="1E293B"/>
        </w:rPr>
        <w:t xml:space="preserve"> fields stored in database for Phase 1. R2 bucket storage for raw XML files in Phase 2 if database size becomes a concern.</w:t>
      </w:r>
    </w:p>
    <w:p w14:paraId="6A65F96D" w14:textId="77777777" w:rsidR="0049182E" w:rsidRDefault="0049182E"/>
    <w:p w14:paraId="651EC541" w14:textId="77777777" w:rsidR="0049182E" w:rsidRDefault="00000000">
      <w:pPr>
        <w:pStyle w:val="Heading2"/>
      </w:pPr>
      <w:r>
        <w:t>6.3 Risk register</w:t>
      </w:r>
    </w:p>
    <w:p w14:paraId="688235B6" w14:textId="77777777" w:rsidR="0049182E" w:rsidRDefault="0049182E"/>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5"/>
        <w:gridCol w:w="970"/>
        <w:gridCol w:w="5851"/>
      </w:tblGrid>
      <w:tr w:rsidR="0049182E" w14:paraId="0E92E9B7" w14:textId="77777777">
        <w:tblPrEx>
          <w:tblCellMar>
            <w:top w:w="0" w:type="dxa"/>
            <w:bottom w:w="0" w:type="dxa"/>
          </w:tblCellMar>
        </w:tblPrEx>
        <w:trPr>
          <w:tblHeader/>
        </w:trPr>
        <w:tc>
          <w:tcPr>
            <w:tcW w:w="26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665384EB" w14:textId="77777777" w:rsidR="0049182E" w:rsidRDefault="00000000">
            <w:r>
              <w:rPr>
                <w:b/>
                <w:bCs/>
                <w:color w:val="FFFFFF"/>
                <w:sz w:val="18"/>
                <w:szCs w:val="18"/>
              </w:rPr>
              <w:t>Risk</w:t>
            </w:r>
          </w:p>
        </w:tc>
        <w:tc>
          <w:tcPr>
            <w:tcW w:w="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2D1F2A9A" w14:textId="77777777" w:rsidR="0049182E" w:rsidRDefault="00000000">
            <w:r>
              <w:rPr>
                <w:b/>
                <w:bCs/>
                <w:color w:val="FFFFFF"/>
                <w:sz w:val="18"/>
                <w:szCs w:val="18"/>
              </w:rPr>
              <w:t>Level</w:t>
            </w:r>
          </w:p>
        </w:tc>
        <w:tc>
          <w:tcPr>
            <w:tcW w:w="5986"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1FB219C2" w14:textId="77777777" w:rsidR="0049182E" w:rsidRDefault="00000000">
            <w:r>
              <w:rPr>
                <w:b/>
                <w:bCs/>
                <w:color w:val="FFFFFF"/>
                <w:sz w:val="18"/>
                <w:szCs w:val="18"/>
              </w:rPr>
              <w:t>Mitigation</w:t>
            </w:r>
          </w:p>
        </w:tc>
      </w:tr>
      <w:tr w:rsidR="0049182E" w14:paraId="6E96F79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51CDAD6" w14:textId="77777777" w:rsidR="0049182E" w:rsidRDefault="00000000">
            <w:r>
              <w:rPr>
                <w:color w:val="1E293B"/>
                <w:sz w:val="18"/>
                <w:szCs w:val="18"/>
              </w:rPr>
              <w:t>Compilation accuracy</w:t>
            </w:r>
          </w:p>
        </w:tc>
        <w:tc>
          <w:tcPr>
            <w:tcW w:w="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F0416EA" w14:textId="77777777" w:rsidR="0049182E" w:rsidRDefault="00000000">
            <w:r>
              <w:rPr>
                <w:color w:val="1E293B"/>
                <w:sz w:val="18"/>
                <w:szCs w:val="18"/>
              </w:rPr>
              <w:t>HIGH</w:t>
            </w:r>
          </w:p>
        </w:tc>
        <w:tc>
          <w:tcPr>
            <w:tcW w:w="59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AEFDA4F" w14:textId="77777777" w:rsidR="0049182E" w:rsidRDefault="00000000">
            <w:r>
              <w:rPr>
                <w:color w:val="1E293B"/>
                <w:sz w:val="18"/>
                <w:szCs w:val="18"/>
              </w:rPr>
              <w:t>Claude misapplies an ambiguous amendment. Mitigated by: confidence flags, human review queue for LOW-confidence sections, clear user-facing caveats.</w:t>
            </w:r>
          </w:p>
        </w:tc>
      </w:tr>
      <w:tr w:rsidR="0049182E" w14:paraId="59BB97F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A55577" w14:textId="77777777" w:rsidR="0049182E" w:rsidRDefault="00000000">
            <w:r>
              <w:rPr>
                <w:color w:val="1E293B"/>
                <w:sz w:val="18"/>
                <w:szCs w:val="18"/>
              </w:rPr>
              <w:t>Commencement errors</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CC8893" w14:textId="77777777" w:rsidR="0049182E" w:rsidRDefault="00000000">
            <w:r>
              <w:rPr>
                <w:color w:val="1E293B"/>
                <w:sz w:val="18"/>
                <w:szCs w:val="18"/>
              </w:rPr>
              <w:t>HIGH</w:t>
            </w:r>
          </w:p>
        </w:tc>
        <w:tc>
          <w:tcPr>
            <w:tcW w:w="59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A06125" w14:textId="77777777" w:rsidR="0049182E" w:rsidRDefault="00000000">
            <w:r>
              <w:rPr>
                <w:color w:val="1E293B"/>
                <w:sz w:val="18"/>
                <w:szCs w:val="18"/>
              </w:rPr>
              <w:t xml:space="preserve">Presenting not-yet-in-force provisions as current law. Mitigated by: </w:t>
            </w:r>
            <w:proofErr w:type="spellStart"/>
            <w:r>
              <w:rPr>
                <w:color w:val="1E293B"/>
                <w:sz w:val="18"/>
                <w:szCs w:val="18"/>
              </w:rPr>
              <w:t>commencementStatus</w:t>
            </w:r>
            <w:proofErr w:type="spellEnd"/>
            <w:r>
              <w:rPr>
                <w:color w:val="1E293B"/>
                <w:sz w:val="18"/>
                <w:szCs w:val="18"/>
              </w:rPr>
              <w:t xml:space="preserve"> field, UI warnings on uncertain sections.</w:t>
            </w:r>
          </w:p>
        </w:tc>
      </w:tr>
      <w:tr w:rsidR="0049182E" w14:paraId="7B1AAA8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CC0C7AE" w14:textId="77777777" w:rsidR="0049182E" w:rsidRDefault="00000000">
            <w:r>
              <w:rPr>
                <w:color w:val="1E293B"/>
                <w:sz w:val="18"/>
                <w:szCs w:val="18"/>
              </w:rPr>
              <w:t>Database size</w:t>
            </w:r>
          </w:p>
        </w:tc>
        <w:tc>
          <w:tcPr>
            <w:tcW w:w="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AB90A7E" w14:textId="77777777" w:rsidR="0049182E" w:rsidRDefault="00000000">
            <w:r>
              <w:rPr>
                <w:color w:val="1E293B"/>
                <w:sz w:val="18"/>
                <w:szCs w:val="18"/>
              </w:rPr>
              <w:t>MEDIUM</w:t>
            </w:r>
          </w:p>
        </w:tc>
        <w:tc>
          <w:tcPr>
            <w:tcW w:w="59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7D46B07" w14:textId="77777777" w:rsidR="0049182E" w:rsidRDefault="00000000">
            <w:r>
              <w:rPr>
                <w:color w:val="1E293B"/>
                <w:sz w:val="18"/>
                <w:szCs w:val="18"/>
              </w:rPr>
              <w:t>CLML for 65,000 items plus compiled text is potentially 50–80GB. Mitigated by: phased compilation, R2 offload of raw XML.</w:t>
            </w:r>
          </w:p>
        </w:tc>
      </w:tr>
      <w:tr w:rsidR="0049182E" w14:paraId="2EECB39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0E0092" w14:textId="77777777" w:rsidR="0049182E" w:rsidRDefault="00000000">
            <w:r>
              <w:rPr>
                <w:color w:val="1E293B"/>
                <w:sz w:val="18"/>
                <w:szCs w:val="18"/>
              </w:rPr>
              <w:t>Licence compliance</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38CBF6" w14:textId="77777777" w:rsidR="0049182E" w:rsidRDefault="00000000">
            <w:r>
              <w:rPr>
                <w:color w:val="1E293B"/>
                <w:sz w:val="18"/>
                <w:szCs w:val="18"/>
              </w:rPr>
              <w:t>LOW</w:t>
            </w:r>
          </w:p>
        </w:tc>
        <w:tc>
          <w:tcPr>
            <w:tcW w:w="59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F57DEC" w14:textId="77777777" w:rsidR="0049182E" w:rsidRDefault="00000000">
            <w:r>
              <w:rPr>
                <w:color w:val="1E293B"/>
                <w:sz w:val="18"/>
                <w:szCs w:val="18"/>
              </w:rPr>
              <w:t>Open Government Licence v3.0 is permissive. Attribution required on all surfaces. Legal review recommended before public launch of /legislation pages.</w:t>
            </w:r>
          </w:p>
        </w:tc>
      </w:tr>
      <w:tr w:rsidR="0049182E" w14:paraId="5B943B95"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9B3183A" w14:textId="77777777" w:rsidR="0049182E" w:rsidRDefault="00000000">
            <w:r>
              <w:rPr>
                <w:color w:val="1E293B"/>
                <w:sz w:val="18"/>
                <w:szCs w:val="18"/>
              </w:rPr>
              <w:t>API rate limits</w:t>
            </w:r>
          </w:p>
        </w:tc>
        <w:tc>
          <w:tcPr>
            <w:tcW w:w="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6B53784" w14:textId="77777777" w:rsidR="0049182E" w:rsidRDefault="00000000">
            <w:r>
              <w:rPr>
                <w:color w:val="1E293B"/>
                <w:sz w:val="18"/>
                <w:szCs w:val="18"/>
              </w:rPr>
              <w:t>LOW</w:t>
            </w:r>
          </w:p>
        </w:tc>
        <w:tc>
          <w:tcPr>
            <w:tcW w:w="59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11FC9FA" w14:textId="77777777" w:rsidR="0049182E" w:rsidRDefault="00000000">
            <w:r>
              <w:rPr>
                <w:color w:val="1E293B"/>
                <w:sz w:val="18"/>
                <w:szCs w:val="18"/>
              </w:rPr>
              <w:t>legislation.gov.uk API is generous. Bulk download is a one-time operation. OData feed polling is weekly.</w:t>
            </w:r>
          </w:p>
        </w:tc>
      </w:tr>
    </w:tbl>
    <w:p w14:paraId="60BEB312" w14:textId="77777777" w:rsidR="0049182E" w:rsidRDefault="0049182E"/>
    <w:p w14:paraId="0EE8A19E" w14:textId="77777777" w:rsidR="0049182E" w:rsidRDefault="00000000">
      <w:pPr>
        <w:pStyle w:val="Heading2"/>
      </w:pPr>
      <w:r>
        <w:t>6.4 What this is not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6"/>
      </w:tblGrid>
      <w:tr w:rsidR="0049182E" w14:paraId="2BA0ADFF" w14:textId="77777777">
        <w:tblPrEx>
          <w:tblCellMar>
            <w:top w:w="0" w:type="dxa"/>
            <w:bottom w:w="0" w:type="dxa"/>
          </w:tblCellMar>
        </w:tblPrEx>
        <w:tc>
          <w:tcPr>
            <w:tcW w:w="0" w:type="auto"/>
            <w:tcBorders>
              <w:top w:val="single" w:sz="4" w:space="0" w:color="991B1B"/>
              <w:left w:val="none" w:sz="0" w:space="0" w:color="FFFFFF"/>
              <w:bottom w:val="none" w:sz="0" w:space="0" w:color="FFFFFF"/>
              <w:right w:val="none" w:sz="0" w:space="0" w:color="FFFFFF"/>
            </w:tcBorders>
            <w:shd w:val="clear" w:color="auto" w:fill="FEF2F2"/>
            <w:tcMar>
              <w:top w:w="120" w:type="dxa"/>
              <w:left w:w="200" w:type="dxa"/>
              <w:bottom w:w="120" w:type="dxa"/>
              <w:right w:w="200" w:type="dxa"/>
            </w:tcMar>
          </w:tcPr>
          <w:p w14:paraId="0D8CE957" w14:textId="77777777" w:rsidR="0049182E" w:rsidRDefault="00000000">
            <w:pPr>
              <w:spacing w:after="60"/>
            </w:pPr>
            <w:r>
              <w:rPr>
                <w:b/>
                <w:bCs/>
                <w:color w:val="991B1B"/>
                <w:sz w:val="19"/>
                <w:szCs w:val="19"/>
              </w:rPr>
              <w:t>Out of scope</w:t>
            </w:r>
          </w:p>
          <w:p w14:paraId="71E07842" w14:textId="77777777" w:rsidR="0049182E" w:rsidRDefault="00000000">
            <w:pPr>
              <w:spacing w:after="40"/>
            </w:pPr>
            <w:r>
              <w:rPr>
                <w:color w:val="1E293B"/>
                <w:sz w:val="19"/>
                <w:szCs w:val="19"/>
              </w:rPr>
              <w:t>This database is not a substitute for professional legal advice. It must not be presented as such.</w:t>
            </w:r>
          </w:p>
          <w:p w14:paraId="4B726B05" w14:textId="77777777" w:rsidR="0049182E" w:rsidRDefault="00000000">
            <w:pPr>
              <w:spacing w:after="40"/>
            </w:pPr>
            <w:r>
              <w:rPr>
                <w:color w:val="1E293B"/>
                <w:sz w:val="19"/>
                <w:szCs w:val="19"/>
              </w:rPr>
              <w:t>It is not a comprehensive commencement tracking system in Phase 1. Full point-in-time accuracy is a Phase 5+ aspiration.</w:t>
            </w:r>
          </w:p>
          <w:p w14:paraId="7F808025" w14:textId="77777777" w:rsidR="0049182E" w:rsidRDefault="00000000">
            <w:pPr>
              <w:spacing w:after="40"/>
            </w:pPr>
            <w:r>
              <w:rPr>
                <w:color w:val="1E293B"/>
                <w:sz w:val="19"/>
                <w:szCs w:val="19"/>
              </w:rPr>
              <w:lastRenderedPageBreak/>
              <w:t>It does not cover Scottish Parliament, Senedd, or Northern Ireland Assembly legislation in Phase 1 (</w:t>
            </w:r>
            <w:proofErr w:type="spellStart"/>
            <w:r>
              <w:rPr>
                <w:color w:val="1E293B"/>
                <w:sz w:val="19"/>
                <w:szCs w:val="19"/>
              </w:rPr>
              <w:t>jurisdictionType</w:t>
            </w:r>
            <w:proofErr w:type="spellEnd"/>
            <w:r>
              <w:rPr>
                <w:color w:val="1E293B"/>
                <w:sz w:val="19"/>
                <w:szCs w:val="19"/>
              </w:rPr>
              <w:t xml:space="preserve"> = ENGLAND or ENGLAND_WALES only).</w:t>
            </w:r>
          </w:p>
          <w:p w14:paraId="7FC109C4" w14:textId="77777777" w:rsidR="0049182E" w:rsidRDefault="00000000">
            <w:r>
              <w:rPr>
                <w:color w:val="1E293B"/>
                <w:sz w:val="19"/>
                <w:szCs w:val="19"/>
              </w:rPr>
              <w:t>It does not provide legal effect analysis — only the current text and amendment history.</w:t>
            </w:r>
          </w:p>
        </w:tc>
      </w:tr>
    </w:tbl>
    <w:p w14:paraId="4E3FEAF9" w14:textId="77777777" w:rsidR="0049182E" w:rsidRDefault="00000000">
      <w:r>
        <w:lastRenderedPageBreak/>
        <w:br/>
      </w:r>
    </w:p>
    <w:p w14:paraId="05263C69" w14:textId="77777777" w:rsidR="0049182E" w:rsidRDefault="00000000">
      <w:pPr>
        <w:pStyle w:val="Heading1"/>
        <w:pBdr>
          <w:bottom w:val="single" w:sz="8" w:space="6" w:color="1A7A6E"/>
        </w:pBdr>
      </w:pPr>
      <w:r>
        <w:t>7. Post-Holiday CC Briefing Summary</w:t>
      </w:r>
    </w:p>
    <w:p w14:paraId="26E8357A" w14:textId="77777777" w:rsidR="0049182E" w:rsidRDefault="00000000">
      <w:pPr>
        <w:spacing w:before="40" w:after="80"/>
      </w:pPr>
      <w:r>
        <w:rPr>
          <w:i/>
          <w:iCs/>
          <w:color w:val="6B7280"/>
          <w:sz w:val="18"/>
          <w:szCs w:val="18"/>
        </w:rPr>
        <w:t>This section summarises the CC instructions to initiate Phase 1 when development resumes after 2 April 2026.</w:t>
      </w:r>
    </w:p>
    <w:p w14:paraId="35585F0A" w14:textId="77777777" w:rsidR="0049182E" w:rsidRDefault="0049182E"/>
    <w:p w14:paraId="1A42D4AF" w14:textId="77777777" w:rsidR="0049182E" w:rsidRDefault="00000000">
      <w:pPr>
        <w:spacing w:before="60" w:after="100"/>
      </w:pPr>
      <w:r>
        <w:rPr>
          <w:color w:val="1E293B"/>
        </w:rPr>
        <w:t>The briefing to CC should be given after V1 testing is complete and the platform is considered stable. It should include this document as an attachment.</w:t>
      </w:r>
    </w:p>
    <w:p w14:paraId="10E5ED15" w14:textId="77777777" w:rsidR="0049182E" w:rsidRDefault="0049182E"/>
    <w:p w14:paraId="5FC4F83F" w14:textId="77777777" w:rsidR="0049182E" w:rsidRDefault="00000000">
      <w:pPr>
        <w:pStyle w:val="Heading2"/>
      </w:pPr>
      <w:r>
        <w:t xml:space="preserve">7.1 New entities to add to </w:t>
      </w:r>
      <w:proofErr w:type="spellStart"/>
      <w:r>
        <w:t>schema.prisma</w:t>
      </w:r>
      <w:proofErr w:type="spellEnd"/>
    </w:p>
    <w:p w14:paraId="22747CE1" w14:textId="77777777" w:rsidR="0049182E" w:rsidRDefault="00000000">
      <w:pPr>
        <w:spacing w:before="60" w:after="100"/>
      </w:pPr>
      <w:r>
        <w:rPr>
          <w:color w:val="1E293B"/>
        </w:rPr>
        <w:t xml:space="preserve">Add all entities from Section 3 of this document. Use </w:t>
      </w:r>
      <w:proofErr w:type="spellStart"/>
      <w:r>
        <w:rPr>
          <w:color w:val="1E293B"/>
        </w:rPr>
        <w:t>db</w:t>
      </w:r>
      <w:proofErr w:type="spellEnd"/>
      <w:r>
        <w:rPr>
          <w:color w:val="1E293B"/>
        </w:rPr>
        <w:t xml:space="preserve"> push (not migrate dev). Run </w:t>
      </w:r>
      <w:proofErr w:type="spellStart"/>
      <w:r>
        <w:rPr>
          <w:color w:val="1E293B"/>
        </w:rPr>
        <w:t>prisma</w:t>
      </w:r>
      <w:proofErr w:type="spellEnd"/>
      <w:r>
        <w:rPr>
          <w:color w:val="1E293B"/>
        </w:rPr>
        <w:t xml:space="preserve"> generate after each push.</w:t>
      </w:r>
    </w:p>
    <w:p w14:paraId="69E77E1B" w14:textId="77777777" w:rsidR="0049182E" w:rsidRDefault="0049182E"/>
    <w:p w14:paraId="70DDBEC0" w14:textId="77777777" w:rsidR="0049182E" w:rsidRDefault="00000000">
      <w:pPr>
        <w:pStyle w:val="Heading2"/>
      </w:pPr>
      <w:r>
        <w:t>7.2 First task: ingestion script</w:t>
      </w:r>
    </w:p>
    <w:p w14:paraId="05EBD001" w14:textId="77777777" w:rsidR="0049182E" w:rsidRDefault="00000000">
      <w:pPr>
        <w:spacing w:before="60" w:after="100"/>
      </w:pPr>
      <w:r>
        <w:rPr>
          <w:color w:val="1E293B"/>
        </w:rPr>
        <w:t>Build a standalone script at scripts/legislation/</w:t>
      </w:r>
      <w:proofErr w:type="spellStart"/>
      <w:r>
        <w:rPr>
          <w:color w:val="1E293B"/>
        </w:rPr>
        <w:t>ingest.ts</w:t>
      </w:r>
      <w:proofErr w:type="spellEnd"/>
      <w:r>
        <w:rPr>
          <w:color w:val="1E293B"/>
        </w:rPr>
        <w:t xml:space="preserve"> that:</w:t>
      </w:r>
    </w:p>
    <w:p w14:paraId="42975A67" w14:textId="77777777" w:rsidR="0049182E" w:rsidRDefault="00000000">
      <w:pPr>
        <w:pStyle w:val="ListParagraph"/>
        <w:numPr>
          <w:ilvl w:val="0"/>
          <w:numId w:val="2"/>
        </w:numPr>
        <w:spacing w:before="40" w:after="60"/>
      </w:pPr>
      <w:r>
        <w:rPr>
          <w:color w:val="1E293B"/>
        </w:rPr>
        <w:t>Accepts a path to a directory of CLML XML files from the bulk download.</w:t>
      </w:r>
    </w:p>
    <w:p w14:paraId="4374096B" w14:textId="77777777" w:rsidR="0049182E" w:rsidRDefault="00000000">
      <w:pPr>
        <w:pStyle w:val="ListParagraph"/>
        <w:numPr>
          <w:ilvl w:val="0"/>
          <w:numId w:val="2"/>
        </w:numPr>
        <w:spacing w:before="40" w:after="60"/>
      </w:pPr>
      <w:r>
        <w:rPr>
          <w:color w:val="1E293B"/>
        </w:rPr>
        <w:t>Parses each file using fast-xml-parser.</w:t>
      </w:r>
    </w:p>
    <w:p w14:paraId="559A2C34" w14:textId="77777777" w:rsidR="0049182E" w:rsidRDefault="00000000">
      <w:pPr>
        <w:pStyle w:val="ListParagraph"/>
        <w:numPr>
          <w:ilvl w:val="0"/>
          <w:numId w:val="2"/>
        </w:numPr>
        <w:spacing w:before="40" w:after="60"/>
      </w:pPr>
      <w:r>
        <w:rPr>
          <w:color w:val="1E293B"/>
        </w:rPr>
        <w:t>Extracts: title, year, number, type, jurisdiction, enacted date, section structure.</w:t>
      </w:r>
    </w:p>
    <w:p w14:paraId="169EBB08" w14:textId="77777777" w:rsidR="0049182E" w:rsidRDefault="00000000">
      <w:pPr>
        <w:pStyle w:val="ListParagraph"/>
        <w:numPr>
          <w:ilvl w:val="0"/>
          <w:numId w:val="2"/>
        </w:numPr>
        <w:spacing w:before="40" w:after="60"/>
      </w:pPr>
      <w:r>
        <w:rPr>
          <w:color w:val="1E293B"/>
        </w:rPr>
        <w:t xml:space="preserve">Inserts </w:t>
      </w:r>
      <w:proofErr w:type="spellStart"/>
      <w:r>
        <w:rPr>
          <w:color w:val="1E293B"/>
        </w:rPr>
        <w:t>LegislationItem</w:t>
      </w:r>
      <w:proofErr w:type="spellEnd"/>
      <w:r>
        <w:rPr>
          <w:color w:val="1E293B"/>
        </w:rPr>
        <w:t xml:space="preserve"> and </w:t>
      </w:r>
      <w:proofErr w:type="spellStart"/>
      <w:r>
        <w:rPr>
          <w:color w:val="1E293B"/>
        </w:rPr>
        <w:t>LegislationSection</w:t>
      </w:r>
      <w:proofErr w:type="spellEnd"/>
      <w:r>
        <w:rPr>
          <w:color w:val="1E293B"/>
        </w:rPr>
        <w:t xml:space="preserve"> records via Prisma.</w:t>
      </w:r>
    </w:p>
    <w:p w14:paraId="6279EA36" w14:textId="77777777" w:rsidR="0049182E" w:rsidRDefault="00000000">
      <w:pPr>
        <w:pStyle w:val="ListParagraph"/>
        <w:numPr>
          <w:ilvl w:val="0"/>
          <w:numId w:val="2"/>
        </w:numPr>
        <w:spacing w:before="40" w:after="60"/>
      </w:pPr>
      <w:r>
        <w:rPr>
          <w:color w:val="1E293B"/>
        </w:rPr>
        <w:t xml:space="preserve">Builds </w:t>
      </w:r>
      <w:proofErr w:type="spellStart"/>
      <w:r>
        <w:rPr>
          <w:color w:val="1E293B"/>
        </w:rPr>
        <w:t>searchVector</w:t>
      </w:r>
      <w:proofErr w:type="spellEnd"/>
      <w:r>
        <w:rPr>
          <w:color w:val="1E293B"/>
        </w:rPr>
        <w:t xml:space="preserve"> using </w:t>
      </w:r>
      <w:proofErr w:type="spellStart"/>
      <w:r>
        <w:rPr>
          <w:color w:val="1E293B"/>
        </w:rPr>
        <w:t>to_tsvector</w:t>
      </w:r>
      <w:proofErr w:type="spellEnd"/>
      <w:r>
        <w:rPr>
          <w:color w:val="1E293B"/>
        </w:rPr>
        <w:t>(‘</w:t>
      </w:r>
      <w:proofErr w:type="spellStart"/>
      <w:r>
        <w:rPr>
          <w:color w:val="1E293B"/>
        </w:rPr>
        <w:t>english</w:t>
      </w:r>
      <w:proofErr w:type="spellEnd"/>
      <w:r>
        <w:rPr>
          <w:color w:val="1E293B"/>
        </w:rPr>
        <w:t xml:space="preserve">’, title || ’ ’ || </w:t>
      </w:r>
      <w:proofErr w:type="spellStart"/>
      <w:r>
        <w:rPr>
          <w:color w:val="1E293B"/>
        </w:rPr>
        <w:t>fullText</w:t>
      </w:r>
      <w:proofErr w:type="spellEnd"/>
      <w:r>
        <w:rPr>
          <w:color w:val="1E293B"/>
        </w:rPr>
        <w:t>).</w:t>
      </w:r>
    </w:p>
    <w:p w14:paraId="7A1AFE51" w14:textId="77777777" w:rsidR="0049182E" w:rsidRDefault="00000000">
      <w:pPr>
        <w:pStyle w:val="ListParagraph"/>
        <w:numPr>
          <w:ilvl w:val="0"/>
          <w:numId w:val="2"/>
        </w:numPr>
        <w:spacing w:before="40" w:after="60"/>
      </w:pPr>
      <w:r>
        <w:rPr>
          <w:color w:val="1E293B"/>
        </w:rPr>
        <w:t>Logs progress and errors to a file.</w:t>
      </w:r>
    </w:p>
    <w:p w14:paraId="789B6E6C" w14:textId="77777777" w:rsidR="0049182E" w:rsidRDefault="00000000">
      <w:pPr>
        <w:pStyle w:val="ListParagraph"/>
        <w:numPr>
          <w:ilvl w:val="0"/>
          <w:numId w:val="2"/>
        </w:numPr>
        <w:spacing w:before="40" w:after="60"/>
      </w:pPr>
      <w:r>
        <w:rPr>
          <w:color w:val="1E293B"/>
        </w:rPr>
        <w:t>Is idempotent: running twice produces no duplicates (</w:t>
      </w:r>
      <w:proofErr w:type="spellStart"/>
      <w:r>
        <w:rPr>
          <w:color w:val="1E293B"/>
        </w:rPr>
        <w:t>upsert</w:t>
      </w:r>
      <w:proofErr w:type="spellEnd"/>
      <w:r>
        <w:rPr>
          <w:color w:val="1E293B"/>
        </w:rPr>
        <w:t xml:space="preserve"> on </w:t>
      </w:r>
      <w:proofErr w:type="spellStart"/>
      <w:r>
        <w:rPr>
          <w:color w:val="1E293B"/>
        </w:rPr>
        <w:t>legislationId</w:t>
      </w:r>
      <w:proofErr w:type="spellEnd"/>
      <w:r>
        <w:rPr>
          <w:color w:val="1E293B"/>
        </w:rPr>
        <w:t>).</w:t>
      </w:r>
    </w:p>
    <w:p w14:paraId="7DE80EF4" w14:textId="77777777" w:rsidR="0049182E" w:rsidRDefault="0049182E"/>
    <w:p w14:paraId="4A92B23B" w14:textId="77777777" w:rsidR="0049182E" w:rsidRDefault="00000000">
      <w:pPr>
        <w:pStyle w:val="Heading2"/>
      </w:pPr>
      <w:r>
        <w:t>7.3 Second task: compilation script</w:t>
      </w:r>
    </w:p>
    <w:p w14:paraId="78CC6A8E" w14:textId="77777777" w:rsidR="0049182E" w:rsidRDefault="00000000">
      <w:pPr>
        <w:spacing w:before="60" w:after="100"/>
      </w:pPr>
      <w:r>
        <w:rPr>
          <w:color w:val="1E293B"/>
        </w:rPr>
        <w:t>Build scripts/legislation/</w:t>
      </w:r>
      <w:proofErr w:type="spellStart"/>
      <w:r>
        <w:rPr>
          <w:color w:val="1E293B"/>
        </w:rPr>
        <w:t>compile.ts</w:t>
      </w:r>
      <w:proofErr w:type="spellEnd"/>
      <w:r>
        <w:rPr>
          <w:color w:val="1E293B"/>
        </w:rPr>
        <w:t xml:space="preserve"> that:</w:t>
      </w:r>
    </w:p>
    <w:p w14:paraId="5520C3B8" w14:textId="77777777" w:rsidR="0049182E" w:rsidRDefault="00000000">
      <w:pPr>
        <w:pStyle w:val="ListParagraph"/>
        <w:numPr>
          <w:ilvl w:val="0"/>
          <w:numId w:val="2"/>
        </w:numPr>
        <w:spacing w:before="40" w:after="60"/>
      </w:pPr>
      <w:r>
        <w:rPr>
          <w:color w:val="1E293B"/>
        </w:rPr>
        <w:t xml:space="preserve">Queries </w:t>
      </w:r>
      <w:proofErr w:type="spellStart"/>
      <w:r>
        <w:rPr>
          <w:color w:val="1E293B"/>
        </w:rPr>
        <w:t>LegislationItems</w:t>
      </w:r>
      <w:proofErr w:type="spellEnd"/>
      <w:r>
        <w:rPr>
          <w:color w:val="1E293B"/>
        </w:rPr>
        <w:t xml:space="preserve"> where </w:t>
      </w:r>
      <w:proofErr w:type="spellStart"/>
      <w:r>
        <w:rPr>
          <w:color w:val="1E293B"/>
        </w:rPr>
        <w:t>compiledAt</w:t>
      </w:r>
      <w:proofErr w:type="spellEnd"/>
      <w:r>
        <w:rPr>
          <w:color w:val="1E293B"/>
        </w:rPr>
        <w:t xml:space="preserve"> IS NULL and </w:t>
      </w:r>
      <w:proofErr w:type="spellStart"/>
      <w:r>
        <w:rPr>
          <w:color w:val="1E293B"/>
        </w:rPr>
        <w:t>naRevised</w:t>
      </w:r>
      <w:proofErr w:type="spellEnd"/>
      <w:r>
        <w:rPr>
          <w:color w:val="1E293B"/>
        </w:rPr>
        <w:t xml:space="preserve"> = false, ordered by priority tier.</w:t>
      </w:r>
    </w:p>
    <w:p w14:paraId="650146AE" w14:textId="77777777" w:rsidR="0049182E" w:rsidRDefault="00000000">
      <w:pPr>
        <w:pStyle w:val="ListParagraph"/>
        <w:numPr>
          <w:ilvl w:val="0"/>
          <w:numId w:val="2"/>
        </w:numPr>
        <w:spacing w:before="40" w:after="60"/>
      </w:pPr>
      <w:r>
        <w:rPr>
          <w:color w:val="1E293B"/>
        </w:rPr>
        <w:t xml:space="preserve">For each item, fetches amendments from </w:t>
      </w:r>
      <w:proofErr w:type="spellStart"/>
      <w:r>
        <w:rPr>
          <w:color w:val="1E293B"/>
        </w:rPr>
        <w:t>LegislationAmendment</w:t>
      </w:r>
      <w:proofErr w:type="spellEnd"/>
      <w:r>
        <w:rPr>
          <w:color w:val="1E293B"/>
        </w:rPr>
        <w:t xml:space="preserve"> table.</w:t>
      </w:r>
    </w:p>
    <w:p w14:paraId="7D015D12" w14:textId="77777777" w:rsidR="0049182E" w:rsidRDefault="00000000">
      <w:pPr>
        <w:pStyle w:val="ListParagraph"/>
        <w:numPr>
          <w:ilvl w:val="0"/>
          <w:numId w:val="2"/>
        </w:numPr>
        <w:spacing w:before="40" w:after="60"/>
      </w:pPr>
      <w:r>
        <w:rPr>
          <w:color w:val="1E293B"/>
        </w:rPr>
        <w:t>Calls Gemini 2.5 Flash with the compilation prompt (to be developed during implementation).</w:t>
      </w:r>
    </w:p>
    <w:p w14:paraId="385C6FE7" w14:textId="77777777" w:rsidR="0049182E" w:rsidRDefault="00000000">
      <w:pPr>
        <w:pStyle w:val="ListParagraph"/>
        <w:numPr>
          <w:ilvl w:val="0"/>
          <w:numId w:val="2"/>
        </w:numPr>
        <w:spacing w:before="40" w:after="60"/>
      </w:pPr>
      <w:r>
        <w:rPr>
          <w:color w:val="1E293B"/>
        </w:rPr>
        <w:t>Parses structured JSON response.</w:t>
      </w:r>
    </w:p>
    <w:p w14:paraId="4D3DCE34" w14:textId="77777777" w:rsidR="0049182E" w:rsidRDefault="00000000">
      <w:pPr>
        <w:pStyle w:val="ListParagraph"/>
        <w:numPr>
          <w:ilvl w:val="0"/>
          <w:numId w:val="2"/>
        </w:numPr>
        <w:spacing w:before="40" w:after="60"/>
      </w:pPr>
      <w:r>
        <w:rPr>
          <w:color w:val="1E293B"/>
        </w:rPr>
        <w:t xml:space="preserve">Updates </w:t>
      </w:r>
      <w:proofErr w:type="spellStart"/>
      <w:r>
        <w:rPr>
          <w:color w:val="1E293B"/>
        </w:rPr>
        <w:t>LegislationSection.compiledText</w:t>
      </w:r>
      <w:proofErr w:type="spellEnd"/>
      <w:r>
        <w:rPr>
          <w:color w:val="1E293B"/>
        </w:rPr>
        <w:t xml:space="preserve"> and </w:t>
      </w:r>
      <w:proofErr w:type="spellStart"/>
      <w:r>
        <w:rPr>
          <w:color w:val="1E293B"/>
        </w:rPr>
        <w:t>compilationNotes</w:t>
      </w:r>
      <w:proofErr w:type="spellEnd"/>
      <w:r>
        <w:rPr>
          <w:color w:val="1E293B"/>
        </w:rPr>
        <w:t>.</w:t>
      </w:r>
    </w:p>
    <w:p w14:paraId="571C8033" w14:textId="77777777" w:rsidR="0049182E" w:rsidRDefault="00000000">
      <w:pPr>
        <w:pStyle w:val="ListParagraph"/>
        <w:numPr>
          <w:ilvl w:val="0"/>
          <w:numId w:val="2"/>
        </w:numPr>
        <w:spacing w:before="40" w:after="60"/>
      </w:pPr>
      <w:r>
        <w:rPr>
          <w:color w:val="1E293B"/>
        </w:rPr>
        <w:t xml:space="preserve">Marks </w:t>
      </w:r>
      <w:proofErr w:type="spellStart"/>
      <w:r>
        <w:rPr>
          <w:color w:val="1E293B"/>
        </w:rPr>
        <w:t>LegislationItem.compiledAt</w:t>
      </w:r>
      <w:proofErr w:type="spellEnd"/>
      <w:r>
        <w:rPr>
          <w:color w:val="1E293B"/>
        </w:rPr>
        <w:t xml:space="preserve"> and </w:t>
      </w:r>
      <w:proofErr w:type="spellStart"/>
      <w:r>
        <w:rPr>
          <w:color w:val="1E293B"/>
        </w:rPr>
        <w:t>compilationVersion</w:t>
      </w:r>
      <w:proofErr w:type="spellEnd"/>
      <w:r>
        <w:rPr>
          <w:color w:val="1E293B"/>
        </w:rPr>
        <w:t>.</w:t>
      </w:r>
    </w:p>
    <w:p w14:paraId="7B6F0029" w14:textId="77777777" w:rsidR="0049182E" w:rsidRDefault="0049182E"/>
    <w:p w14:paraId="6C662AB7" w14:textId="77777777" w:rsidR="0049182E" w:rsidRDefault="00000000">
      <w:pPr>
        <w:pStyle w:val="Heading2"/>
      </w:pPr>
      <w:r>
        <w:t>7.4 Third task: API routes</w:t>
      </w:r>
    </w:p>
    <w:p w14:paraId="26819835" w14:textId="77777777" w:rsidR="0049182E" w:rsidRDefault="00000000">
      <w:pPr>
        <w:spacing w:before="60" w:after="100"/>
      </w:pPr>
      <w:r>
        <w:rPr>
          <w:color w:val="1E293B"/>
        </w:rPr>
        <w:t xml:space="preserve">Build the six API routes listed in Section 5.4. All public GET routes are unauthenticated. Mutation routes require auth. Admin-only routes check </w:t>
      </w:r>
      <w:proofErr w:type="spellStart"/>
      <w:r>
        <w:rPr>
          <w:color w:val="1E293B"/>
        </w:rPr>
        <w:t>user.role</w:t>
      </w:r>
      <w:proofErr w:type="spellEnd"/>
      <w:r>
        <w:rPr>
          <w:color w:val="1E293B"/>
        </w:rPr>
        <w:t>.</w:t>
      </w:r>
    </w:p>
    <w:p w14:paraId="54B8E81E" w14:textId="77777777" w:rsidR="0049182E" w:rsidRDefault="0049182E"/>
    <w:p w14:paraId="54ADAFF2" w14:textId="77777777" w:rsidR="0049182E" w:rsidRDefault="00000000">
      <w:pPr>
        <w:pStyle w:val="Heading2"/>
      </w:pPr>
      <w:r>
        <w:t>7.5 Fourth task: Lex integration</w:t>
      </w:r>
    </w:p>
    <w:p w14:paraId="2643CA15" w14:textId="77777777" w:rsidR="0049182E" w:rsidRDefault="00000000">
      <w:pPr>
        <w:spacing w:before="60" w:after="100"/>
      </w:pPr>
      <w:r>
        <w:rPr>
          <w:color w:val="1E293B"/>
        </w:rPr>
        <w:lastRenderedPageBreak/>
        <w:t>Update lib/</w:t>
      </w:r>
      <w:proofErr w:type="spellStart"/>
      <w:r>
        <w:rPr>
          <w:color w:val="1E293B"/>
        </w:rPr>
        <w:t>ai.ts</w:t>
      </w:r>
      <w:proofErr w:type="spellEnd"/>
      <w:r>
        <w:rPr>
          <w:color w:val="1E293B"/>
        </w:rPr>
        <w:t xml:space="preserve"> to include a </w:t>
      </w:r>
      <w:proofErr w:type="spellStart"/>
      <w:r>
        <w:rPr>
          <w:color w:val="1E293B"/>
        </w:rPr>
        <w:t>legislationContext</w:t>
      </w:r>
      <w:proofErr w:type="spellEnd"/>
      <w:r>
        <w:rPr>
          <w:color w:val="1E293B"/>
        </w:rPr>
        <w:t xml:space="preserve"> field in the Lex runtime context. When an idea has </w:t>
      </w:r>
      <w:proofErr w:type="spellStart"/>
      <w:r>
        <w:rPr>
          <w:color w:val="1E293B"/>
        </w:rPr>
        <w:t>IdeaLegislation</w:t>
      </w:r>
      <w:proofErr w:type="spellEnd"/>
      <w:r>
        <w:rPr>
          <w:color w:val="1E293B"/>
        </w:rPr>
        <w:t xml:space="preserve"> records with confirmed sections, inject the </w:t>
      </w:r>
      <w:proofErr w:type="spellStart"/>
      <w:r>
        <w:rPr>
          <w:color w:val="1E293B"/>
        </w:rPr>
        <w:t>compiledText</w:t>
      </w:r>
      <w:proofErr w:type="spellEnd"/>
      <w:r>
        <w:rPr>
          <w:color w:val="1E293B"/>
        </w:rPr>
        <w:t xml:space="preserve"> of those sections into the Lex system prompt. Update </w:t>
      </w:r>
      <w:proofErr w:type="spellStart"/>
      <w:r>
        <w:rPr>
          <w:color w:val="1E293B"/>
        </w:rPr>
        <w:t>lex_system_prompt</w:t>
      </w:r>
      <w:proofErr w:type="spellEnd"/>
      <w:r>
        <w:rPr>
          <w:color w:val="1E293B"/>
        </w:rPr>
        <w:t xml:space="preserve"> to include instructions for using injected legislative text in Coherent Action drafting.</w:t>
      </w:r>
    </w:p>
    <w:p w14:paraId="11AC4213" w14:textId="77777777" w:rsidR="0049182E" w:rsidRDefault="0049182E"/>
    <w:p w14:paraId="186FA075" w14:textId="77777777" w:rsidR="0049182E" w:rsidRDefault="00000000">
      <w:pPr>
        <w:spacing w:before="400"/>
        <w:jc w:val="center"/>
      </w:pPr>
      <w:r>
        <w:rPr>
          <w:i/>
          <w:iCs/>
          <w:color w:val="6B7280"/>
          <w:sz w:val="16"/>
          <w:szCs w:val="16"/>
        </w:rPr>
        <w:t>Scrutinise Legislation Database Design — 23 March 2026 — Confidential</w:t>
      </w:r>
    </w:p>
    <w:sectPr w:rsidR="0049182E">
      <w:headerReference w:type="default" r:id="rId7"/>
      <w:footerReference w:type="default" r:id="rId8"/>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1DFE3" w14:textId="77777777" w:rsidR="00C44C33" w:rsidRDefault="00C44C33">
      <w:r>
        <w:separator/>
      </w:r>
    </w:p>
  </w:endnote>
  <w:endnote w:type="continuationSeparator" w:id="0">
    <w:p w14:paraId="2385F044" w14:textId="77777777" w:rsidR="00C44C33" w:rsidRDefault="00C44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85218" w14:textId="77777777" w:rsidR="0049182E" w:rsidRDefault="00000000">
    <w:pPr>
      <w:pBdr>
        <w:top w:val="single" w:sz="4" w:space="4" w:color="D1D5DB"/>
      </w:pBdr>
      <w:jc w:val="center"/>
    </w:pPr>
    <w:r>
      <w:rPr>
        <w:color w:val="6B7280"/>
        <w:sz w:val="16"/>
        <w:szCs w:val="16"/>
      </w:rPr>
      <w:t xml:space="preserve">Scrutinise — Legislation Database Design — 23 March 2026 — Page </w:t>
    </w:r>
    <w:r>
      <w:fldChar w:fldCharType="begin"/>
    </w:r>
    <w:r>
      <w:instrText>PAGE</w:instrText>
    </w:r>
    <w:r>
      <w:fldChar w:fldCharType="separate"/>
    </w:r>
    <w:r w:rsidR="00AE15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94F2E" w14:textId="77777777" w:rsidR="00C44C33" w:rsidRDefault="00C44C33">
      <w:r>
        <w:separator/>
      </w:r>
    </w:p>
  </w:footnote>
  <w:footnote w:type="continuationSeparator" w:id="0">
    <w:p w14:paraId="3CECA5A8" w14:textId="77777777" w:rsidR="00C44C33" w:rsidRDefault="00C44C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479E9" w14:textId="77777777" w:rsidR="0049182E" w:rsidRDefault="00000000">
    <w:pPr>
      <w:pBdr>
        <w:bottom w:val="single" w:sz="4" w:space="4" w:color="1A7A6E"/>
      </w:pBdr>
    </w:pPr>
    <w:r>
      <w:rPr>
        <w:b/>
        <w:bCs/>
        <w:color w:val="1A7A6E"/>
        <w:sz w:val="18"/>
        <w:szCs w:val="18"/>
      </w:rPr>
      <w:t xml:space="preserve">SCRUTINISE — LEGISLATION DATABASE </w:t>
    </w:r>
    <w:r>
      <w:rPr>
        <w:color w:val="6B7280"/>
        <w:sz w:val="18"/>
        <w:szCs w:val="18"/>
      </w:rPr>
      <w:t>| Technical Design Document | 23 March 2026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0457"/>
    <w:multiLevelType w:val="hybridMultilevel"/>
    <w:tmpl w:val="5FC2049C"/>
    <w:lvl w:ilvl="0" w:tplc="149022EE">
      <w:start w:val="1"/>
      <w:numFmt w:val="bullet"/>
      <w:lvlText w:val="◦"/>
      <w:lvlJc w:val="left"/>
      <w:pPr>
        <w:ind w:left="1000" w:hanging="300"/>
      </w:pPr>
    </w:lvl>
    <w:lvl w:ilvl="1" w:tplc="8A78BD7A">
      <w:numFmt w:val="decimal"/>
      <w:lvlText w:val=""/>
      <w:lvlJc w:val="left"/>
    </w:lvl>
    <w:lvl w:ilvl="2" w:tplc="673241EA">
      <w:numFmt w:val="decimal"/>
      <w:lvlText w:val=""/>
      <w:lvlJc w:val="left"/>
    </w:lvl>
    <w:lvl w:ilvl="3" w:tplc="0376050C">
      <w:numFmt w:val="decimal"/>
      <w:lvlText w:val=""/>
      <w:lvlJc w:val="left"/>
    </w:lvl>
    <w:lvl w:ilvl="4" w:tplc="0298ECB6">
      <w:numFmt w:val="decimal"/>
      <w:lvlText w:val=""/>
      <w:lvlJc w:val="left"/>
    </w:lvl>
    <w:lvl w:ilvl="5" w:tplc="80DAD23C">
      <w:numFmt w:val="decimal"/>
      <w:lvlText w:val=""/>
      <w:lvlJc w:val="left"/>
    </w:lvl>
    <w:lvl w:ilvl="6" w:tplc="D09441B4">
      <w:numFmt w:val="decimal"/>
      <w:lvlText w:val=""/>
      <w:lvlJc w:val="left"/>
    </w:lvl>
    <w:lvl w:ilvl="7" w:tplc="F50698C4">
      <w:numFmt w:val="decimal"/>
      <w:lvlText w:val=""/>
      <w:lvlJc w:val="left"/>
    </w:lvl>
    <w:lvl w:ilvl="8" w:tplc="19BCA27E">
      <w:numFmt w:val="decimal"/>
      <w:lvlText w:val=""/>
      <w:lvlJc w:val="left"/>
    </w:lvl>
  </w:abstractNum>
  <w:abstractNum w:abstractNumId="1" w15:restartNumberingAfterBreak="0">
    <w:nsid w:val="39900FF1"/>
    <w:multiLevelType w:val="hybridMultilevel"/>
    <w:tmpl w:val="73ECA88C"/>
    <w:lvl w:ilvl="0" w:tplc="843463D4">
      <w:start w:val="1"/>
      <w:numFmt w:val="bullet"/>
      <w:lvlText w:val="●"/>
      <w:lvlJc w:val="left"/>
      <w:pPr>
        <w:ind w:left="720" w:hanging="360"/>
      </w:pPr>
    </w:lvl>
    <w:lvl w:ilvl="1" w:tplc="2690BDCE">
      <w:start w:val="1"/>
      <w:numFmt w:val="bullet"/>
      <w:lvlText w:val="○"/>
      <w:lvlJc w:val="left"/>
      <w:pPr>
        <w:ind w:left="1440" w:hanging="360"/>
      </w:pPr>
    </w:lvl>
    <w:lvl w:ilvl="2" w:tplc="3416A6A4">
      <w:start w:val="1"/>
      <w:numFmt w:val="bullet"/>
      <w:lvlText w:val="■"/>
      <w:lvlJc w:val="left"/>
      <w:pPr>
        <w:ind w:left="2160" w:hanging="360"/>
      </w:pPr>
    </w:lvl>
    <w:lvl w:ilvl="3" w:tplc="68E46B1A">
      <w:start w:val="1"/>
      <w:numFmt w:val="bullet"/>
      <w:lvlText w:val="●"/>
      <w:lvlJc w:val="left"/>
      <w:pPr>
        <w:ind w:left="2880" w:hanging="360"/>
      </w:pPr>
    </w:lvl>
    <w:lvl w:ilvl="4" w:tplc="5C942E04">
      <w:start w:val="1"/>
      <w:numFmt w:val="bullet"/>
      <w:lvlText w:val="○"/>
      <w:lvlJc w:val="left"/>
      <w:pPr>
        <w:ind w:left="3600" w:hanging="360"/>
      </w:pPr>
    </w:lvl>
    <w:lvl w:ilvl="5" w:tplc="9EEC38F2">
      <w:start w:val="1"/>
      <w:numFmt w:val="bullet"/>
      <w:lvlText w:val="■"/>
      <w:lvlJc w:val="left"/>
      <w:pPr>
        <w:ind w:left="4320" w:hanging="360"/>
      </w:pPr>
    </w:lvl>
    <w:lvl w:ilvl="6" w:tplc="E6107C20">
      <w:start w:val="1"/>
      <w:numFmt w:val="bullet"/>
      <w:lvlText w:val="●"/>
      <w:lvlJc w:val="left"/>
      <w:pPr>
        <w:ind w:left="5040" w:hanging="360"/>
      </w:pPr>
    </w:lvl>
    <w:lvl w:ilvl="7" w:tplc="594049E4">
      <w:start w:val="1"/>
      <w:numFmt w:val="bullet"/>
      <w:lvlText w:val="●"/>
      <w:lvlJc w:val="left"/>
      <w:pPr>
        <w:ind w:left="5760" w:hanging="360"/>
      </w:pPr>
    </w:lvl>
    <w:lvl w:ilvl="8" w:tplc="47DE6DD2">
      <w:start w:val="1"/>
      <w:numFmt w:val="bullet"/>
      <w:lvlText w:val="●"/>
      <w:lvlJc w:val="left"/>
      <w:pPr>
        <w:ind w:left="6480" w:hanging="360"/>
      </w:pPr>
    </w:lvl>
  </w:abstractNum>
  <w:abstractNum w:abstractNumId="2" w15:restartNumberingAfterBreak="0">
    <w:nsid w:val="5D833BA2"/>
    <w:multiLevelType w:val="hybridMultilevel"/>
    <w:tmpl w:val="0EF425A4"/>
    <w:lvl w:ilvl="0" w:tplc="4B5A4FCE">
      <w:start w:val="1"/>
      <w:numFmt w:val="bullet"/>
      <w:lvlText w:val="•"/>
      <w:lvlJc w:val="left"/>
      <w:pPr>
        <w:ind w:left="600" w:hanging="300"/>
      </w:pPr>
    </w:lvl>
    <w:lvl w:ilvl="1" w:tplc="1C4037D6">
      <w:numFmt w:val="decimal"/>
      <w:lvlText w:val=""/>
      <w:lvlJc w:val="left"/>
    </w:lvl>
    <w:lvl w:ilvl="2" w:tplc="872C3DFA">
      <w:numFmt w:val="decimal"/>
      <w:lvlText w:val=""/>
      <w:lvlJc w:val="left"/>
    </w:lvl>
    <w:lvl w:ilvl="3" w:tplc="2F2875CE">
      <w:numFmt w:val="decimal"/>
      <w:lvlText w:val=""/>
      <w:lvlJc w:val="left"/>
    </w:lvl>
    <w:lvl w:ilvl="4" w:tplc="FFD8C556">
      <w:numFmt w:val="decimal"/>
      <w:lvlText w:val=""/>
      <w:lvlJc w:val="left"/>
    </w:lvl>
    <w:lvl w:ilvl="5" w:tplc="2D3CC704">
      <w:numFmt w:val="decimal"/>
      <w:lvlText w:val=""/>
      <w:lvlJc w:val="left"/>
    </w:lvl>
    <w:lvl w:ilvl="6" w:tplc="8C1484D0">
      <w:numFmt w:val="decimal"/>
      <w:lvlText w:val=""/>
      <w:lvlJc w:val="left"/>
    </w:lvl>
    <w:lvl w:ilvl="7" w:tplc="952C3DD2">
      <w:numFmt w:val="decimal"/>
      <w:lvlText w:val=""/>
      <w:lvlJc w:val="left"/>
    </w:lvl>
    <w:lvl w:ilvl="8" w:tplc="356CCFE4">
      <w:numFmt w:val="decimal"/>
      <w:lvlText w:val=""/>
      <w:lvlJc w:val="left"/>
    </w:lvl>
  </w:abstractNum>
  <w:abstractNum w:abstractNumId="3" w15:restartNumberingAfterBreak="0">
    <w:nsid w:val="7290493B"/>
    <w:multiLevelType w:val="hybridMultilevel"/>
    <w:tmpl w:val="1C205DB4"/>
    <w:lvl w:ilvl="0" w:tplc="3460CDCA">
      <w:start w:val="1"/>
      <w:numFmt w:val="decimal"/>
      <w:lvlText w:val="%1."/>
      <w:lvlJc w:val="left"/>
      <w:pPr>
        <w:ind w:left="600" w:hanging="300"/>
      </w:pPr>
    </w:lvl>
    <w:lvl w:ilvl="1" w:tplc="578277A6">
      <w:numFmt w:val="decimal"/>
      <w:lvlText w:val=""/>
      <w:lvlJc w:val="left"/>
    </w:lvl>
    <w:lvl w:ilvl="2" w:tplc="83168A56">
      <w:numFmt w:val="decimal"/>
      <w:lvlText w:val=""/>
      <w:lvlJc w:val="left"/>
    </w:lvl>
    <w:lvl w:ilvl="3" w:tplc="98427FC4">
      <w:numFmt w:val="decimal"/>
      <w:lvlText w:val=""/>
      <w:lvlJc w:val="left"/>
    </w:lvl>
    <w:lvl w:ilvl="4" w:tplc="F76A55D6">
      <w:numFmt w:val="decimal"/>
      <w:lvlText w:val=""/>
      <w:lvlJc w:val="left"/>
    </w:lvl>
    <w:lvl w:ilvl="5" w:tplc="432C3A8A">
      <w:numFmt w:val="decimal"/>
      <w:lvlText w:val=""/>
      <w:lvlJc w:val="left"/>
    </w:lvl>
    <w:lvl w:ilvl="6" w:tplc="1E96CFE4">
      <w:numFmt w:val="decimal"/>
      <w:lvlText w:val=""/>
      <w:lvlJc w:val="left"/>
    </w:lvl>
    <w:lvl w:ilvl="7" w:tplc="F8462DCC">
      <w:numFmt w:val="decimal"/>
      <w:lvlText w:val=""/>
      <w:lvlJc w:val="left"/>
    </w:lvl>
    <w:lvl w:ilvl="8" w:tplc="31F869FA">
      <w:numFmt w:val="decimal"/>
      <w:lvlText w:val=""/>
      <w:lvlJc w:val="left"/>
    </w:lvl>
  </w:abstractNum>
  <w:num w:numId="1" w16cid:durableId="2132742807">
    <w:abstractNumId w:val="1"/>
    <w:lvlOverride w:ilvl="0">
      <w:startOverride w:val="1"/>
    </w:lvlOverride>
  </w:num>
  <w:num w:numId="2" w16cid:durableId="257563674">
    <w:abstractNumId w:val="2"/>
    <w:lvlOverride w:ilvl="0">
      <w:startOverride w:val="1"/>
    </w:lvlOverride>
  </w:num>
  <w:num w:numId="3" w16cid:durableId="137299945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C3MDI0MzUxsTQwsDRV0lEKTi0uzszPAykwrAUAFXLRGCwAAAA="/>
  </w:docVars>
  <w:rsids>
    <w:rsidRoot w:val="0049182E"/>
    <w:rsid w:val="0049182E"/>
    <w:rsid w:val="00AE15CB"/>
    <w:rsid w:val="00C44C33"/>
    <w:rsid w:val="00DC47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F65DC"/>
  <w15:docId w15:val="{97C72D2A-9FCF-4699-AF0F-0CEF1D3DB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A7A6E"/>
      <w:sz w:val="30"/>
      <w:szCs w:val="30"/>
    </w:rPr>
  </w:style>
  <w:style w:type="paragraph" w:styleId="Heading2">
    <w:name w:val="heading 2"/>
    <w:uiPriority w:val="9"/>
    <w:unhideWhenUsed/>
    <w:qFormat/>
    <w:pPr>
      <w:spacing w:before="320" w:after="100"/>
      <w:outlineLvl w:val="1"/>
    </w:pPr>
    <w:rPr>
      <w:b/>
      <w:bCs/>
      <w:color w:val="1E293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3456</Words>
  <Characters>19702</Characters>
  <Application>Microsoft Office Word</Application>
  <DocSecurity>0</DocSecurity>
  <Lines>164</Lines>
  <Paragraphs>46</Paragraphs>
  <ScaleCrop>false</ScaleCrop>
  <Company/>
  <LinksUpToDate>false</LinksUpToDate>
  <CharactersWithSpaces>23112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Leach</cp:lastModifiedBy>
  <cp:revision>2</cp:revision>
  <dcterms:created xsi:type="dcterms:W3CDTF">2026-03-24T00:06:00Z</dcterms:created>
  <dcterms:modified xsi:type="dcterms:W3CDTF">2026-03-24T00:06:00Z</dcterms:modified>
</cp:coreProperties>
</file>