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CB60"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Tell me as much as you can about this issue and why you want it solved — what you’ve seen, what you know that isn’t written down anywhere, and what you think is really going on. The outlying details are often what change the whole approach, so nothing is too small to mention.</w:t>
      </w:r>
    </w:p>
    <w:p w14:paraId="44E6E739"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 xml:space="preserve">The civil service is plagued by the same issues as any bureaucracy, but worse because it's a public service so it has none of the pressures that keep a private sector process efficient. Most seriously my experience of the civil service as I campaigned to get a VAT structure for care homes approved in Northern Ireland was a total lack of accountability. Not just a lack but the opposite: it seemed to be that every civil servant was </w:t>
      </w:r>
      <w:proofErr w:type="spellStart"/>
      <w:r w:rsidRPr="00001B7E">
        <w:rPr>
          <w:rFonts w:ascii="DM Sans" w:eastAsia="Times New Roman" w:hAnsi="DM Sans" w:cs="Times New Roman"/>
          <w:color w:val="EE0000"/>
          <w:kern w:val="0"/>
          <w:sz w:val="21"/>
          <w:szCs w:val="21"/>
          <w:lang w:eastAsia="en-GB"/>
          <w14:ligatures w14:val="none"/>
        </w:rPr>
        <w:t>incentived</w:t>
      </w:r>
      <w:proofErr w:type="spellEnd"/>
      <w:r w:rsidRPr="00001B7E">
        <w:rPr>
          <w:rFonts w:ascii="DM Sans" w:eastAsia="Times New Roman" w:hAnsi="DM Sans" w:cs="Times New Roman"/>
          <w:color w:val="EE0000"/>
          <w:kern w:val="0"/>
          <w:sz w:val="21"/>
          <w:szCs w:val="21"/>
          <w:lang w:eastAsia="en-GB"/>
          <w14:ligatures w14:val="none"/>
        </w:rPr>
        <w:t xml:space="preserve"> to minimise accountability and responsibility by putting the question out to as many co-respondents as possible so as to spread responsibility for the decision, both delaying and obfuscating the process and making it impossible for anyone to be blamed or held accountable for the result either in terms of getting the job done at all, or in terms of minimising the cost and time taken to achieve the objective (save Northern Irish care homes critical money that could be invested in repairs, renovations and improvements). Legal advisors to the process refused to even communicate with anyone outside the government machine instead of being accountable to the public they serve. There have also been plenty of examples of civil servants presiding over failure and being promoted. I want to build the systems and legislation to deliver proper accountability to the civil service, remove those who are not performing, measure who is performing, measure productivity with a goal to match private sector levels, and make sure specific individuals are responsible at every level for delivering the outcome required and cannot evade responsibility, and those who do well are rewarded and promoted, and those who fail are sacked form the civil service. Performance is measured not on who can avoid responsibility, but who is willing to take it and deliver results. results are measured against a metric that recognises when a failure was one of the system vs one of personal failure, and when it's the system the system is changed, and when it's the individual </w:t>
      </w:r>
      <w:proofErr w:type="spellStart"/>
      <w:r w:rsidRPr="00001B7E">
        <w:rPr>
          <w:rFonts w:ascii="DM Sans" w:eastAsia="Times New Roman" w:hAnsi="DM Sans" w:cs="Times New Roman"/>
          <w:color w:val="EE0000"/>
          <w:kern w:val="0"/>
          <w:sz w:val="21"/>
          <w:szCs w:val="21"/>
          <w:lang w:eastAsia="en-GB"/>
          <w14:ligatures w14:val="none"/>
        </w:rPr>
        <w:t>opporunities</w:t>
      </w:r>
      <w:proofErr w:type="spellEnd"/>
      <w:r w:rsidRPr="00001B7E">
        <w:rPr>
          <w:rFonts w:ascii="DM Sans" w:eastAsia="Times New Roman" w:hAnsi="DM Sans" w:cs="Times New Roman"/>
          <w:color w:val="EE0000"/>
          <w:kern w:val="0"/>
          <w:sz w:val="21"/>
          <w:szCs w:val="21"/>
          <w:lang w:eastAsia="en-GB"/>
          <w14:ligatures w14:val="none"/>
        </w:rPr>
        <w:t xml:space="preserve"> are there to repair failure or removal and demotion for repeated failure. Look at best practice in accountability from any area, sector or geography, how do we use legislation or any other suitable implementation to deliver the most effective accountable transparent civil service in the world This matters because </w:t>
      </w:r>
      <w:proofErr w:type="spellStart"/>
      <w:r w:rsidRPr="00001B7E">
        <w:rPr>
          <w:rFonts w:ascii="DM Sans" w:eastAsia="Times New Roman" w:hAnsi="DM Sans" w:cs="Times New Roman"/>
          <w:color w:val="EE0000"/>
          <w:kern w:val="0"/>
          <w:sz w:val="21"/>
          <w:szCs w:val="21"/>
          <w:lang w:eastAsia="en-GB"/>
          <w14:ligatures w14:val="none"/>
        </w:rPr>
        <w:t>gettign</w:t>
      </w:r>
      <w:proofErr w:type="spellEnd"/>
      <w:r w:rsidRPr="00001B7E">
        <w:rPr>
          <w:rFonts w:ascii="DM Sans" w:eastAsia="Times New Roman" w:hAnsi="DM Sans" w:cs="Times New Roman"/>
          <w:color w:val="EE0000"/>
          <w:kern w:val="0"/>
          <w:sz w:val="21"/>
          <w:szCs w:val="21"/>
          <w:lang w:eastAsia="en-GB"/>
          <w14:ligatures w14:val="none"/>
        </w:rPr>
        <w:t xml:space="preserve"> this right and removing the failures will save the taxpayer billions and slim down the civil service, make it a meritocracy, and turn it into a body that delivers for the public rather than one that opposes and puts a brake on everything politicians have been elected by the public to deliver. The cost is not just the </w:t>
      </w:r>
      <w:proofErr w:type="spellStart"/>
      <w:r w:rsidRPr="00001B7E">
        <w:rPr>
          <w:rFonts w:ascii="DM Sans" w:eastAsia="Times New Roman" w:hAnsi="DM Sans" w:cs="Times New Roman"/>
          <w:color w:val="EE0000"/>
          <w:kern w:val="0"/>
          <w:sz w:val="21"/>
          <w:szCs w:val="21"/>
          <w:lang w:eastAsia="en-GB"/>
          <w14:ligatures w14:val="none"/>
        </w:rPr>
        <w:t>finacial</w:t>
      </w:r>
      <w:proofErr w:type="spellEnd"/>
      <w:r w:rsidRPr="00001B7E">
        <w:rPr>
          <w:rFonts w:ascii="DM Sans" w:eastAsia="Times New Roman" w:hAnsi="DM Sans" w:cs="Times New Roman"/>
          <w:color w:val="EE0000"/>
          <w:kern w:val="0"/>
          <w:sz w:val="21"/>
          <w:szCs w:val="21"/>
          <w:lang w:eastAsia="en-GB"/>
          <w14:ligatures w14:val="none"/>
        </w:rPr>
        <w:t xml:space="preserve"> cost of perhaps 2x too many people employed, but the real financial cost of failure, and the impact on the public of massive delays and incompetence in delivery of public service which affects everyone. When it comes to the MOD, it puts the security of the realm at risk.</w:t>
      </w:r>
    </w:p>
    <w:p w14:paraId="6941407C"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 xml:space="preserve">Not sure yet — I want MPs to regain full control and responsibility for all areas of government including the 1200 quangos and for the productivity and </w:t>
      </w:r>
      <w:proofErr w:type="spellStart"/>
      <w:r w:rsidRPr="00001B7E">
        <w:rPr>
          <w:rFonts w:ascii="DM Sans" w:eastAsia="Times New Roman" w:hAnsi="DM Sans" w:cs="Times New Roman"/>
          <w:color w:val="EE0000"/>
          <w:kern w:val="0"/>
          <w:sz w:val="21"/>
          <w:szCs w:val="21"/>
          <w:lang w:eastAsia="en-GB"/>
          <w14:ligatures w14:val="none"/>
        </w:rPr>
        <w:t>acountability</w:t>
      </w:r>
      <w:proofErr w:type="spellEnd"/>
      <w:r w:rsidRPr="00001B7E">
        <w:rPr>
          <w:rFonts w:ascii="DM Sans" w:eastAsia="Times New Roman" w:hAnsi="DM Sans" w:cs="Times New Roman"/>
          <w:color w:val="EE0000"/>
          <w:kern w:val="0"/>
          <w:sz w:val="21"/>
          <w:szCs w:val="21"/>
          <w:lang w:eastAsia="en-GB"/>
          <w14:ligatures w14:val="none"/>
        </w:rPr>
        <w:t xml:space="preserve"> all </w:t>
      </w:r>
      <w:proofErr w:type="spellStart"/>
      <w:r w:rsidRPr="00001B7E">
        <w:rPr>
          <w:rFonts w:ascii="DM Sans" w:eastAsia="Times New Roman" w:hAnsi="DM Sans" w:cs="Times New Roman"/>
          <w:color w:val="EE0000"/>
          <w:kern w:val="0"/>
          <w:sz w:val="21"/>
          <w:szCs w:val="21"/>
          <w:lang w:eastAsia="en-GB"/>
          <w14:ligatures w14:val="none"/>
        </w:rPr>
        <w:t>all</w:t>
      </w:r>
      <w:proofErr w:type="spellEnd"/>
      <w:r w:rsidRPr="00001B7E">
        <w:rPr>
          <w:rFonts w:ascii="DM Sans" w:eastAsia="Times New Roman" w:hAnsi="DM Sans" w:cs="Times New Roman"/>
          <w:color w:val="EE0000"/>
          <w:kern w:val="0"/>
          <w:sz w:val="21"/>
          <w:szCs w:val="21"/>
          <w:lang w:eastAsia="en-GB"/>
          <w14:ligatures w14:val="none"/>
        </w:rPr>
        <w:t xml:space="preserve"> areas of government to be a clear line of accountability from the top (MPs reporting to parliament) to the bottom. I want both legislation and organisational structures to be put in place to the best standards as understood by the best public and private centre research and practice worldwide. This includes both the structures of accountability in terms of hierarchy and reporting but also best practice in delivering accountability in the most effective way — Ruled out: This will emerge as we investigate best practice</w:t>
      </w:r>
    </w:p>
    <w:p w14:paraId="0753B988"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 xml:space="preserve">I've seen at first hand the blocks to transparency and accountability, civil servants who refuse to explain the reasoning behind their decisions or debate them, with nobody being accountable to explain their decisions. Lawyers for the government refusing to even meet with the Care </w:t>
      </w:r>
      <w:proofErr w:type="gramStart"/>
      <w:r w:rsidRPr="00001B7E">
        <w:rPr>
          <w:rFonts w:ascii="DM Sans" w:eastAsia="Times New Roman" w:hAnsi="DM Sans" w:cs="Times New Roman"/>
          <w:color w:val="EE0000"/>
          <w:kern w:val="0"/>
          <w:sz w:val="21"/>
          <w:szCs w:val="21"/>
          <w:lang w:eastAsia="en-GB"/>
          <w14:ligatures w14:val="none"/>
        </w:rPr>
        <w:t>home owners</w:t>
      </w:r>
      <w:proofErr w:type="gramEnd"/>
      <w:r w:rsidRPr="00001B7E">
        <w:rPr>
          <w:rFonts w:ascii="DM Sans" w:eastAsia="Times New Roman" w:hAnsi="DM Sans" w:cs="Times New Roman"/>
          <w:color w:val="EE0000"/>
          <w:kern w:val="0"/>
          <w:sz w:val="21"/>
          <w:szCs w:val="21"/>
          <w:lang w:eastAsia="en-GB"/>
          <w14:ligatures w14:val="none"/>
        </w:rPr>
        <w:t xml:space="preserve"> directly </w:t>
      </w:r>
      <w:proofErr w:type="spellStart"/>
      <w:r w:rsidRPr="00001B7E">
        <w:rPr>
          <w:rFonts w:ascii="DM Sans" w:eastAsia="Times New Roman" w:hAnsi="DM Sans" w:cs="Times New Roman"/>
          <w:color w:val="EE0000"/>
          <w:kern w:val="0"/>
          <w:sz w:val="21"/>
          <w:szCs w:val="21"/>
          <w:lang w:eastAsia="en-GB"/>
          <w14:ligatures w14:val="none"/>
        </w:rPr>
        <w:t>affecte</w:t>
      </w:r>
      <w:proofErr w:type="spellEnd"/>
      <w:r w:rsidRPr="00001B7E">
        <w:rPr>
          <w:rFonts w:ascii="DM Sans" w:eastAsia="Times New Roman" w:hAnsi="DM Sans" w:cs="Times New Roman"/>
          <w:color w:val="EE0000"/>
          <w:kern w:val="0"/>
          <w:sz w:val="21"/>
          <w:szCs w:val="21"/>
          <w:lang w:eastAsia="en-GB"/>
          <w14:ligatures w14:val="none"/>
        </w:rPr>
        <w:t xml:space="preserve"> by their incredible slowness and pig headedness in refusing to deal with the issue or speed up an element of their work, with nobody apparently able to tell them what to do, they seem a law unto themselves and took 4 years </w:t>
      </w:r>
      <w:r w:rsidRPr="00001B7E">
        <w:rPr>
          <w:rFonts w:ascii="DM Sans" w:eastAsia="Times New Roman" w:hAnsi="DM Sans" w:cs="Times New Roman"/>
          <w:color w:val="EE0000"/>
          <w:kern w:val="0"/>
          <w:sz w:val="21"/>
          <w:szCs w:val="21"/>
          <w:lang w:eastAsia="en-GB"/>
          <w14:ligatures w14:val="none"/>
        </w:rPr>
        <w:lastRenderedPageBreak/>
        <w:t xml:space="preserve">to do what a private lawyer did for me in an afternoon. Even after I gave them what the private lawyer did for me at my </w:t>
      </w:r>
      <w:proofErr w:type="gramStart"/>
      <w:r w:rsidRPr="00001B7E">
        <w:rPr>
          <w:rFonts w:ascii="DM Sans" w:eastAsia="Times New Roman" w:hAnsi="DM Sans" w:cs="Times New Roman"/>
          <w:color w:val="EE0000"/>
          <w:kern w:val="0"/>
          <w:sz w:val="21"/>
          <w:szCs w:val="21"/>
          <w:lang w:eastAsia="en-GB"/>
          <w14:ligatures w14:val="none"/>
        </w:rPr>
        <w:t>expense</w:t>
      </w:r>
      <w:proofErr w:type="gramEnd"/>
      <w:r w:rsidRPr="00001B7E">
        <w:rPr>
          <w:rFonts w:ascii="DM Sans" w:eastAsia="Times New Roman" w:hAnsi="DM Sans" w:cs="Times New Roman"/>
          <w:color w:val="EE0000"/>
          <w:kern w:val="0"/>
          <w:sz w:val="21"/>
          <w:szCs w:val="21"/>
          <w:lang w:eastAsia="en-GB"/>
          <w14:ligatures w14:val="none"/>
        </w:rPr>
        <w:t xml:space="preserve"> so the work was already done</w:t>
      </w:r>
    </w:p>
    <w:p w14:paraId="320139C6" w14:textId="77777777" w:rsid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Look for anything you can find online or in the corpus both examples for promotions for failure, examples of best practice, how is the best accountability achieved anywhere and how do we implement it across all government funded structures in the UK</w:t>
      </w:r>
    </w:p>
    <w:p w14:paraId="33AFBF88" w14:textId="77777777" w:rsid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p>
    <w:p w14:paraId="39161DA4" w14:textId="50E9E668" w:rsidR="00001B7E" w:rsidRPr="00001B7E" w:rsidRDefault="00001B7E" w:rsidP="00001B7E">
      <w:pPr>
        <w:pBdr>
          <w:bottom w:val="single" w:sz="4" w:space="1" w:color="auto"/>
        </w:pBdr>
        <w:shd w:val="clear" w:color="auto" w:fill="FFFFFF"/>
        <w:spacing w:after="0" w:line="240" w:lineRule="auto"/>
        <w:rPr>
          <w:rFonts w:ascii="DM Sans" w:eastAsia="Times New Roman" w:hAnsi="DM Sans" w:cs="Times New Roman"/>
          <w:b/>
          <w:bCs/>
          <w:color w:val="EE0000"/>
          <w:kern w:val="0"/>
          <w:sz w:val="21"/>
          <w:szCs w:val="21"/>
          <w:lang w:eastAsia="en-GB"/>
          <w14:ligatures w14:val="none"/>
        </w:rPr>
      </w:pPr>
      <w:r>
        <w:rPr>
          <w:rFonts w:ascii="DM Sans" w:eastAsia="Times New Roman" w:hAnsi="DM Sans" w:cs="Times New Roman"/>
          <w:b/>
          <w:bCs/>
          <w:color w:val="EE0000"/>
          <w:kern w:val="0"/>
          <w:sz w:val="21"/>
          <w:szCs w:val="21"/>
          <w:lang w:eastAsia="en-GB"/>
          <w14:ligatures w14:val="none"/>
        </w:rPr>
        <w:t>Lex Response</w:t>
      </w:r>
    </w:p>
    <w:p w14:paraId="74123093" w14:textId="77777777" w:rsid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 xml:space="preserve">Here’s what I understand you’re trying to do — You're aiming to tackle the deep-seated lack of accountability and efficiency within the civil service, which you've experienced firsthand as a frustrating and costly impediment to public service delivery. You want to establish clear lines of responsibility from top to bottom, ensuring individuals are accountable for outcomes, and that performance is measured and rewarded, or failure addressed. This will involve implementing new legislation and organisational structures based on global best practices. I'm reading that you're open to exploring various solutions, but you're firm on the principle of MPs regaining full control and responsibility over all government areas, including quangos. Please tell me if I've misunderstood any part of this. Everything I write next follows from this, so if I’ve got the wrong end of anything, now is the cheapest moment to say so. </w:t>
      </w:r>
      <w:proofErr w:type="gramStart"/>
      <w:r w:rsidRPr="00001B7E">
        <w:rPr>
          <w:rFonts w:ascii="DM Sans" w:eastAsia="Times New Roman" w:hAnsi="DM Sans" w:cs="Times New Roman"/>
          <w:color w:val="EE0000"/>
          <w:kern w:val="0"/>
          <w:sz w:val="21"/>
          <w:szCs w:val="21"/>
          <w:lang w:eastAsia="en-GB"/>
          <w14:ligatures w14:val="none"/>
        </w:rPr>
        <w:t>Otherwise</w:t>
      </w:r>
      <w:proofErr w:type="gramEnd"/>
      <w:r w:rsidRPr="00001B7E">
        <w:rPr>
          <w:rFonts w:ascii="DM Sans" w:eastAsia="Times New Roman" w:hAnsi="DM Sans" w:cs="Times New Roman"/>
          <w:color w:val="EE0000"/>
          <w:kern w:val="0"/>
          <w:sz w:val="21"/>
          <w:szCs w:val="21"/>
          <w:lang w:eastAsia="en-GB"/>
          <w14:ligatures w14:val="none"/>
        </w:rPr>
        <w:t xml:space="preserve"> I’ll go and build it.</w:t>
      </w:r>
    </w:p>
    <w:p w14:paraId="694165B5"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p>
    <w:p w14:paraId="78DE7AD3" w14:textId="77777777" w:rsid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I've drafted the strategy kernel, including the diagnosis, guiding policy, and coherent actions, based on your input. I'm least sure about the specific legal mechanisms for enforcing individual accountability and the precise financial cost of current inefficiencies. The research did not definitively settle whether existing legislation, specifically the Constitutional Reform and Governance Act 2010, already provides sufficient power to address the identified accountability issues, or if new primary legislation is truly necessary.</w:t>
      </w:r>
    </w:p>
    <w:p w14:paraId="1DBE2243"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p>
    <w:p w14:paraId="0A1AE193"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Everything above is mine until you’ve been through it. If this goes to an MP or a committee, you’ll be asked to defend it — so where you disagree, or where I’ve put words in your mouth, change it. Where I’m wrong, that’s the most useful thing you can tell me.</w:t>
      </w:r>
    </w:p>
    <w:p w14:paraId="444C6DB0"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Put any of it in your own words. That isn’t a fallback for when I get it wrong — it’s the point: the words you’d defend are better than the words I’d write.</w:t>
      </w:r>
    </w:p>
    <w:p w14:paraId="4318D600"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7"/>
          <w:szCs w:val="27"/>
          <w:lang w:eastAsia="en-GB"/>
          <w14:ligatures w14:val="none"/>
        </w:rPr>
      </w:pPr>
      <w:r w:rsidRPr="00001B7E">
        <w:rPr>
          <w:rFonts w:ascii="DM Sans" w:eastAsia="Times New Roman" w:hAnsi="DM Sans" w:cs="Times New Roman"/>
          <w:b/>
          <w:bCs/>
          <w:caps/>
          <w:color w:val="EE0000"/>
          <w:spacing w:val="4"/>
          <w:kern w:val="0"/>
          <w:sz w:val="17"/>
          <w:szCs w:val="17"/>
          <w:lang w:eastAsia="en-GB"/>
          <w14:ligatures w14:val="none"/>
        </w:rPr>
        <w:t>Done</w:t>
      </w:r>
      <w:r w:rsidRPr="00001B7E">
        <w:rPr>
          <w:rFonts w:ascii="DM Sans" w:eastAsia="Times New Roman" w:hAnsi="DM Sans" w:cs="Times New Roman"/>
          <w:color w:val="EE0000"/>
          <w:kern w:val="0"/>
          <w:sz w:val="18"/>
          <w:szCs w:val="18"/>
          <w:lang w:eastAsia="en-GB"/>
          <w14:ligatures w14:val="none"/>
        </w:rPr>
        <w:t>7 of 7 passes · 5m 14s</w:t>
      </w:r>
    </w:p>
    <w:p w14:paraId="2AD68868"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Understanding the terrain</w:t>
      </w:r>
    </w:p>
    <w:p w14:paraId="033BBF6C"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 xml:space="preserve">Searching the </w:t>
      </w:r>
      <w:proofErr w:type="gramStart"/>
      <w:r w:rsidRPr="00001B7E">
        <w:rPr>
          <w:rFonts w:ascii="DM Sans" w:eastAsia="Times New Roman" w:hAnsi="DM Sans" w:cs="Times New Roman"/>
          <w:color w:val="EE0000"/>
          <w:kern w:val="0"/>
          <w:sz w:val="18"/>
          <w:szCs w:val="18"/>
          <w:lang w:eastAsia="en-GB"/>
          <w14:ligatures w14:val="none"/>
        </w:rPr>
        <w:t>corpus, and</w:t>
      </w:r>
      <w:proofErr w:type="gramEnd"/>
      <w:r w:rsidRPr="00001B7E">
        <w:rPr>
          <w:rFonts w:ascii="DM Sans" w:eastAsia="Times New Roman" w:hAnsi="DM Sans" w:cs="Times New Roman"/>
          <w:color w:val="EE0000"/>
          <w:kern w:val="0"/>
          <w:sz w:val="18"/>
          <w:szCs w:val="18"/>
          <w:lang w:eastAsia="en-GB"/>
          <w14:ligatures w14:val="none"/>
        </w:rPr>
        <w:t xml:space="preserve"> asking who else has solved a problem shaped like this.</w:t>
      </w:r>
    </w:p>
    <w:p w14:paraId="262B4A35"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231 sources read; 0 cited</w:t>
      </w:r>
    </w:p>
    <w:p w14:paraId="65CAA108"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34,040 in / 1,710 out — 1.1p</w:t>
      </w:r>
    </w:p>
    <w:p w14:paraId="29908F37"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Drafting the diagnosis</w:t>
      </w:r>
    </w:p>
    <w:p w14:paraId="29D30C9F"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 xml:space="preserve">What is </w:t>
      </w:r>
      <w:proofErr w:type="gramStart"/>
      <w:r w:rsidRPr="00001B7E">
        <w:rPr>
          <w:rFonts w:ascii="DM Sans" w:eastAsia="Times New Roman" w:hAnsi="DM Sans" w:cs="Times New Roman"/>
          <w:color w:val="EE0000"/>
          <w:kern w:val="0"/>
          <w:sz w:val="18"/>
          <w:szCs w:val="18"/>
          <w:lang w:eastAsia="en-GB"/>
          <w14:ligatures w14:val="none"/>
        </w:rPr>
        <w:t>actually going</w:t>
      </w:r>
      <w:proofErr w:type="gramEnd"/>
      <w:r w:rsidRPr="00001B7E">
        <w:rPr>
          <w:rFonts w:ascii="DM Sans" w:eastAsia="Times New Roman" w:hAnsi="DM Sans" w:cs="Times New Roman"/>
          <w:color w:val="EE0000"/>
          <w:kern w:val="0"/>
          <w:sz w:val="18"/>
          <w:szCs w:val="18"/>
          <w:lang w:eastAsia="en-GB"/>
          <w14:ligatures w14:val="none"/>
        </w:rPr>
        <w:t xml:space="preserve"> wrong, what causes it, and what has stopped anyone fixing it.</w:t>
      </w:r>
    </w:p>
    <w:p w14:paraId="2097E8DC"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5 causes, 4 recorded alternatives</w:t>
      </w:r>
    </w:p>
    <w:p w14:paraId="7ECD0321"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5,625 in / 1,911 out — under 1p</w:t>
      </w:r>
    </w:p>
    <w:p w14:paraId="19FE0692"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Drafting the approach</w:t>
      </w:r>
    </w:p>
    <w:p w14:paraId="414ED300"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The approach to the obstacle, the instrument it would use, and what it rules out.</w:t>
      </w:r>
    </w:p>
    <w:p w14:paraId="0801772D"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3 approaches; instrument: Primary legislation · national · reserved</w:t>
      </w:r>
    </w:p>
    <w:p w14:paraId="3B45BA76"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5,989 in / 1,840 out — under 1p</w:t>
      </w:r>
    </w:p>
    <w:p w14:paraId="7D0F14C9"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Drafting the actions</w:t>
      </w:r>
    </w:p>
    <w:p w14:paraId="469D4DA4"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The coordinated steps that would execute the approach, and who does each one.</w:t>
      </w:r>
    </w:p>
    <w:p w14:paraId="1BB878B4"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4 actions drafted</w:t>
      </w:r>
    </w:p>
    <w:p w14:paraId="0EFB48FE"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2,288 in / 1,365 out — under 1p</w:t>
      </w:r>
    </w:p>
    <w:p w14:paraId="592BE335"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Researching what the draft revealed</w:t>
      </w:r>
    </w:p>
    <w:p w14:paraId="03B8452B"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Interrogating the corpus about the draft — starting with whether a power to do this already exists.</w:t>
      </w:r>
    </w:p>
    <w:p w14:paraId="4F423F16"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lastRenderedPageBreak/>
        <w:t xml:space="preserve">7 questions asked; reviewed 600 sources; 69 findings, 1 contradicting the draft; 29 stated gaps — </w:t>
      </w:r>
      <w:r w:rsidRPr="00001B7E">
        <w:rPr>
          <w:rFonts w:ascii="Segoe UI Symbol" w:eastAsia="Times New Roman" w:hAnsi="Segoe UI Symbol" w:cs="Segoe UI Symbol"/>
          <w:color w:val="EE0000"/>
          <w:kern w:val="0"/>
          <w:sz w:val="18"/>
          <w:szCs w:val="18"/>
          <w:lang w:eastAsia="en-GB"/>
          <w14:ligatures w14:val="none"/>
        </w:rPr>
        <w:t>⚠</w:t>
      </w:r>
      <w:r w:rsidRPr="00001B7E">
        <w:rPr>
          <w:rFonts w:ascii="DM Sans" w:eastAsia="Times New Roman" w:hAnsi="DM Sans" w:cs="Times New Roman"/>
          <w:color w:val="EE0000"/>
          <w:kern w:val="0"/>
          <w:sz w:val="18"/>
          <w:szCs w:val="18"/>
          <w:lang w:eastAsia="en-GB"/>
          <w14:ligatures w14:val="none"/>
        </w:rPr>
        <w:t xml:space="preserve"> an existing power may remove the need for a Bill</w:t>
      </w:r>
    </w:p>
    <w:p w14:paraId="3B7B1F3C"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47,642 in / 12,781 out — 3.7p</w:t>
      </w:r>
    </w:p>
    <w:p w14:paraId="7D6A1E61"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Revising in the light of it</w:t>
      </w:r>
    </w:p>
    <w:p w14:paraId="6B1C6A6B"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Rewriting the kernel — especially the causes — and keeping every place the evidence changed my mind.</w:t>
      </w:r>
    </w:p>
    <w:p w14:paraId="3C2B7C63"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4 causes rewritten; 1 place the evidence changed the draft; 0 forks settled, 0 opened</w:t>
      </w:r>
    </w:p>
    <w:p w14:paraId="6B4FC2FF"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4,420 in / 1,432 out — under 1p</w:t>
      </w:r>
    </w:p>
    <w:p w14:paraId="6DF89317" w14:textId="77777777" w:rsidR="00001B7E" w:rsidRPr="00001B7E" w:rsidRDefault="00001B7E" w:rsidP="00001B7E">
      <w:pPr>
        <w:numPr>
          <w:ilvl w:val="0"/>
          <w:numId w:val="1"/>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Reading it back as a hostile clerk</w:t>
      </w:r>
    </w:p>
    <w:p w14:paraId="742FCD44" w14:textId="77777777" w:rsidR="00001B7E" w:rsidRPr="00001B7E" w:rsidRDefault="00001B7E" w:rsidP="00001B7E">
      <w:pP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Where is it weakest, what can it not answer, what will it be asked that it has no answer to.</w:t>
      </w:r>
    </w:p>
    <w:p w14:paraId="68E2A9E7" w14:textId="77777777" w:rsidR="00001B7E" w:rsidRPr="00001B7E" w:rsidRDefault="00001B7E" w:rsidP="00001B7E">
      <w:pP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6 issues raised against the whole proposal, read by gemini-2.5-flash</w:t>
      </w:r>
    </w:p>
    <w:p w14:paraId="5A9CFB07" w14:textId="77777777" w:rsidR="00001B7E" w:rsidRPr="00001B7E" w:rsidRDefault="00001B7E" w:rsidP="00001B7E">
      <w:pP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7,376 in / 407 out — under 1p</w:t>
      </w:r>
    </w:p>
    <w:p w14:paraId="53571BE6" w14:textId="77777777" w:rsidR="00001B7E" w:rsidRPr="00001B7E" w:rsidRDefault="00001B7E" w:rsidP="00001B7E">
      <w:pPr>
        <w:pBdr>
          <w:top w:val="single" w:sz="6" w:space="0" w:color="auto"/>
          <w:left w:val="single" w:sz="2" w:space="0" w:color="auto"/>
          <w:bottom w:val="single" w:sz="2"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I've drafted the strategy kernel, including the diagnosis, guiding policy, and coherent actions, based on your input. I'm least sure about the specific legal mechanisms for enforcing individual accountability and the precise financial cost of current inefficiencies. The research did not definitively settle whether existing legislation, specifically the Constitutional Reform and Governance Act 2010, already provides sufficient power to address the identified accountability issues, or if new primary legislation is truly necessary.</w:t>
      </w:r>
    </w:p>
    <w:p w14:paraId="4FD63705" w14:textId="77777777" w:rsidR="00001B7E" w:rsidRPr="00001B7E" w:rsidRDefault="00001B7E" w:rsidP="00001B7E">
      <w:pPr>
        <w:shd w:val="clear" w:color="auto" w:fill="FFFFFF"/>
        <w:spacing w:after="0" w:line="240" w:lineRule="auto"/>
        <w:rPr>
          <w:rFonts w:ascii="DM Sans" w:eastAsia="Times New Roman" w:hAnsi="DM Sans" w:cs="Times New Roman"/>
          <w:b/>
          <w:bCs/>
          <w:caps/>
          <w:color w:val="EE0000"/>
          <w:spacing w:val="5"/>
          <w:kern w:val="0"/>
          <w:sz w:val="18"/>
          <w:szCs w:val="18"/>
          <w:lang w:eastAsia="en-GB"/>
          <w14:ligatures w14:val="none"/>
        </w:rPr>
      </w:pPr>
      <w:r w:rsidRPr="00001B7E">
        <w:rPr>
          <w:rFonts w:ascii="DM Sans" w:eastAsia="Times New Roman" w:hAnsi="DM Sans" w:cs="Times New Roman"/>
          <w:b/>
          <w:bCs/>
          <w:caps/>
          <w:color w:val="EE0000"/>
          <w:spacing w:val="5"/>
          <w:kern w:val="0"/>
          <w:sz w:val="18"/>
          <w:szCs w:val="18"/>
          <w:lang w:eastAsia="en-GB"/>
          <w14:ligatures w14:val="none"/>
        </w:rPr>
        <w:t>What I’m least sure about</w:t>
      </w:r>
    </w:p>
    <w:p w14:paraId="6809AD4E"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18"/>
          <w:szCs w:val="18"/>
          <w:lang w:eastAsia="en-GB"/>
          <w14:ligatures w14:val="none"/>
        </w:rPr>
        <w:t>causes</w:t>
      </w:r>
      <w:r w:rsidRPr="00001B7E">
        <w:rPr>
          <w:rFonts w:ascii="DM Sans" w:eastAsia="Times New Roman" w:hAnsi="DM Sans" w:cs="Times New Roman"/>
          <w:color w:val="EE0000"/>
          <w:kern w:val="0"/>
          <w:sz w:val="21"/>
          <w:szCs w:val="21"/>
          <w:lang w:eastAsia="en-GB"/>
          <w14:ligatures w14:val="none"/>
        </w:rPr>
        <w:t> — The extent to which civil service unions or other internal advocacy groups contribute to the persistence of diffused accountability is not explored in the current information.</w:t>
      </w:r>
    </w:p>
    <w:p w14:paraId="564A7827"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18"/>
          <w:szCs w:val="18"/>
          <w:lang w:eastAsia="en-GB"/>
          <w14:ligatures w14:val="none"/>
        </w:rPr>
        <w:t>actions</w:t>
      </w:r>
      <w:r w:rsidRPr="00001B7E">
        <w:rPr>
          <w:rFonts w:ascii="DM Sans" w:eastAsia="Times New Roman" w:hAnsi="DM Sans" w:cs="Times New Roman"/>
          <w:color w:val="EE0000"/>
          <w:kern w:val="0"/>
          <w:sz w:val="21"/>
          <w:szCs w:val="21"/>
          <w:lang w:eastAsia="en-GB"/>
          <w14:ligatures w14:val="none"/>
        </w:rPr>
        <w:t> — I am uncertain about the level of detail and frequency of public reporting on individual 'outcome owners' that would be effective without becoming overly burdensome or revealing sensitive operational information.</w:t>
      </w:r>
    </w:p>
    <w:p w14:paraId="01F062D0"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18"/>
          <w:szCs w:val="18"/>
          <w:lang w:eastAsia="en-GB"/>
          <w14:ligatures w14:val="none"/>
        </w:rPr>
        <w:t>instrument</w:t>
      </w:r>
      <w:r w:rsidRPr="00001B7E">
        <w:rPr>
          <w:rFonts w:ascii="DM Sans" w:eastAsia="Times New Roman" w:hAnsi="DM Sans" w:cs="Times New Roman"/>
          <w:color w:val="EE0000"/>
          <w:kern w:val="0"/>
          <w:sz w:val="21"/>
          <w:szCs w:val="21"/>
          <w:lang w:eastAsia="en-GB"/>
          <w14:ligatures w14:val="none"/>
        </w:rPr>
        <w:t> — I am unsure about the specific legal mechanisms within primary legislation that would best define and enforce individual accountability without creating unintended bureaucratic burdens or legal challenges.</w:t>
      </w:r>
    </w:p>
    <w:p w14:paraId="7E0B7597"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proofErr w:type="spellStart"/>
      <w:r w:rsidRPr="00001B7E">
        <w:rPr>
          <w:rFonts w:ascii="DM Sans" w:eastAsia="Times New Roman" w:hAnsi="DM Sans" w:cs="Times New Roman"/>
          <w:color w:val="EE0000"/>
          <w:kern w:val="0"/>
          <w:sz w:val="18"/>
          <w:szCs w:val="18"/>
          <w:lang w:eastAsia="en-GB"/>
          <w14:ligatures w14:val="none"/>
        </w:rPr>
        <w:t>chosenApproach</w:t>
      </w:r>
      <w:proofErr w:type="spellEnd"/>
      <w:r w:rsidRPr="00001B7E">
        <w:rPr>
          <w:rFonts w:ascii="DM Sans" w:eastAsia="Times New Roman" w:hAnsi="DM Sans" w:cs="Times New Roman"/>
          <w:color w:val="EE0000"/>
          <w:kern w:val="0"/>
          <w:sz w:val="21"/>
          <w:szCs w:val="21"/>
          <w:lang w:eastAsia="en-GB"/>
          <w14:ligatures w14:val="none"/>
        </w:rPr>
        <w:t> — No source provides a direct, quantified measure of the 'pervasive lack of individual accountability' or its direct causal link to specific levels of inefficiency, delayed public services, or financial waste, which would strengthen the diagnosis.</w:t>
      </w:r>
    </w:p>
    <w:p w14:paraId="18AB0C42"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proofErr w:type="spellStart"/>
      <w:r w:rsidRPr="00001B7E">
        <w:rPr>
          <w:rFonts w:ascii="DM Sans" w:eastAsia="Times New Roman" w:hAnsi="DM Sans" w:cs="Times New Roman"/>
          <w:color w:val="EE0000"/>
          <w:kern w:val="0"/>
          <w:sz w:val="18"/>
          <w:szCs w:val="18"/>
          <w:lang w:eastAsia="en-GB"/>
          <w14:ligatures w14:val="none"/>
        </w:rPr>
        <w:t>summaryGuidingPolicy</w:t>
      </w:r>
      <w:proofErr w:type="spellEnd"/>
      <w:r w:rsidRPr="00001B7E">
        <w:rPr>
          <w:rFonts w:ascii="DM Sans" w:eastAsia="Times New Roman" w:hAnsi="DM Sans" w:cs="Times New Roman"/>
          <w:color w:val="EE0000"/>
          <w:kern w:val="0"/>
          <w:sz w:val="21"/>
          <w:szCs w:val="21"/>
          <w:lang w:eastAsia="en-GB"/>
          <w14:ligatures w14:val="none"/>
        </w:rPr>
        <w:t> — I drafted this as Primary legislation · national · reserved, and then the research found The Constitutional Reform and Governance Act 2010, section 3(1), confers on the Minister for the Civil Service the power to manage the civil service (excluding the diplomatic service)., which exists, and what was retrieved does not settle whether it reaches this. Before anything else, decide whether you need a new Act at all.</w:t>
      </w:r>
    </w:p>
    <w:p w14:paraId="750207D4"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proofErr w:type="spellStart"/>
      <w:r w:rsidRPr="00001B7E">
        <w:rPr>
          <w:rFonts w:ascii="DM Sans" w:eastAsia="Times New Roman" w:hAnsi="DM Sans" w:cs="Times New Roman"/>
          <w:color w:val="EE0000"/>
          <w:kern w:val="0"/>
          <w:sz w:val="18"/>
          <w:szCs w:val="18"/>
          <w:lang w:eastAsia="en-GB"/>
          <w14:ligatures w14:val="none"/>
        </w:rPr>
        <w:t>whoAffectedImpactCost</w:t>
      </w:r>
      <w:proofErr w:type="spellEnd"/>
      <w:r w:rsidRPr="00001B7E">
        <w:rPr>
          <w:rFonts w:ascii="DM Sans" w:eastAsia="Times New Roman" w:hAnsi="DM Sans" w:cs="Times New Roman"/>
          <w:color w:val="EE0000"/>
          <w:kern w:val="0"/>
          <w:sz w:val="21"/>
          <w:szCs w:val="21"/>
          <w:lang w:eastAsia="en-GB"/>
          <w14:ligatures w14:val="none"/>
        </w:rPr>
        <w:t> — The precise financial cost of inefficiency and lack of accountability is not established in the provided information and would require detailed economic analysis.</w:t>
      </w:r>
    </w:p>
    <w:p w14:paraId="69F357A2" w14:textId="77777777" w:rsidR="00001B7E" w:rsidRPr="00001B7E" w:rsidRDefault="00001B7E" w:rsidP="00001B7E">
      <w:pPr>
        <w:shd w:val="clear" w:color="auto" w:fill="FFFFFF"/>
        <w:spacing w:after="0" w:line="240" w:lineRule="auto"/>
        <w:rPr>
          <w:rFonts w:ascii="DM Sans" w:eastAsia="Times New Roman" w:hAnsi="DM Sans" w:cs="Times New Roman"/>
          <w:b/>
          <w:bCs/>
          <w:caps/>
          <w:color w:val="EE0000"/>
          <w:spacing w:val="5"/>
          <w:kern w:val="0"/>
          <w:sz w:val="18"/>
          <w:szCs w:val="18"/>
          <w:lang w:eastAsia="en-GB"/>
          <w14:ligatures w14:val="none"/>
        </w:rPr>
      </w:pPr>
      <w:r w:rsidRPr="00001B7E">
        <w:rPr>
          <w:rFonts w:ascii="DM Sans" w:eastAsia="Times New Roman" w:hAnsi="DM Sans" w:cs="Times New Roman"/>
          <w:b/>
          <w:bCs/>
          <w:caps/>
          <w:color w:val="EE0000"/>
          <w:spacing w:val="5"/>
          <w:kern w:val="0"/>
          <w:sz w:val="18"/>
          <w:szCs w:val="18"/>
          <w:lang w:eastAsia="en-GB"/>
          <w14:ligatures w14:val="none"/>
        </w:rPr>
        <w:t>Where I had to choose (5 decisions)</w:t>
      </w:r>
    </w:p>
    <w:p w14:paraId="3775D95D" w14:textId="77777777" w:rsidR="00001B7E" w:rsidRPr="00001B7E" w:rsidRDefault="00001B7E" w:rsidP="00001B7E">
      <w:pPr>
        <w:numPr>
          <w:ilvl w:val="0"/>
          <w:numId w:val="3"/>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 chose: Implement a statutory framework for individual civil servant accountability, linking performance to clear, measurable outcomes and consequences.</w:t>
      </w:r>
    </w:p>
    <w:p w14:paraId="3F2093C3"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 xml:space="preserve">Instead of: Introduce comprehensive internal civil service reforms focused on cultural change and leadership </w:t>
      </w:r>
      <w:proofErr w:type="spellStart"/>
      <w:proofErr w:type="gramStart"/>
      <w:r w:rsidRPr="00001B7E">
        <w:rPr>
          <w:rFonts w:ascii="DM Sans" w:eastAsia="Times New Roman" w:hAnsi="DM Sans" w:cs="Times New Roman"/>
          <w:color w:val="EE0000"/>
          <w:kern w:val="0"/>
          <w:sz w:val="20"/>
          <w:szCs w:val="20"/>
          <w:lang w:eastAsia="en-GB"/>
          <w14:ligatures w14:val="none"/>
        </w:rPr>
        <w:t>development.</w:t>
      </w:r>
      <w:r w:rsidRPr="00001B7E">
        <w:rPr>
          <w:rFonts w:ascii="DM Sans" w:eastAsia="Times New Roman" w:hAnsi="DM Sans" w:cs="Times New Roman"/>
          <w:i/>
          <w:iCs/>
          <w:color w:val="EE0000"/>
          <w:kern w:val="0"/>
          <w:sz w:val="20"/>
          <w:szCs w:val="20"/>
          <w:lang w:eastAsia="en-GB"/>
          <w14:ligatures w14:val="none"/>
        </w:rPr>
        <w:t>A</w:t>
      </w:r>
      <w:proofErr w:type="spellEnd"/>
      <w:proofErr w:type="gramEnd"/>
      <w:r w:rsidRPr="00001B7E">
        <w:rPr>
          <w:rFonts w:ascii="DM Sans" w:eastAsia="Times New Roman" w:hAnsi="DM Sans" w:cs="Times New Roman"/>
          <w:i/>
          <w:iCs/>
          <w:color w:val="EE0000"/>
          <w:kern w:val="0"/>
          <w:sz w:val="20"/>
          <w:szCs w:val="20"/>
          <w:lang w:eastAsia="en-GB"/>
          <w14:ligatures w14:val="none"/>
        </w:rPr>
        <w:t xml:space="preserve"> cultural shift, driven by strong leadership and internal development programs, could foster a greater sense of ownership and responsibility from within, potentially achieving more sustainable change than top-down legislation.</w:t>
      </w:r>
    </w:p>
    <w:p w14:paraId="5FD1648C"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 xml:space="preserve">Instead of: Enhance parliamentary oversight and select committee powers to scrutinize civil service </w:t>
      </w:r>
      <w:proofErr w:type="spellStart"/>
      <w:proofErr w:type="gramStart"/>
      <w:r w:rsidRPr="00001B7E">
        <w:rPr>
          <w:rFonts w:ascii="DM Sans" w:eastAsia="Times New Roman" w:hAnsi="DM Sans" w:cs="Times New Roman"/>
          <w:color w:val="EE0000"/>
          <w:kern w:val="0"/>
          <w:sz w:val="20"/>
          <w:szCs w:val="20"/>
          <w:lang w:eastAsia="en-GB"/>
          <w14:ligatures w14:val="none"/>
        </w:rPr>
        <w:t>performance.</w:t>
      </w:r>
      <w:r w:rsidRPr="00001B7E">
        <w:rPr>
          <w:rFonts w:ascii="DM Sans" w:eastAsia="Times New Roman" w:hAnsi="DM Sans" w:cs="Times New Roman"/>
          <w:i/>
          <w:iCs/>
          <w:color w:val="EE0000"/>
          <w:kern w:val="0"/>
          <w:sz w:val="20"/>
          <w:szCs w:val="20"/>
          <w:lang w:eastAsia="en-GB"/>
          <w14:ligatures w14:val="none"/>
        </w:rPr>
        <w:t>Strengthening</w:t>
      </w:r>
      <w:proofErr w:type="spellEnd"/>
      <w:proofErr w:type="gramEnd"/>
      <w:r w:rsidRPr="00001B7E">
        <w:rPr>
          <w:rFonts w:ascii="DM Sans" w:eastAsia="Times New Roman" w:hAnsi="DM Sans" w:cs="Times New Roman"/>
          <w:i/>
          <w:iCs/>
          <w:color w:val="EE0000"/>
          <w:kern w:val="0"/>
          <w:sz w:val="20"/>
          <w:szCs w:val="20"/>
          <w:lang w:eastAsia="en-GB"/>
          <w14:ligatures w14:val="none"/>
        </w:rPr>
        <w:t xml:space="preserve"> external scrutiny from </w:t>
      </w:r>
      <w:r w:rsidRPr="00001B7E">
        <w:rPr>
          <w:rFonts w:ascii="DM Sans" w:eastAsia="Times New Roman" w:hAnsi="DM Sans" w:cs="Times New Roman"/>
          <w:i/>
          <w:iCs/>
          <w:color w:val="EE0000"/>
          <w:kern w:val="0"/>
          <w:sz w:val="20"/>
          <w:szCs w:val="20"/>
          <w:lang w:eastAsia="en-GB"/>
          <w14:ligatures w14:val="none"/>
        </w:rPr>
        <w:lastRenderedPageBreak/>
        <w:t>Parliament could create stronger pressure on civil servants to deliver results and be accountable, leveraging existing democratic mechanisms without requiring new primary legislation.</w:t>
      </w:r>
    </w:p>
    <w:p w14:paraId="7F0B3E59" w14:textId="77777777" w:rsidR="00001B7E" w:rsidRPr="00001B7E" w:rsidRDefault="00001B7E" w:rsidP="00001B7E">
      <w:pPr>
        <w:numPr>
          <w:ilvl w:val="0"/>
          <w:numId w:val="3"/>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 chose: The political and cultural resistance to implementing robust, individual-level performance management and consequence systems, as the current diffused accountability benefits those who prefer to avoid personal responsibility and maintain the status quo.</w:t>
      </w:r>
    </w:p>
    <w:p w14:paraId="6D63E752"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 xml:space="preserve">Instead of: The inherent complexity and scale of government operations, making it difficult to establish clear lines of individual accountability across numerous departments and arm's-length </w:t>
      </w:r>
      <w:proofErr w:type="spellStart"/>
      <w:proofErr w:type="gramStart"/>
      <w:r w:rsidRPr="00001B7E">
        <w:rPr>
          <w:rFonts w:ascii="DM Sans" w:eastAsia="Times New Roman" w:hAnsi="DM Sans" w:cs="Times New Roman"/>
          <w:color w:val="EE0000"/>
          <w:kern w:val="0"/>
          <w:sz w:val="20"/>
          <w:szCs w:val="20"/>
          <w:lang w:eastAsia="en-GB"/>
          <w14:ligatures w14:val="none"/>
        </w:rPr>
        <w:t>bodies.</w:t>
      </w:r>
      <w:r w:rsidRPr="00001B7E">
        <w:rPr>
          <w:rFonts w:ascii="DM Sans" w:eastAsia="Times New Roman" w:hAnsi="DM Sans" w:cs="Times New Roman"/>
          <w:i/>
          <w:iCs/>
          <w:color w:val="EE0000"/>
          <w:kern w:val="0"/>
          <w:sz w:val="20"/>
          <w:szCs w:val="20"/>
          <w:lang w:eastAsia="en-GB"/>
          <w14:ligatures w14:val="none"/>
        </w:rPr>
        <w:t>The</w:t>
      </w:r>
      <w:proofErr w:type="spellEnd"/>
      <w:proofErr w:type="gramEnd"/>
      <w:r w:rsidRPr="00001B7E">
        <w:rPr>
          <w:rFonts w:ascii="DM Sans" w:eastAsia="Times New Roman" w:hAnsi="DM Sans" w:cs="Times New Roman"/>
          <w:i/>
          <w:iCs/>
          <w:color w:val="EE0000"/>
          <w:kern w:val="0"/>
          <w:sz w:val="20"/>
          <w:szCs w:val="20"/>
          <w:lang w:eastAsia="en-GB"/>
          <w14:ligatures w14:val="none"/>
        </w:rPr>
        <w:t xml:space="preserve"> sheer size and interconnectedness of government functions, especially with 1200 quangos as mentioned by the user, inherently make it challenging to pinpoint individual responsibility, even with the best intentions.</w:t>
      </w:r>
    </w:p>
    <w:p w14:paraId="2CAE32E5"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 xml:space="preserve">Instead of: Lack of sustained political will to enforce accountability mechanisms, often due to short electoral cycles and focus on policy delivery over internal </w:t>
      </w:r>
      <w:proofErr w:type="spellStart"/>
      <w:proofErr w:type="gramStart"/>
      <w:r w:rsidRPr="00001B7E">
        <w:rPr>
          <w:rFonts w:ascii="DM Sans" w:eastAsia="Times New Roman" w:hAnsi="DM Sans" w:cs="Times New Roman"/>
          <w:color w:val="EE0000"/>
          <w:kern w:val="0"/>
          <w:sz w:val="20"/>
          <w:szCs w:val="20"/>
          <w:lang w:eastAsia="en-GB"/>
          <w14:ligatures w14:val="none"/>
        </w:rPr>
        <w:t>reform.</w:t>
      </w:r>
      <w:r w:rsidRPr="00001B7E">
        <w:rPr>
          <w:rFonts w:ascii="DM Sans" w:eastAsia="Times New Roman" w:hAnsi="DM Sans" w:cs="Times New Roman"/>
          <w:i/>
          <w:iCs/>
          <w:color w:val="EE0000"/>
          <w:kern w:val="0"/>
          <w:sz w:val="20"/>
          <w:szCs w:val="20"/>
          <w:lang w:eastAsia="en-GB"/>
          <w14:ligatures w14:val="none"/>
        </w:rPr>
        <w:t>Politicians</w:t>
      </w:r>
      <w:proofErr w:type="spellEnd"/>
      <w:proofErr w:type="gramEnd"/>
      <w:r w:rsidRPr="00001B7E">
        <w:rPr>
          <w:rFonts w:ascii="DM Sans" w:eastAsia="Times New Roman" w:hAnsi="DM Sans" w:cs="Times New Roman"/>
          <w:i/>
          <w:iCs/>
          <w:color w:val="EE0000"/>
          <w:kern w:val="0"/>
          <w:sz w:val="20"/>
          <w:szCs w:val="20"/>
          <w:lang w:eastAsia="en-GB"/>
          <w14:ligatures w14:val="none"/>
        </w:rPr>
        <w:t xml:space="preserve"> may introduce legislation, but the consistent, long-term effort required to embed a culture of accountability and enforce consequences can wane, especially when immediate policy wins are prioritized over difficult internal reforms.</w:t>
      </w:r>
    </w:p>
    <w:p w14:paraId="31E349A4" w14:textId="77777777" w:rsidR="00001B7E" w:rsidRPr="00001B7E" w:rsidRDefault="00001B7E" w:rsidP="00001B7E">
      <w:pPr>
        <w:numPr>
          <w:ilvl w:val="0"/>
          <w:numId w:val="3"/>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 chose: Incentives within the civil service encourage diffusion of responsibility rather than individual ownership of outcomes.</w:t>
      </w:r>
    </w:p>
    <w:p w14:paraId="778CF93C"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 xml:space="preserve">Instead of: Lack of clear, measurable performance metrics tied to individual accountability and </w:t>
      </w:r>
      <w:proofErr w:type="spellStart"/>
      <w:proofErr w:type="gramStart"/>
      <w:r w:rsidRPr="00001B7E">
        <w:rPr>
          <w:rFonts w:ascii="DM Sans" w:eastAsia="Times New Roman" w:hAnsi="DM Sans" w:cs="Times New Roman"/>
          <w:color w:val="EE0000"/>
          <w:kern w:val="0"/>
          <w:sz w:val="20"/>
          <w:szCs w:val="20"/>
          <w:lang w:eastAsia="en-GB"/>
          <w14:ligatures w14:val="none"/>
        </w:rPr>
        <w:t>outcomes.</w:t>
      </w:r>
      <w:r w:rsidRPr="00001B7E">
        <w:rPr>
          <w:rFonts w:ascii="DM Sans" w:eastAsia="Times New Roman" w:hAnsi="DM Sans" w:cs="Times New Roman"/>
          <w:i/>
          <w:iCs/>
          <w:color w:val="EE0000"/>
          <w:kern w:val="0"/>
          <w:sz w:val="20"/>
          <w:szCs w:val="20"/>
          <w:lang w:eastAsia="en-GB"/>
          <w14:ligatures w14:val="none"/>
        </w:rPr>
        <w:t>Without</w:t>
      </w:r>
      <w:proofErr w:type="spellEnd"/>
      <w:proofErr w:type="gramEnd"/>
      <w:r w:rsidRPr="00001B7E">
        <w:rPr>
          <w:rFonts w:ascii="DM Sans" w:eastAsia="Times New Roman" w:hAnsi="DM Sans" w:cs="Times New Roman"/>
          <w:i/>
          <w:iCs/>
          <w:color w:val="EE0000"/>
          <w:kern w:val="0"/>
          <w:sz w:val="20"/>
          <w:szCs w:val="20"/>
          <w:lang w:eastAsia="en-GB"/>
          <w14:ligatures w14:val="none"/>
        </w:rPr>
        <w:t xml:space="preserve"> clear metrics, it's impossible to objectively assess performance, reward success, or address failure. This directly impacts the user's desire to 'measure who is performing' and 'measure productivity with a goal to match private sector levels'.</w:t>
      </w:r>
    </w:p>
    <w:p w14:paraId="764258C5"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 xml:space="preserve">Instead of: Absence of effective consequences for underperformance and rewards for high </w:t>
      </w:r>
      <w:proofErr w:type="spellStart"/>
      <w:proofErr w:type="gramStart"/>
      <w:r w:rsidRPr="00001B7E">
        <w:rPr>
          <w:rFonts w:ascii="DM Sans" w:eastAsia="Times New Roman" w:hAnsi="DM Sans" w:cs="Times New Roman"/>
          <w:color w:val="EE0000"/>
          <w:kern w:val="0"/>
          <w:sz w:val="20"/>
          <w:szCs w:val="20"/>
          <w:lang w:eastAsia="en-GB"/>
          <w14:ligatures w14:val="none"/>
        </w:rPr>
        <w:t>performance.</w:t>
      </w:r>
      <w:r w:rsidRPr="00001B7E">
        <w:rPr>
          <w:rFonts w:ascii="DM Sans" w:eastAsia="Times New Roman" w:hAnsi="DM Sans" w:cs="Times New Roman"/>
          <w:i/>
          <w:iCs/>
          <w:color w:val="EE0000"/>
          <w:kern w:val="0"/>
          <w:sz w:val="20"/>
          <w:szCs w:val="20"/>
          <w:lang w:eastAsia="en-GB"/>
          <w14:ligatures w14:val="none"/>
        </w:rPr>
        <w:t>Even</w:t>
      </w:r>
      <w:proofErr w:type="spellEnd"/>
      <w:proofErr w:type="gramEnd"/>
      <w:r w:rsidRPr="00001B7E">
        <w:rPr>
          <w:rFonts w:ascii="DM Sans" w:eastAsia="Times New Roman" w:hAnsi="DM Sans" w:cs="Times New Roman"/>
          <w:i/>
          <w:iCs/>
          <w:color w:val="EE0000"/>
          <w:kern w:val="0"/>
          <w:sz w:val="20"/>
          <w:szCs w:val="20"/>
          <w:lang w:eastAsia="en-GB"/>
          <w14:ligatures w14:val="none"/>
        </w:rPr>
        <w:t xml:space="preserve"> with clear incentives and metrics, if there are no real consequences for failure or rewards for success, the system will not change. The user explicitly states a desire for 'those who do well are rewarded and promoted, and those who fail are sacked form the civil service'.</w:t>
      </w:r>
    </w:p>
    <w:p w14:paraId="6A548602" w14:textId="77777777" w:rsidR="00001B7E" w:rsidRPr="00001B7E" w:rsidRDefault="00001B7E" w:rsidP="00001B7E">
      <w:pPr>
        <w:numPr>
          <w:ilvl w:val="0"/>
          <w:numId w:val="3"/>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 chose: Primary legislation · national · reserved</w:t>
      </w:r>
    </w:p>
    <w:p w14:paraId="47A5F216"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Use the existing power: The Constitutional Reform and Governance Act 2010, section 3(1), confers on the Minister for the Civil Service the power to manage the civil service (excluding the diplomatic service</w:t>
      </w:r>
      <w:proofErr w:type="gramStart"/>
      <w:r w:rsidRPr="00001B7E">
        <w:rPr>
          <w:rFonts w:ascii="DM Sans" w:eastAsia="Times New Roman" w:hAnsi="DM Sans" w:cs="Times New Roman"/>
          <w:color w:val="EE0000"/>
          <w:kern w:val="0"/>
          <w:sz w:val="20"/>
          <w:szCs w:val="20"/>
          <w:lang w:eastAsia="en-GB"/>
          <w14:ligatures w14:val="none"/>
        </w:rPr>
        <w:t>).</w:t>
      </w:r>
      <w:r w:rsidRPr="00001B7E">
        <w:rPr>
          <w:rFonts w:ascii="Segoe UI Symbol" w:eastAsia="Times New Roman" w:hAnsi="Segoe UI Symbol" w:cs="Segoe UI Symbol"/>
          <w:i/>
          <w:iCs/>
          <w:color w:val="EE0000"/>
          <w:kern w:val="0"/>
          <w:sz w:val="20"/>
          <w:szCs w:val="20"/>
          <w:lang w:eastAsia="en-GB"/>
          <w14:ligatures w14:val="none"/>
        </w:rPr>
        <w:t>⚠</w:t>
      </w:r>
      <w:proofErr w:type="gramEnd"/>
      <w:r w:rsidRPr="00001B7E">
        <w:rPr>
          <w:rFonts w:ascii="DM Sans" w:eastAsia="Times New Roman" w:hAnsi="DM Sans" w:cs="Times New Roman"/>
          <w:i/>
          <w:iCs/>
          <w:color w:val="EE0000"/>
          <w:kern w:val="0"/>
          <w:sz w:val="20"/>
          <w:szCs w:val="20"/>
          <w:lang w:eastAsia="en-GB"/>
          <w14:ligatures w14:val="none"/>
        </w:rPr>
        <w:t xml:space="preserve"> THE RESEARCH FOUND AN EXISTING POWER. The Constitutional Reform and Governance Act 2010, section 3(1), confers on the Minister for the Civil Service the power to manage the civil service (excluding the diplomatic service). </w:t>
      </w:r>
      <w:r w:rsidRPr="00001B7E">
        <w:rPr>
          <w:rFonts w:ascii="DM Sans" w:eastAsia="Times New Roman" w:hAnsi="DM Sans" w:cs="DM Sans"/>
          <w:i/>
          <w:iCs/>
          <w:color w:val="EE0000"/>
          <w:kern w:val="0"/>
          <w:sz w:val="20"/>
          <w:szCs w:val="20"/>
          <w:lang w:eastAsia="en-GB"/>
          <w14:ligatures w14:val="none"/>
        </w:rPr>
        <w:t>—</w:t>
      </w:r>
      <w:r w:rsidRPr="00001B7E">
        <w:rPr>
          <w:rFonts w:ascii="DM Sans" w:eastAsia="Times New Roman" w:hAnsi="DM Sans" w:cs="Times New Roman"/>
          <w:i/>
          <w:iCs/>
          <w:color w:val="EE0000"/>
          <w:kern w:val="0"/>
          <w:sz w:val="20"/>
          <w:szCs w:val="20"/>
          <w:lang w:eastAsia="en-GB"/>
          <w14:ligatures w14:val="none"/>
        </w:rPr>
        <w:t xml:space="preserve"> it exists, and what was retrieved does not settle whether it reaches this. The findings confirm the Minister for the Civil Service has a general power to manage the civil service, but it is unclear whether this power extends to all aspects of the proposed primary legislation without further detail on the specific changes intended.</w:t>
      </w:r>
    </w:p>
    <w:p w14:paraId="44451D65"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Use the existing power: The Constitutional Reform and Governance Act 2010, section 3(1), confers on the Minister for the Civil Service the power to manage the civil service (excluding the diplomatic service</w:t>
      </w:r>
      <w:proofErr w:type="gramStart"/>
      <w:r w:rsidRPr="00001B7E">
        <w:rPr>
          <w:rFonts w:ascii="DM Sans" w:eastAsia="Times New Roman" w:hAnsi="DM Sans" w:cs="Times New Roman"/>
          <w:color w:val="EE0000"/>
          <w:kern w:val="0"/>
          <w:sz w:val="20"/>
          <w:szCs w:val="20"/>
          <w:lang w:eastAsia="en-GB"/>
          <w14:ligatures w14:val="none"/>
        </w:rPr>
        <w:t>).</w:t>
      </w:r>
      <w:r w:rsidRPr="00001B7E">
        <w:rPr>
          <w:rFonts w:ascii="Segoe UI Symbol" w:eastAsia="Times New Roman" w:hAnsi="Segoe UI Symbol" w:cs="Segoe UI Symbol"/>
          <w:i/>
          <w:iCs/>
          <w:color w:val="EE0000"/>
          <w:kern w:val="0"/>
          <w:sz w:val="20"/>
          <w:szCs w:val="20"/>
          <w:lang w:eastAsia="en-GB"/>
          <w14:ligatures w14:val="none"/>
        </w:rPr>
        <w:t>⚠</w:t>
      </w:r>
      <w:proofErr w:type="gramEnd"/>
      <w:r w:rsidRPr="00001B7E">
        <w:rPr>
          <w:rFonts w:ascii="DM Sans" w:eastAsia="Times New Roman" w:hAnsi="DM Sans" w:cs="Times New Roman"/>
          <w:i/>
          <w:iCs/>
          <w:color w:val="EE0000"/>
          <w:kern w:val="0"/>
          <w:sz w:val="20"/>
          <w:szCs w:val="20"/>
          <w:lang w:eastAsia="en-GB"/>
          <w14:ligatures w14:val="none"/>
        </w:rPr>
        <w:t xml:space="preserve"> THE RESEARCH FOUND AN EXISTING POWER. The Constitutional Reform and Governance Act 2010, section 3(1), confers on the Minister for the Civil Service the power to manage the civil service (excluding the diplomatic service). </w:t>
      </w:r>
      <w:r w:rsidRPr="00001B7E">
        <w:rPr>
          <w:rFonts w:ascii="DM Sans" w:eastAsia="Times New Roman" w:hAnsi="DM Sans" w:cs="DM Sans"/>
          <w:i/>
          <w:iCs/>
          <w:color w:val="EE0000"/>
          <w:kern w:val="0"/>
          <w:sz w:val="20"/>
          <w:szCs w:val="20"/>
          <w:lang w:eastAsia="en-GB"/>
          <w14:ligatures w14:val="none"/>
        </w:rPr>
        <w:t>—</w:t>
      </w:r>
      <w:r w:rsidRPr="00001B7E">
        <w:rPr>
          <w:rFonts w:ascii="DM Sans" w:eastAsia="Times New Roman" w:hAnsi="DM Sans" w:cs="Times New Roman"/>
          <w:i/>
          <w:iCs/>
          <w:color w:val="EE0000"/>
          <w:kern w:val="0"/>
          <w:sz w:val="20"/>
          <w:szCs w:val="20"/>
          <w:lang w:eastAsia="en-GB"/>
          <w14:ligatures w14:val="none"/>
        </w:rPr>
        <w:t xml:space="preserve"> it exists, and what was retrieved does not settle whether it reaches this. The findings confirm the Minister for the Civil Service has a general power to manage the civil service, but it is unclear whether this power extends to all aspects of the </w:t>
      </w:r>
      <w:r w:rsidRPr="00001B7E">
        <w:rPr>
          <w:rFonts w:ascii="DM Sans" w:eastAsia="Times New Roman" w:hAnsi="DM Sans" w:cs="Times New Roman"/>
          <w:i/>
          <w:iCs/>
          <w:color w:val="EE0000"/>
          <w:kern w:val="0"/>
          <w:sz w:val="20"/>
          <w:szCs w:val="20"/>
          <w:lang w:eastAsia="en-GB"/>
          <w14:ligatures w14:val="none"/>
        </w:rPr>
        <w:lastRenderedPageBreak/>
        <w:t>proposed primary legislation without further detail on the specific changes intended.</w:t>
      </w:r>
    </w:p>
    <w:p w14:paraId="2A8578A5" w14:textId="77777777" w:rsidR="00001B7E" w:rsidRPr="00001B7E" w:rsidRDefault="00001B7E" w:rsidP="00001B7E">
      <w:pPr>
        <w:numPr>
          <w:ilvl w:val="0"/>
          <w:numId w:val="3"/>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 chose: Implement a statutory framework for individual civil servant accountability, linking performance to clear, measurable outcomes and consequences.</w:t>
      </w:r>
    </w:p>
    <w:p w14:paraId="5D721A52"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 xml:space="preserve">Instead of: Reform internal civil service HR and performance management systems to create a meritocratic culture with clear individual objectives, regular performance reviews, and robust consequence </w:t>
      </w:r>
      <w:proofErr w:type="spellStart"/>
      <w:proofErr w:type="gramStart"/>
      <w:r w:rsidRPr="00001B7E">
        <w:rPr>
          <w:rFonts w:ascii="DM Sans" w:eastAsia="Times New Roman" w:hAnsi="DM Sans" w:cs="Times New Roman"/>
          <w:color w:val="EE0000"/>
          <w:kern w:val="0"/>
          <w:sz w:val="20"/>
          <w:szCs w:val="20"/>
          <w:lang w:eastAsia="en-GB"/>
          <w14:ligatures w14:val="none"/>
        </w:rPr>
        <w:t>management.</w:t>
      </w:r>
      <w:r w:rsidRPr="00001B7E">
        <w:rPr>
          <w:rFonts w:ascii="DM Sans" w:eastAsia="Times New Roman" w:hAnsi="DM Sans" w:cs="Times New Roman"/>
          <w:i/>
          <w:iCs/>
          <w:color w:val="EE0000"/>
          <w:kern w:val="0"/>
          <w:sz w:val="20"/>
          <w:szCs w:val="20"/>
          <w:lang w:eastAsia="en-GB"/>
          <w14:ligatures w14:val="none"/>
        </w:rPr>
        <w:t>This</w:t>
      </w:r>
      <w:proofErr w:type="spellEnd"/>
      <w:proofErr w:type="gramEnd"/>
      <w:r w:rsidRPr="00001B7E">
        <w:rPr>
          <w:rFonts w:ascii="DM Sans" w:eastAsia="Times New Roman" w:hAnsi="DM Sans" w:cs="Times New Roman"/>
          <w:i/>
          <w:iCs/>
          <w:color w:val="EE0000"/>
          <w:kern w:val="0"/>
          <w:sz w:val="20"/>
          <w:szCs w:val="20"/>
          <w:lang w:eastAsia="en-GB"/>
          <w14:ligatures w14:val="none"/>
        </w:rPr>
        <w:t xml:space="preserve"> approach focuses on cultural and systemic change from within, which can be more adaptable and less rigid than a statutory approach. It allows for tailoring performance metrics to specific roles and departments, promoting a culture of ownership and results. It could be implemented through executive action and internal policy changes, potentially facing less immediate political friction than primary legislation. Reasoning here rather than citing: This mirrors best practices in high-performing private sector organisations and some international public administrations, where internal systems drive accountability and meritocracy.</w:t>
      </w:r>
    </w:p>
    <w:p w14:paraId="7D68A775"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 xml:space="preserve">Instead of: Enhance parliamentary oversight and transparency mechanisms, empowering select committees and the National Audit Office (NAO) to scrutinize individual civil servant performance and decision-making more </w:t>
      </w:r>
      <w:proofErr w:type="spellStart"/>
      <w:proofErr w:type="gramStart"/>
      <w:r w:rsidRPr="00001B7E">
        <w:rPr>
          <w:rFonts w:ascii="DM Sans" w:eastAsia="Times New Roman" w:hAnsi="DM Sans" w:cs="Times New Roman"/>
          <w:color w:val="EE0000"/>
          <w:kern w:val="0"/>
          <w:sz w:val="20"/>
          <w:szCs w:val="20"/>
          <w:lang w:eastAsia="en-GB"/>
          <w14:ligatures w14:val="none"/>
        </w:rPr>
        <w:t>directly.</w:t>
      </w:r>
      <w:r w:rsidRPr="00001B7E">
        <w:rPr>
          <w:rFonts w:ascii="DM Sans" w:eastAsia="Times New Roman" w:hAnsi="DM Sans" w:cs="Times New Roman"/>
          <w:i/>
          <w:iCs/>
          <w:color w:val="EE0000"/>
          <w:kern w:val="0"/>
          <w:sz w:val="20"/>
          <w:szCs w:val="20"/>
          <w:lang w:eastAsia="en-GB"/>
          <w14:ligatures w14:val="none"/>
        </w:rPr>
        <w:t>This</w:t>
      </w:r>
      <w:proofErr w:type="spellEnd"/>
      <w:proofErr w:type="gramEnd"/>
      <w:r w:rsidRPr="00001B7E">
        <w:rPr>
          <w:rFonts w:ascii="DM Sans" w:eastAsia="Times New Roman" w:hAnsi="DM Sans" w:cs="Times New Roman"/>
          <w:i/>
          <w:iCs/>
          <w:color w:val="EE0000"/>
          <w:kern w:val="0"/>
          <w:sz w:val="20"/>
          <w:szCs w:val="20"/>
          <w:lang w:eastAsia="en-GB"/>
          <w14:ligatures w14:val="none"/>
        </w:rPr>
        <w:t xml:space="preserve"> approach leverages existing democratic accountability structures and public scrutiny. Strengthening the powers of bodies like the NAO, which already scrutinizes public spending and project performance [major projects authority annual report 2012 13 and government project assurance], could provide an external check on civil service accountability. It aligns with the user's desire for MPs to regain control and for transparency. Reasoning here rather than citing: Increased transparency about individual performance and decision-making could create public pressure for accountability without requiring a complete overhaul of civil service employment law.</w:t>
      </w:r>
    </w:p>
    <w:p w14:paraId="32ED3462"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Took 5m 14s.</w:t>
      </w:r>
    </w:p>
    <w:p w14:paraId="50FF5743"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107,380 in / 21,446 out — estimated cost 6.8p</w:t>
      </w:r>
    </w:p>
    <w:p w14:paraId="6EC38000"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Framing B (contextualised) · ceiling 240s (request) / 50p</w:t>
      </w:r>
    </w:p>
    <w:p w14:paraId="5D1277F5"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Query: B_</w:t>
      </w:r>
      <w:proofErr w:type="gramStart"/>
      <w:r w:rsidRPr="00001B7E">
        <w:rPr>
          <w:rFonts w:ascii="DM Sans" w:eastAsia="Times New Roman" w:hAnsi="DM Sans" w:cs="Times New Roman"/>
          <w:color w:val="EE0000"/>
          <w:kern w:val="0"/>
          <w:sz w:val="17"/>
          <w:szCs w:val="17"/>
          <w:lang w:eastAsia="en-GB"/>
          <w14:ligatures w14:val="none"/>
        </w:rPr>
        <w:t>CONTEXTUALISED :</w:t>
      </w:r>
      <w:proofErr w:type="gramEnd"/>
      <w:r w:rsidRPr="00001B7E">
        <w:rPr>
          <w:rFonts w:ascii="DM Sans" w:eastAsia="Times New Roman" w:hAnsi="DM Sans" w:cs="Times New Roman"/>
          <w:color w:val="EE0000"/>
          <w:kern w:val="0"/>
          <w:sz w:val="17"/>
          <w:szCs w:val="17"/>
          <w:lang w:eastAsia="en-GB"/>
          <w14:ligatures w14:val="none"/>
        </w:rPr>
        <w:t xml:space="preserve">: civil service public failure accountability responsibility cost </w:t>
      </w:r>
      <w:proofErr w:type="gramStart"/>
      <w:r w:rsidRPr="00001B7E">
        <w:rPr>
          <w:rFonts w:ascii="DM Sans" w:eastAsia="Times New Roman" w:hAnsi="DM Sans" w:cs="Times New Roman"/>
          <w:color w:val="EE0000"/>
          <w:kern w:val="0"/>
          <w:sz w:val="17"/>
          <w:szCs w:val="17"/>
          <w:lang w:eastAsia="en-GB"/>
          <w14:ligatures w14:val="none"/>
        </w:rPr>
        <w:t>deliver</w:t>
      </w:r>
      <w:proofErr w:type="gramEnd"/>
      <w:r w:rsidRPr="00001B7E">
        <w:rPr>
          <w:rFonts w:ascii="DM Sans" w:eastAsia="Times New Roman" w:hAnsi="DM Sans" w:cs="Times New Roman"/>
          <w:color w:val="EE0000"/>
          <w:kern w:val="0"/>
          <w:sz w:val="17"/>
          <w:szCs w:val="17"/>
          <w:lang w:eastAsia="en-GB"/>
          <w14:ligatures w14:val="none"/>
        </w:rPr>
        <w:t xml:space="preserve"> sector process accountable those system pr</w:t>
      </w:r>
    </w:p>
    <w:p w14:paraId="600AC1CA" w14:textId="77777777" w:rsidR="00354758" w:rsidRPr="00001B7E" w:rsidRDefault="00354758">
      <w:pPr>
        <w:rPr>
          <w:color w:val="EE0000"/>
        </w:rPr>
      </w:pPr>
    </w:p>
    <w:sectPr w:rsidR="00354758" w:rsidRPr="00001B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2BA6"/>
    <w:multiLevelType w:val="multilevel"/>
    <w:tmpl w:val="73F6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83447"/>
    <w:multiLevelType w:val="multilevel"/>
    <w:tmpl w:val="975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801A7C"/>
    <w:multiLevelType w:val="multilevel"/>
    <w:tmpl w:val="81A06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21195">
    <w:abstractNumId w:val="1"/>
  </w:num>
  <w:num w:numId="2" w16cid:durableId="1885752334">
    <w:abstractNumId w:val="0"/>
  </w:num>
  <w:num w:numId="3" w16cid:durableId="1609464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wsDQ0MzEyABLmFko6SsGpxcWZ+XkgBYa1AD3NErgsAAAA"/>
  </w:docVars>
  <w:rsids>
    <w:rsidRoot w:val="00001B7E"/>
    <w:rsid w:val="00001B7E"/>
    <w:rsid w:val="00115C37"/>
    <w:rsid w:val="001E0CA5"/>
    <w:rsid w:val="001E65A2"/>
    <w:rsid w:val="00212E8C"/>
    <w:rsid w:val="002E6960"/>
    <w:rsid w:val="00354758"/>
    <w:rsid w:val="0051013C"/>
    <w:rsid w:val="00572149"/>
    <w:rsid w:val="006454C0"/>
    <w:rsid w:val="006D250F"/>
    <w:rsid w:val="00985ABC"/>
    <w:rsid w:val="00A91195"/>
    <w:rsid w:val="00A9609D"/>
    <w:rsid w:val="00C315B3"/>
    <w:rsid w:val="00C4647D"/>
    <w:rsid w:val="00C85BF0"/>
    <w:rsid w:val="00E16A25"/>
    <w:rsid w:val="00E3122A"/>
    <w:rsid w:val="00EB2F37"/>
    <w:rsid w:val="00F61725"/>
    <w:rsid w:val="00F71DDD"/>
    <w:rsid w:val="00F725F0"/>
    <w:rsid w:val="00F95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D56FB"/>
  <w15:chartTrackingRefBased/>
  <w15:docId w15:val="{576E7E8C-7818-4449-A65E-0109CC78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B7E"/>
    <w:rPr>
      <w:rFonts w:eastAsiaTheme="majorEastAsia" w:cstheme="majorBidi"/>
      <w:color w:val="272727" w:themeColor="text1" w:themeTint="D8"/>
    </w:rPr>
  </w:style>
  <w:style w:type="paragraph" w:styleId="Title">
    <w:name w:val="Title"/>
    <w:basedOn w:val="Normal"/>
    <w:next w:val="Normal"/>
    <w:link w:val="TitleChar"/>
    <w:uiPriority w:val="10"/>
    <w:qFormat/>
    <w:rsid w:val="00001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B7E"/>
    <w:pPr>
      <w:spacing w:before="160"/>
      <w:jc w:val="center"/>
    </w:pPr>
    <w:rPr>
      <w:i/>
      <w:iCs/>
      <w:color w:val="404040" w:themeColor="text1" w:themeTint="BF"/>
    </w:rPr>
  </w:style>
  <w:style w:type="character" w:customStyle="1" w:styleId="QuoteChar">
    <w:name w:val="Quote Char"/>
    <w:basedOn w:val="DefaultParagraphFont"/>
    <w:link w:val="Quote"/>
    <w:uiPriority w:val="29"/>
    <w:rsid w:val="00001B7E"/>
    <w:rPr>
      <w:i/>
      <w:iCs/>
      <w:color w:val="404040" w:themeColor="text1" w:themeTint="BF"/>
    </w:rPr>
  </w:style>
  <w:style w:type="paragraph" w:styleId="ListParagraph">
    <w:name w:val="List Paragraph"/>
    <w:basedOn w:val="Normal"/>
    <w:uiPriority w:val="34"/>
    <w:qFormat/>
    <w:rsid w:val="00001B7E"/>
    <w:pPr>
      <w:ind w:left="720"/>
      <w:contextualSpacing/>
    </w:pPr>
  </w:style>
  <w:style w:type="character" w:styleId="IntenseEmphasis">
    <w:name w:val="Intense Emphasis"/>
    <w:basedOn w:val="DefaultParagraphFont"/>
    <w:uiPriority w:val="21"/>
    <w:qFormat/>
    <w:rsid w:val="00001B7E"/>
    <w:rPr>
      <w:i/>
      <w:iCs/>
      <w:color w:val="2F5496" w:themeColor="accent1" w:themeShade="BF"/>
    </w:rPr>
  </w:style>
  <w:style w:type="paragraph" w:styleId="IntenseQuote">
    <w:name w:val="Intense Quote"/>
    <w:basedOn w:val="Normal"/>
    <w:next w:val="Normal"/>
    <w:link w:val="IntenseQuoteChar"/>
    <w:uiPriority w:val="30"/>
    <w:qFormat/>
    <w:rsid w:val="00001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B7E"/>
    <w:rPr>
      <w:i/>
      <w:iCs/>
      <w:color w:val="2F5496" w:themeColor="accent1" w:themeShade="BF"/>
    </w:rPr>
  </w:style>
  <w:style w:type="character" w:styleId="IntenseReference">
    <w:name w:val="Intense Reference"/>
    <w:basedOn w:val="DefaultParagraphFont"/>
    <w:uiPriority w:val="32"/>
    <w:qFormat/>
    <w:rsid w:val="00001B7E"/>
    <w:rPr>
      <w:b/>
      <w:bCs/>
      <w:smallCaps/>
      <w:color w:val="2F5496" w:themeColor="accent1" w:themeShade="BF"/>
      <w:spacing w:val="5"/>
    </w:rPr>
  </w:style>
  <w:style w:type="character" w:customStyle="1" w:styleId="text-11px">
    <w:name w:val="text-[11px]"/>
    <w:basedOn w:val="DefaultParagraphFont"/>
    <w:rsid w:val="00001B7E"/>
  </w:style>
  <w:style w:type="character" w:customStyle="1" w:styleId="text-xs">
    <w:name w:val="text-xs"/>
    <w:basedOn w:val="DefaultParagraphFont"/>
    <w:rsid w:val="00001B7E"/>
  </w:style>
  <w:style w:type="paragraph" w:customStyle="1" w:styleId="text-sm">
    <w:name w:val="text-sm"/>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ext-xs1">
    <w:name w:val="text-xs1"/>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ext-11px1">
    <w:name w:val="text-[11px]1"/>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px-4">
    <w:name w:val="px-4"/>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ext-zinc-900">
    <w:name w:val="text-zinc-900"/>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text-zinc-500">
    <w:name w:val="text-zinc-500"/>
    <w:basedOn w:val="DefaultParagraphFont"/>
    <w:rsid w:val="00001B7E"/>
  </w:style>
  <w:style w:type="paragraph" w:customStyle="1" w:styleId="text-zinc-600">
    <w:name w:val="text-zinc-600"/>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text-zinc-400">
    <w:name w:val="text-zinc-400"/>
    <w:basedOn w:val="DefaultParagraphFont"/>
    <w:rsid w:val="00001B7E"/>
  </w:style>
  <w:style w:type="character" w:customStyle="1" w:styleId="block">
    <w:name w:val="block"/>
    <w:basedOn w:val="DefaultParagraphFont"/>
    <w:rsid w:val="00001B7E"/>
  </w:style>
  <w:style w:type="paragraph" w:customStyle="1" w:styleId="text-zinc-5001">
    <w:name w:val="text-zinc-5001"/>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runcate">
    <w:name w:val="truncate"/>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2528</Words>
  <Characters>14413</Characters>
  <Application>Microsoft Office Word</Application>
  <DocSecurity>0</DocSecurity>
  <Lines>120</Lines>
  <Paragraphs>33</Paragraphs>
  <ScaleCrop>false</ScaleCrop>
  <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1</cp:revision>
  <dcterms:created xsi:type="dcterms:W3CDTF">2026-08-24T01:39:00Z</dcterms:created>
  <dcterms:modified xsi:type="dcterms:W3CDTF">2026-08-24T01:41:00Z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6e474ed8-c78c-42e6-ab7f-3c9ca2e07ad3</vt:lpwstr>
  </property>
</Properties>
</file>