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20952" w14:textId="77777777" w:rsidR="00350461" w:rsidRDefault="00350461" w:rsidP="003A6731">
      <w:r>
        <w:t>A new segment to the corpus specifically on civil service barriers to action:</w:t>
      </w:r>
    </w:p>
    <w:p w14:paraId="40021C1E" w14:textId="7BE1EB6F" w:rsidR="003A6731" w:rsidRPr="003A6731" w:rsidRDefault="003A6731" w:rsidP="003A6731">
      <w:r w:rsidRPr="003A6731">
        <w:t xml:space="preserve">Well known examples from books particularly Hardman's book and Ian dance book and any other resources we can find where ministers explain the challenges they've had in implementing anything in government what pushback they've had from civil </w:t>
      </w:r>
      <w:proofErr w:type="gramStart"/>
      <w:r w:rsidRPr="003A6731">
        <w:t>servants</w:t>
      </w:r>
      <w:proofErr w:type="gramEnd"/>
      <w:r w:rsidRPr="003A6731">
        <w:t xml:space="preserve"> civil servant of manipulated them the entire Corporate of "Yes Minister" we almost need to have an entire section of our corpus of anything we can find online about the challenges</w:t>
      </w:r>
      <w:r w:rsidR="00350461">
        <w:t xml:space="preserve"> </w:t>
      </w:r>
      <w:proofErr w:type="gramStart"/>
      <w:r w:rsidR="00350461">
        <w:t xml:space="preserve">of </w:t>
      </w:r>
      <w:r w:rsidRPr="003A6731">
        <w:t xml:space="preserve"> implementation</w:t>
      </w:r>
      <w:proofErr w:type="gramEnd"/>
      <w:r w:rsidRPr="003A6731">
        <w:t xml:space="preserve">. we need every known excuse if we're going to test whether our system representation is going to survive those and has an answer for each of those indeed we would probably need a list of every excuse known to have been given by several servant to a minister and a generalised response as well as a specific one that could be given once we implemented the changes that we want to make showing that those changes give the minister the power to overall or overcome their objections and a clear guide for the minister and how to do that and indeed a clear guide for civil servants up and down the hierarchy as to what they should be doing if facing that kind of objection from Peers or juniors and perhaps that gives the civil servant who were deliberately trying to disrupt this a cheat sheet for finding new ways to block things. At least we can try to classify a structurally or the known excuses and undermine them. The toughest ones will be the Legal challenges but that </w:t>
      </w:r>
      <w:proofErr w:type="gramStart"/>
      <w:r w:rsidRPr="003A6731">
        <w:t>has to</w:t>
      </w:r>
      <w:proofErr w:type="gramEnd"/>
      <w:r w:rsidRPr="003A6731">
        <w:t xml:space="preserve"> be answered with a robust writing that legislation such that any legal challenges for seeing are pre-empted and any legal challenges previously use specifically counteracted by the legislation being proposed.</w:t>
      </w:r>
    </w:p>
    <w:p w14:paraId="0CD6B45C" w14:textId="77777777" w:rsidR="00350461" w:rsidRDefault="00350461" w:rsidP="003A6731">
      <w:r>
        <w:t xml:space="preserve">A possible additional </w:t>
      </w:r>
      <w:proofErr w:type="spellStart"/>
      <w:r>
        <w:t>segement</w:t>
      </w:r>
      <w:proofErr w:type="spellEnd"/>
      <w:r>
        <w:t xml:space="preserve"> to the corpus extrapolating from the legislative graph</w:t>
      </w:r>
    </w:p>
    <w:p w14:paraId="11B4F488" w14:textId="77777777" w:rsidR="00350461" w:rsidRDefault="003A6731" w:rsidP="003A6731">
      <w:r w:rsidRPr="003A6731">
        <w:t>I think the most interesting sections will be The caselaw and the people graph and possibly again we have to think about this</w:t>
      </w:r>
      <w:r w:rsidR="00350461">
        <w:t xml:space="preserve"> – possibly </w:t>
      </w:r>
      <w:r w:rsidRPr="003A6731">
        <w:t xml:space="preserve">doing build our own mini corpus of all instances where government legislation has been changed in the courts successfully </w:t>
      </w:r>
      <w:r w:rsidR="00350461">
        <w:t xml:space="preserve">or </w:t>
      </w:r>
      <w:r w:rsidRPr="003A6731">
        <w:t xml:space="preserve">unsuccessfully </w:t>
      </w:r>
      <w:r w:rsidR="00350461">
        <w:t xml:space="preserve">attempted </w:t>
      </w:r>
      <w:r w:rsidRPr="003A6731">
        <w:t>and the legal principles that led to success</w:t>
      </w:r>
      <w:r w:rsidR="00350461">
        <w:t xml:space="preserve"> or</w:t>
      </w:r>
      <w:r w:rsidRPr="003A6731">
        <w:t xml:space="preserve"> failure which is a separate thing from looking at how the courts interpret or misinterpret legislation so there's </w:t>
      </w:r>
      <w:r w:rsidR="00350461">
        <w:t>three</w:t>
      </w:r>
      <w:r w:rsidRPr="003A6731">
        <w:t xml:space="preserve"> very distinct uses of the caselaw corpus</w:t>
      </w:r>
      <w:r w:rsidR="00350461">
        <w:t>:</w:t>
      </w:r>
      <w:r w:rsidRPr="003A6731">
        <w:t xml:space="preserve"> </w:t>
      </w:r>
    </w:p>
    <w:p w14:paraId="2B44E386" w14:textId="77777777" w:rsidR="00350461" w:rsidRDefault="003A6731" w:rsidP="00350461">
      <w:pPr>
        <w:pStyle w:val="ListParagraph"/>
        <w:numPr>
          <w:ilvl w:val="0"/>
          <w:numId w:val="1"/>
        </w:numPr>
      </w:pPr>
      <w:r w:rsidRPr="003A6731">
        <w:t xml:space="preserve">using it to work out how a new piece of </w:t>
      </w:r>
      <w:r w:rsidR="00350461">
        <w:t>legislation is</w:t>
      </w:r>
      <w:r w:rsidRPr="003A6731">
        <w:t xml:space="preserve"> like</w:t>
      </w:r>
      <w:r w:rsidR="00350461">
        <w:t>ly</w:t>
      </w:r>
      <w:r w:rsidRPr="003A6731">
        <w:t xml:space="preserve"> to be interpreted and ideally predicting how it might be interpreted</w:t>
      </w:r>
    </w:p>
    <w:p w14:paraId="34BFF4D2" w14:textId="1FEB6FE6" w:rsidR="00350461" w:rsidRDefault="003A6731" w:rsidP="00350461">
      <w:pPr>
        <w:pStyle w:val="ListParagraph"/>
        <w:numPr>
          <w:ilvl w:val="0"/>
          <w:numId w:val="1"/>
        </w:numPr>
      </w:pPr>
      <w:r w:rsidRPr="003A6731">
        <w:t xml:space="preserve"> looking at how </w:t>
      </w:r>
      <w:r w:rsidR="00350461">
        <w:t>a piece of legislation</w:t>
      </w:r>
      <w:r w:rsidRPr="003A6731">
        <w:t xml:space="preserve"> might be attacked </w:t>
      </w:r>
      <w:r w:rsidR="00350461">
        <w:t>and how legislation has been attacked legally in the past, with success/failure and principles to learn from that</w:t>
      </w:r>
    </w:p>
    <w:p w14:paraId="36674904" w14:textId="0BF14497" w:rsidR="003A6731" w:rsidRPr="003A6731" w:rsidRDefault="003A6731" w:rsidP="00350461">
      <w:pPr>
        <w:pStyle w:val="ListParagraph"/>
        <w:numPr>
          <w:ilvl w:val="0"/>
          <w:numId w:val="1"/>
        </w:numPr>
      </w:pPr>
      <w:r w:rsidRPr="003A6731">
        <w:t xml:space="preserve">looking at how the law connects </w:t>
      </w:r>
      <w:r w:rsidR="00350461">
        <w:t xml:space="preserve">some things </w:t>
      </w:r>
      <w:r w:rsidRPr="003A6731">
        <w:t xml:space="preserve">to other things </w:t>
      </w:r>
      <w:r w:rsidR="00350461">
        <w:t xml:space="preserve">which is more of a graph </w:t>
      </w:r>
      <w:r w:rsidRPr="003A6731">
        <w:t>network of issues that you need to think about if you're legislating on that point</w:t>
      </w:r>
    </w:p>
    <w:p w14:paraId="3368F260" w14:textId="77777777" w:rsidR="003A6731" w:rsidRPr="003A6731" w:rsidRDefault="003A6731" w:rsidP="003A6731">
      <w:proofErr w:type="gramStart"/>
      <w:r w:rsidRPr="003A6731">
        <w:t>so</w:t>
      </w:r>
      <w:proofErr w:type="gramEnd"/>
      <w:r w:rsidRPr="003A6731">
        <w:t xml:space="preserve"> the Legal Avenue needs a lot of interpretation. It's not just querying the citation graph of what judgements of resulted from a relate to a piece of legislation or even an area of </w:t>
      </w:r>
      <w:r w:rsidRPr="003A6731">
        <w:lastRenderedPageBreak/>
        <w:t xml:space="preserve">legislation. There's all those </w:t>
      </w:r>
      <w:proofErr w:type="spellStart"/>
      <w:r w:rsidRPr="003A6731">
        <w:t>those</w:t>
      </w:r>
      <w:proofErr w:type="spellEnd"/>
      <w:r w:rsidRPr="003A6731">
        <w:t xml:space="preserve"> three angles with intelligent conclusions to be drawn on the whole shape of the legislative interpretation and what we need to draw from that and what lessons we need to draw from that and how we need to write the legislation to take account of those issues.</w:t>
      </w:r>
    </w:p>
    <w:p w14:paraId="24BA1DE9" w14:textId="77777777" w:rsidR="00350461" w:rsidRDefault="003A6731" w:rsidP="003A6731">
      <w:r w:rsidRPr="003A6731">
        <w:t>does an analysis of the different areas highlighted by the different models</w:t>
      </w:r>
      <w:r w:rsidR="00350461">
        <w:t xml:space="preserve"> t</w:t>
      </w:r>
      <w:r w:rsidRPr="003A6731">
        <w:t xml:space="preserve">ell us something about how we should query each of those four models when pulling together our answers to get the best strengths of each and should we be willing to spend more at least initially </w:t>
      </w:r>
      <w:proofErr w:type="gramStart"/>
      <w:r w:rsidRPr="003A6731">
        <w:t>in order to</w:t>
      </w:r>
      <w:proofErr w:type="gramEnd"/>
      <w:r w:rsidRPr="003A6731">
        <w:t xml:space="preserve"> get richer answers although </w:t>
      </w:r>
    </w:p>
    <w:p w14:paraId="5C271122" w14:textId="66EACB35" w:rsidR="003A6731" w:rsidRDefault="003A6731" w:rsidP="003A6731">
      <w:r w:rsidRPr="003A6731">
        <w:t xml:space="preserve">Rich answers are not necessarily good if we simply have overwhelming data suffocatingly user so haven't got all this interesting </w:t>
      </w:r>
      <w:proofErr w:type="gramStart"/>
      <w:r w:rsidRPr="003A6731">
        <w:t>information</w:t>
      </w:r>
      <w:proofErr w:type="gramEnd"/>
      <w:r w:rsidRPr="003A6731">
        <w:t xml:space="preserve"> we need to be </w:t>
      </w:r>
      <w:proofErr w:type="gramStart"/>
      <w:r w:rsidRPr="003A6731">
        <w:t>really good</w:t>
      </w:r>
      <w:proofErr w:type="gramEnd"/>
      <w:r w:rsidRPr="003A6731">
        <w:t xml:space="preserve"> at consolidating it so what should that report back to the user</w:t>
      </w:r>
      <w:r w:rsidR="00350461">
        <w:t xml:space="preserve">. </w:t>
      </w:r>
    </w:p>
    <w:p w14:paraId="27315BC4" w14:textId="77777777" w:rsidR="00350461" w:rsidRPr="003A6731" w:rsidRDefault="00350461" w:rsidP="003A6731"/>
    <w:sectPr w:rsidR="00350461" w:rsidRPr="003A67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C4548"/>
    <w:multiLevelType w:val="hybridMultilevel"/>
    <w:tmpl w:val="5394BD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6391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731"/>
    <w:rsid w:val="002F1CBE"/>
    <w:rsid w:val="0030595A"/>
    <w:rsid w:val="00306764"/>
    <w:rsid w:val="00350461"/>
    <w:rsid w:val="003A6731"/>
    <w:rsid w:val="006F2E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347F8"/>
  <w15:chartTrackingRefBased/>
  <w15:docId w15:val="{0FF31AB2-D0BB-4152-9C5D-A7217C31C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731"/>
    <w:rPr>
      <w:rFonts w:eastAsiaTheme="majorEastAsia" w:cstheme="majorBidi"/>
      <w:color w:val="272727" w:themeColor="text1" w:themeTint="D8"/>
    </w:rPr>
  </w:style>
  <w:style w:type="paragraph" w:styleId="Title">
    <w:name w:val="Title"/>
    <w:basedOn w:val="Normal"/>
    <w:next w:val="Normal"/>
    <w:link w:val="TitleChar"/>
    <w:uiPriority w:val="10"/>
    <w:qFormat/>
    <w:rsid w:val="003A6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731"/>
    <w:pPr>
      <w:spacing w:before="160"/>
      <w:jc w:val="center"/>
    </w:pPr>
    <w:rPr>
      <w:i/>
      <w:iCs/>
      <w:color w:val="404040" w:themeColor="text1" w:themeTint="BF"/>
    </w:rPr>
  </w:style>
  <w:style w:type="character" w:customStyle="1" w:styleId="QuoteChar">
    <w:name w:val="Quote Char"/>
    <w:basedOn w:val="DefaultParagraphFont"/>
    <w:link w:val="Quote"/>
    <w:uiPriority w:val="29"/>
    <w:rsid w:val="003A6731"/>
    <w:rPr>
      <w:i/>
      <w:iCs/>
      <w:color w:val="404040" w:themeColor="text1" w:themeTint="BF"/>
    </w:rPr>
  </w:style>
  <w:style w:type="paragraph" w:styleId="ListParagraph">
    <w:name w:val="List Paragraph"/>
    <w:basedOn w:val="Normal"/>
    <w:uiPriority w:val="34"/>
    <w:qFormat/>
    <w:rsid w:val="003A6731"/>
    <w:pPr>
      <w:ind w:left="720"/>
      <w:contextualSpacing/>
    </w:pPr>
  </w:style>
  <w:style w:type="character" w:styleId="IntenseEmphasis">
    <w:name w:val="Intense Emphasis"/>
    <w:basedOn w:val="DefaultParagraphFont"/>
    <w:uiPriority w:val="21"/>
    <w:qFormat/>
    <w:rsid w:val="003A6731"/>
    <w:rPr>
      <w:i/>
      <w:iCs/>
      <w:color w:val="0F4761" w:themeColor="accent1" w:themeShade="BF"/>
    </w:rPr>
  </w:style>
  <w:style w:type="paragraph" w:styleId="IntenseQuote">
    <w:name w:val="Intense Quote"/>
    <w:basedOn w:val="Normal"/>
    <w:next w:val="Normal"/>
    <w:link w:val="IntenseQuoteChar"/>
    <w:uiPriority w:val="30"/>
    <w:qFormat/>
    <w:rsid w:val="003A6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731"/>
    <w:rPr>
      <w:i/>
      <w:iCs/>
      <w:color w:val="0F4761" w:themeColor="accent1" w:themeShade="BF"/>
    </w:rPr>
  </w:style>
  <w:style w:type="character" w:styleId="IntenseReference">
    <w:name w:val="Intense Reference"/>
    <w:basedOn w:val="DefaultParagraphFont"/>
    <w:uiPriority w:val="32"/>
    <w:qFormat/>
    <w:rsid w:val="003A67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1</cp:revision>
  <dcterms:created xsi:type="dcterms:W3CDTF">2026-08-16T01:41:00Z</dcterms:created>
  <dcterms:modified xsi:type="dcterms:W3CDTF">2026-08-16T02:02:00Z</dcterms:modified>
</cp:coreProperties>
</file>