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Rekonstruksi Komprehensif Ekosistem BNB Chain: Analisis Evolusi Arsitektur, Dinamika Tokenomika, dan Posisi Strategis Era Kepatuhan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Ideasi Awal dan Landasan Historis Token Utilitas (2017–2019)</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Arsitektur ekonomi ekosistem BNB Chain berakar dari visi taktis untuk membangun infrastruktur keuangan terdesentralisasi yang terintegrasi erat dengan salah satu platform pertukaran aset kripto terbesar di dunia, Binance. Didirikan oleh Changpeng Zhao dan Yi He pada Juli 2017, inisiasi proyek ini ditandai dengan peluncuran aset kripto Binance Coin (BNB) melalui mekanisme penawaran koin perdana (Initial Coin Offering/ICO). Penawaran umum tersebut berhasil menghimpun dana sebesar 15 juta dolar AS dalam bentuk kontribusi Bitcoin (BTC) dan Ethereum (ETH). Melalui penerbitan awal dengan batas pasokan tetap sebesar 200 juta BNB, separuh dari alokasi tersebut didistribusikan kepada publik, sementara sisanya dibagi antara tim pendiri dan investor malaikat (angel investors).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modal hasil penggalangan dana ICO dialokasikan secara terukur untuk membiayai ekspansi teknologi dan operasional bursa. Sebesar 35% dana diarahkan untuk meningkatkan infrastruktur mesin pencocokan transaksi (matching engine) dan sistem keamanan platform pertukaran. Sebesar 50% difokuskan pada aktivitas pemasaran global, penjenamaan (branding), dan edukasi inovator industri. Sisa 15% dialokasikan sebagai cadangan darurat. Pada fase embrionik ini, token BNB dirancang dengan standar ERC-20 di atas jaringan Ethereum. Langkah strategis ini diambil demi menjamin likuiditas awal, kompatibilitas dompet digital yang luas, dan kemudahan integrasi dengan ekosistem aplikasi terdesentralisasi yang ada pada waktu itu.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Tujuan utama pembuatan BNB pada fase ini adalah sebagai token utilitas bursa. Pemegang token diberikan insentif berupa pemotongan biaya perdagangan yang signifikan pada platform Binance, termasuk perdagangan spot, margin, dan kontrak berjangka. Model insentif ini terbukti efektif dalam mendorong retensi pengguna dan mempercepat pertumbuhan volume perdagangan global Binance. Namun, ketergantungan pada skalabilitas Ethereum yang terbatas mendorong tim pengembang untuk merancang blockchain lapis pertama (Layer 1) mandiri guna memfasilitasi transaksi berkinerja tinggi tanpa hambatan gas fee pihak ketiga.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Alokasi Pasokan Token Genesis | Persentase (%) | Distribusi Penggunaan Dana ICO | Persentase Alokasi Dana (%) | | :--- | :--- | :--- | :--- | | Publik (ICO) | 50,00% | Pemasaran, Branding, &amp; Edukasi | 50,00% | | Tim Pendiri | 40,00% | Upgrades Platform &amp; Sistem Transaksi | 35,00% | | Investor Malaikat | 10,00% | Cadangan Operasional Darurat | 15,00% |</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Divergensi Arsitektur dan Lahirnya Paradigma Multi-Chain (2019–2022)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Langkah kedaulatan infrastruktur pertama direalisasikan pada April 2019 dengan peluncuran Binance Chain (BC). Bersamaan dengan peluncuran mainnet tersebut, token BNB dimigrasikan dari standar ERC-20 Ethereum ke standar BEP-2 asli di atas Binance Chain melalui proses penukaran token (token swap) secara menyeluruh. BC dirancang khusus sebagai mesin transaksi berkinerja tinggi dengan waktu konfirmasi blok satu detik, menjadikannya fondasi yang sangat cepat untuk perdagangan terdesentralisasi melalui Binance DEX. Namun, demi mempertahankan throughput transaksi yang optimal, arsitektur BC mengorbankan fleksibilitas komputasi dengan tidak mendukung fungsionalitas kontrak pintar (smart contracts).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Ketiadaan lingkungan eksekusi kontrak pintar membatasi partisipasi BC dalam gelombang inovasi keuangan terdesentralisasi (DeFi) yang mulai mendominasi industri pada tahun 2020. Untuk mengatasi kendala sistemik ini tanpa merusak kinerja transaksi BC yang berkecepatan tinggi, tim pengembang meluncurkan Binance Smart Chain (BSC) pada September 2020. Beroperasi secara paralel dengan BC, BSC memperkenalkan kompatibilitas penuh terhadap Ethereum Virtual Machine (EVM). Keunggulan teknis ini memungkinkan para pengembang untuk memigrasikan dApps berbasis Solidity dari Ethereum ke BSC tanpa memerlukan penulisan ulang kode secara masif.</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BSC mengadopsi mekanisme konsensus Proof of Staked Authority (PoSA), sebuah variasi hibrida dari Proof of Stake (PoS) dan Proof of Authority (PoA). Melalui keterlibatan aktif validator berkapasitas tinggi yang dibatasi dalam jumlah tertentu (awalnya hanya 21 validator), PoSA berhasil mereduksi waktu pembuatan blok dan memangkas biaya gas transaksi hingga ratusan kali lebih murah dibandingkan Ethereum. Kombinasi kompatibilitas EVM dan efisiensi biaya ini memicu migrasi likuiditas besar-besaran, yang mendorong pertumbuhan ekosistem dApps legendaris seperti PancakeSwap untuk pertukaran terdesentralisasi, Venus sebagai pasar likuiditas, serta Alpaca Finance untuk yield farming. Pada puncak siklus pasar tahun 2021, Total Value Locked (TVL) di dalam BSC menembus angka 20 miliar dolar AS, dengan volume transaksi harian melampaui 10 juta transaksi dan jumlah alamat aktif harian mencapai lebih dari 1,5 juta.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Kinerja Historis (Puncak 2021)</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Nilai Capaian Ekosistem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Value Locked (DeFi TVL)</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~$20.000.000.000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Volume Transaksi Harian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&gt;10.000.000 Transaksi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Alamat Aktif Harian (Daily Active Addresses)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~1.500.000 Alamat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Jumlah Akun Kumulatif Jaringan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&gt;100.000.000 Alamat</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Restrukturisasi Sistemik: Penggabungan dan Transformasi "BNB Chain Fusion" (2022–2024)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mencerminkan evolusi platform dari infrastruktur terkontrol bursa menjadi ekosistem yang terdesentralisasi dan digerakkan oleh komunitas, Binance mengumumkan reorganisasi struktural pada 15 Februari 2022. Jaringan Binance Chain dan Binance Smart Chain dilebur di bawah satu payung identitas baru yang disebut BNB Chain. Rebranding ini mengukuhkan BNB bukan lagi sebagai representasi eksklusif dari bursa terpusat Binance, melainkan sebagai bahan bakar operasional dari ekosistem Web3 yang terbuka dan mandiri.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Meskipun digabungkan dalam satu penamaan, struktur operasionalnya tetap terbagi menjadi dua lapisan fungsional yang berbeda: BNB Beacon Chain yang memegang tanggung jawab tata kelola, staking, dan pemungutan suara (BEP-2), serta BNB Smart Chain (BSC) yang beroperasi sebagai pusat eksekusi kontrak pintar dan dApps (BEP-20). Namun, mempertahankan dua rantai paralel dengan standar token yang berbeda memicu kompleksitas arsitektur yang tidak perlu, membebani validator dengan overhead sinkronisasi ganda, dan memperluas permukaan serangan (attack surface) keamanan pada jembatan lintas-rantai (cross-chain bridge) internal.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Sebagai resolusi teknis atas inefisiensi tersebut, tim pengembang mengumumkan inisiatif BNB Chain Fusion pada Desember 2023. Proses fusi sistemik ini dirancang untuk menonaktifkan BNB Beacon Chain secara permanen dan memigrasikan seluruh modul fungsionalnya ke BNB Smart Chain (BSC). Dilaksanakan secara bertahap sejak April 2024 hingga selesai pada Juni 2024, proses migrasi ini berhasil menyederhanakan sistem tri-chain ekosistem BNB menjadi lebih ramping.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Fusi ini mengeliminasi kebutuhan komunikasi BEP-2 ke BEP-20, mengonsolidasikan jaminan konsensus staking langsung di lapisan eksekusi BSC, serta memitigasi risiko keamanan bridge secara drastis. Keberhasilan fusi ini tercermin pada peningkatan efisiensi modal, di mana akumulasi staking BNB di BSC tumbuh secara konsisten hingga mencapai 32,4 juta BNB pada kuartal ketiga tahun 2024.</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Skalabilitas Modular Modern: Arsitektur opBNB dan Data Availability BNB Greenfield (2024–2026)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Menghadapi persaingan ketat dari platform monolitik berkinerja tinggi serta ekosistem Lapis-2 Ethereum, BNB Chain meluncurkan visi arsitektur terintegrasi yang dikenal sebagai paradigma "One BNB". Kerangka kerja ini menyelaraskan BSC (lapisan komputasi dan pemukiman L1), opBNB (lapisan penskalaan komputasi L2), dan BNB Greenfield (lapisan penyimpanan data terdesentralisasi) ke dalam satu suite infrastruktur yang kohesif guna menyederhanakan siklus pengembangan dApps berskala besar.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opBNB dikembangkan sebagai jaringan Lapis-2 (L2) berkinerja tinggi menggunakan kerangka kerja OP Stack dari Optimism. Dengan menerapkan teknologi Optimistic Rollup, opBNB mengeksekusi beban transaksi di luar rantai (off-chain) dan mengirimkan bukti transaksi yang diringkas ke L1 BSC untuk finalitas keamanan. Desain modular ini meningkatkan kapasitas batas gas blok opBNB secara masif dari 100 juta gas per detik hingga mencapai target peta jalan terbaru sebesar 200 juta gas per detik.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Throughput teoretis jaringan dapat dimodelkan secara matematis. Untuk transaksi transfer aset standar yang membutuhkan rata-rata biaya gas sebesar 21.000 unit, kapasitas maksimum transaksi per detik (TPS) pada opBNB diformulasikan sebagai berikut: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\text{TPS} = \frac{\text{Batas Gas Blok per Detik}}{\text{Kebutuhan Gas per Transaksi}}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Dengan batas gas blok opBNB sebesar 100 juta unit gas per detik, throughput transaksi transfer standar adalah: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\text{TPS} = \frac{100.000.000}{21.000} \approx 4.761 \text{ TPS[span_125](start_span)[span_125](end_span)}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Ketika kapasitas ditingkatkan hingga batas gas sebesar 200 juta unit gas per detik sesuai dengan peta jalan terbaru, kapasitas transaksi transfer standar meningkat secara proporsional: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\text{TPS} = \frac{200.000.000}{21.000} \approx 9.523 \text{ TPS[span_127](start_span)[span_127](end_span)}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Kemampuan pemrosesan transaksi yang tinggi ini dikombinasikan dengan waktu pembuatan blok satu detik dan reduksi biaya gas hingga mencapai rata-rata 0,001 - 0,0001 dolar AS per transaksi. Efisiensi ini menjadikan opBNB sebagai infrastruktur yang sangat optimal untuk dApps dengan frekuensi transaksi tinggi seperti Web3 gaming dan mikro-pembayaran berbasis kecerdasan buatan (AI).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Pilar penunjang dalam One BNB diwakili oleh BNB Greenfield, sebuah platform penyimpanan terdesentralisasi yang dibangun di atas mesin Cosmos/Tendermint. Greenfield menggunakan jaringan Penyedia Penyimpanan (Storage Providers/SP) independen yang mengelola penyimpanan file berukuran besar secara off-chain, sementara validasi data, hak kepemilikan, dan kontrol akses dikelola secara on-chain menggunakan logika kontrak pintar.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Greenfield diintegrasikan secara native dengan BSC dan opBNB. Ketika dApps di opBNB memerlukan interaksi dengan data masif (seperti metadata NFT game, konten media sosial, atau set data latih kecerdasan buatan), Greenfield bertindak sebagai penyedia penyimpanan berkecepatan tinggi yang menjamin ketersediaan data (Data Availability/DA) dengan latensi rendah. Berdasarkan peta jalan teknis terbaru, Greenfield akan dioptimalkan sebagai lapisan DA kustom bagi opBNB guna mengimplementasikan teknologi serupa dengan EIP-4844 Danksharding. Langkah ini ditargetkan mampu memangkas biaya gas opBNB hingga sepuluh kali lebih murah lagi, mencapai target biaya gas konstan sebesar 0,0005 dolar 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Karakteristik /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BNB Smart Chain (BSC) (L1)</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opBNB (L2 Rollup)</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BNB Greenfield (Penyimpanan)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Peran Infrastruktur</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Lapisan Keamanan &amp; Penyelesaian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Lapisan Eksekusi Mikro-transaksi</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Penyimpanan Data &amp; Kepemilikan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Konsensus / Kerangka Kerja</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PoSA (Proof of Staked Authority)</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 Stack (Optimistic Rollup)</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Cosmos / Tendermint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Throughput (TPS)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~20.000 TPS (2025-2026)</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5.000 - 10.000 TPS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Dioptimalkan untuk read/write bervolume tinggi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Rata-rata Gas Fee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Rendah (Beberapa sen dolar)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Ultra-Rendah ($0,001 - $0,0001)</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Tarif dinamis berbasis kuota penyimpanan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Kapasitas Blok / Gas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peningkatan Gas Limit ke 10G</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Gas Limit 100M - 200M per detik</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Skalabilitas komparatif multi-terabyte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Kecepatan Konfirmasi</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~150 milidetik</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Detik (Fast Finality)</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Akses langsung on-demand ("hot data")</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Tokenomika Makro BNB: Dinamika Deflasi Otomatis dan Sirkulasi Modal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Sebagai aset kripto utama dalam ekosistem, BNB memiliki fungsi utilitas multi-dimensi. Di tingkat protokol L1 BSC, BNB digunakan sebagai mekanisme pembayaran biaya gas transaksi dan jaminan staking bagi para validator guna mengamankan jaringan konsensus PoSA. Di tingkat dApps, BNB bertindak sebagai kolateral likuiditas utama dalam ekosistem DeFi. Sementara itu, dalam ekosistem bursa Binance, kepemilikan BNB memberikan akses prioritas terhadap penawaran token baru melalui platform Binance Launchpad, Binance Launchpool, dan program airdrop Megadrop.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Keunggulan struktural BNB terletak pada model ekonomi deflasi yang dirancang secara terprogram melalui penggabungan tiga mekanisme pengurangan pasokan:</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Auto-Burn Kuartalan</w:t>
      </w:r>
      <w:r w:rsidDel="00000000" w:rsidR="00000000" w:rsidRPr="00000000">
        <w:rPr>
          <w:rtl w:val="0"/>
        </w:rPr>
        <w:t xml:space="preserve">: Diluncurkan pada akhir 2021, mekanisme ini beroperasi menggunakan formula matematis publik yang menghitung volume pembakaran BNB secara otomatis berdasarkan fluktuasi harga pasar BNB sepanjang kuartal berjalan dan total produksi blok pada BSC. Sifat dinamis dari formula ini memberikan perlindungan nilai yang unik bagi pemegang token: ketika harga pasar BNB terkoreksi, jumlah unit BNB yang dimusnahkan secara otomatis meningkat guna menciptakan tekanan beli balik (buyback pressure) alami di pasar.</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Real-Time Burn (BEP-95)</w:t>
      </w:r>
      <w:r w:rsidDel="00000000" w:rsidR="00000000" w:rsidRPr="00000000">
        <w:rPr>
          <w:rtl w:val="0"/>
        </w:rPr>
        <w:t xml:space="preserve">: Mekanisme ini mengeksekusi penghapusan token BNB secara real-time dari sirkulasi. Sebagian dari total biaya gas transaksi yang dibayarkan pengguna dalam setiap blok BSC akan dibakar secara langsung dan permanen. Keberadaan BEP-95 memastikan bahwa setiap peningkatan volume transaksi dApps di BNB Chain secara langsung memicu penyusutan pasokan token yang beredar.</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Pembakaran Manual Historis</w:t>
      </w:r>
      <w:r w:rsidDel="00000000" w:rsidR="00000000" w:rsidRPr="00000000">
        <w:rPr>
          <w:rtl w:val="0"/>
        </w:rPr>
        <w:t xml:space="preserve">: Skema pembakaran diskresioner berbasis profitabilitas operasional bursa terpusat Binance yang telah dijalankan sejak peluncuran awal token.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Sinergi dari mekanisme pembakaran otomatis dan BEP-95 ini telah berhasil memusnahkan sekitar sepertiga (30%) dari total pasokan BNB yang beredar sejak tahun 2023. Pembakaran kuartalan tunggal secara konsisten melenyapkan antara 1,9 hingga 2,1 juta BNB dari sirkulasi. Dengan laju deflasi konstan ini, pasokan BNB diproyeksikan akan menyusut hingga menyentuh target pasokan kaku sebesar 100 juta BNB pada kisaran tahun 2027 hingga 2028. Penurunan pasokan yang terukur ini menyajikan fondasi kelangkaan jangka panjang bagi portofolio pemegang aset.</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Ekosistem Pengembang, Komunitas, Pendanaan, dan Kompetisi Multichain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mempertahankan daya tarik bagi para pengembang global, ekosistem BNB Chain mengandalkan program akselerasi terstruktur. Program unggulan "Most Valuable Builder (MVB)" yang dijalankan secara sinergis oleh BNB Chain bersama Binance Labs dan CMC Labs menjadi inkubator utama dApps inovatif. MVB tidak hanya menyalurkan dana hibah (grants) secara langsung, melainkan juga menyediakan bimbingan teknis tingkat lanjut, dukungan strategi pemasaran go-to-market, dan jalur integrasi eksklusif dengan platform bursa Binance guna mengakuisisi basis pengguna awal. Program inkubasi ini diperluas melalui inisiatif BNB Incubation Alliance (BIA), serta komitmen alokasi pendanaan regional seperti pendanaan dari YZi Labs sebesar 500.000 dolar AS pada akhir tahun 2025 untuk menyokong pertumbuhan dApps lapis kedua.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Meskipun memiliki kekuatan likuiditas institusional yang disokong oleh ekosistem Binance, BNB Chain menghadapi tantangan kompetitif yang signifikan dari blockchain berkecepatan tinggi lainnya di tahun 2026. Di sektor ritel, BNB Chain sempat tertinggal dari Solana dalam hal penciptaan efek kekayaan (wealth effects) organik. Solana berhasil mendominasi narasi pasar ritel melalui ledakan aktivitas perdagangan koin meme dan peluncuran dApps peluncur token instan seperti Pump.fun.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Sebaliknya, ekosistem BNB Chain di masa lalu mengalami hambatan pertumbuhan akibat masalah kemacetan transaksi L1 pada masa-masa sibuk serta kerentanan terhadap eksploitasi nilai ekstraksi validator (MEV attacks) yang merugikan pengguna ritel. Selain itu, ketergantungan pada konsensus PoSA dengan jumlah validator yang terbatas membuat tingkat desentralisasi BNB Chain sering kali dipertanyakan jika dibandingkan dengan Ethereum yang memiliki ratusan ribu validator independen.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 Analisis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BNB Chain (Tri-Chain)</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Ethereum (L1 + Rollups L2)</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 (Monolitik L1)</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Aptos (Move-Based L1)</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Sui (Object-Oriented L1)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Konsensus Utama</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PoSA (Proof of Staked Authority)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 (Proof of Stake)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dPoS + PoH (Proof of History)</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AptosBFT + Block-STM</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Narwhal / Tusk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Skalabilitas &amp; Eksekusi</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Modular: opBNB &amp; Greenfield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Modular: Optimistic / ZK-Rollups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Monolitik: Paralel Sealevel</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Paralel: Block-STM V2</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Paralel: Object-Centric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Biaya Transaksi</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Sangat Rendah ($0,001 - $0,0001)</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 di L1, Rendah di L2</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Sangat Rendah (~$0,00025)</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Sangat Rendah (~$0,00001)</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Sangat Rendah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TVL DeFi (Awal 2026)</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~$4,85 - $5 Miliar</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&gt;$59 Miliar (Historis)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Miliar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~$274 - $500 Juta</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 Juta - $1 Miliar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Pengembang Aktif</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Masif (~Ribuan dApps aktif)</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Terbesar di Industri</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~10.775 Pengembang (2025)</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~465 - 1.177 Pengembang</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~954 - 1.400 Pengembang</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Terkini Jaringan di Tahun 2026: Kepatuhan Hukum, ETF, dan Prospek Strategis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Memasuki tahun 2026, lanskap operasional BNB Chain didominasi oleh kepatuhan hukum dan adopsi institusional yang matang. Eksistensi ekosistem ini mengalami transformasi risiko yang radikal pasca-penandatanganan kesepakatan damai senilai 4,3 miliar dolar AS antara Binance dengan Departemen Kehakiman AS (DOJ) beserta CFTC dan Treasury AS pada November 2023. Melalui pengakuan bersalah Changpeng Zhao yang diikuti dengan masa hukuman kurungan singkat serta pengangkatan pemantau kepatuhan independen, risiko penutupan operasional Binance secara mendadak berhasil dimitigasi sepenuhnya. Dampak langsung dari stabilitas regulasi ini adalah peningkatan kepercayaan dari lembaga keuangan tradisional terhadap aset BNB.</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Keberhasilan pemulihan reputasi hukum ini membuka peluang bagi integrasi instrumen keuangan terstruktur di pasar modal global. Manajer investasi global terkemuka, VanEck, secara resmi mengajukan dokumen prospektus ETF Spot BNB (vBNB). ETF ini dirancang untuk memegang portofolio BNB secara fisik dalam kustodian berlisensi institusional serta merencanakan fitur pembagian imbal hasil (staking rewards) kepada pemegang saham. Transaksi pembentukan keranjang modal awal (seed creation baskets) yang dieksekusi pada 7 Mei 2026 merekam harga entri institusional sebesar 643,148 dolar AS per BNB, yang menandai pengakuan resmi aset BNB sebagai komoditas digital kelas institusi setara dengan Bitcoin dan Ethereum.</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Dari sisi pengembangan performa teknologi inti di tahun 2026, bertepatan dengan ulang tahun kelima BNB Chain, tim pengembang menetapkan sasaran jangka panjang yang ambisius dalam peta jalan teknologinya:</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Peningkatan Gas Limit L1</w:t>
      </w:r>
      <w:r w:rsidDel="00000000" w:rsidR="00000000" w:rsidRPr="00000000">
        <w:rPr>
          <w:rtl w:val="0"/>
        </w:rPr>
        <w:t xml:space="preserve">: Peta jalan memproyeksikan ekspansi batas gas blok BSC hingga 10G secara bertahap pada periode 2025-2026, yang memungkinkan pemrosesan paralel hingga 5.000 transaksi pertukaran terdesentralisasi (DEX) per detik langsung di L1.</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Optimasi Kecepatan Eksekusi</w:t>
      </w:r>
      <w:r w:rsidDel="00000000" w:rsidR="00000000" w:rsidRPr="00000000">
        <w:rPr>
          <w:rtl w:val="0"/>
        </w:rPr>
        <w:t xml:space="preserve">: Memperpendek waktu konfirmasi transaksi akhir (finality latency) hingga mencapai target optimal sekitar 150 milidetik guna mengeliminasi slot lag.</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Peningkatan Throughput Global</w:t>
      </w:r>
      <w:r w:rsidDel="00000000" w:rsidR="00000000" w:rsidRPr="00000000">
        <w:rPr>
          <w:rtl w:val="0"/>
        </w:rPr>
        <w:t xml:space="preserve">: Merekayasa arsitektur pengurutan transaksi pada BSC untuk meningkatkan batas throughput transaksi global hingga mencapai kecepatan konstan sebesar 20.000 TPS.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Kesimpulan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Ekosistem BNB Chain telah menunjukkan resiliensi yang tinggi dalam menghadapi krisis hukum terberat sepanjang sejarah industri blockchain. Melalui transformasi struktural dari token utilitas diskon bursa terpusat menuju ekosistem multi-chain modular, platform ini berhasil mengukuhkan independensinya melalui inisiatif BNB Chain Fusion. Sinergi operasional di bawah kerangka One BNB, yang diperkuat oleh infrastruktur L2 opBNB berbiaya gas ultra-rendah dan platform DA kustom BNB Greenfield, memberikan jawaban atas kebutuhan skalabilitas dApps modern.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Model ekonomi deflasi BNB yang agresif melalui pembakaran otomatis menjamin peningkatan nilai ekonomi token seiring dengan kontraksi pasokan menuju batas 100 juta BNB. Kehadiran produk keuangan institusional seperti ETF Spot BNB VanEck pada tahun 2026 mengonfirmasi bahwa ekosistem ini telah berhasil melampaui fase kerentanan regulasi. BNB Chain kini kokoh berdiri sebagai salah satu pilar utama infrastruktur Web3 global yang menyatukan komputasi berkinerja tinggi, efisiensi biaya, dan standar kepatuhan institusional.</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Karya yang dikutip</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BNB (BNB) - Cryptoassets - IQ.wiki, https://iq.wiki/wiki/binance-coin 2. BNB Price Prediction 2025-2030 - YouHodler, https://www.youhodler.com/blog/bnb-price-prediction-2025-2030 3. Binance Coin (BNB) — A Comprehensive Analysis - InsiderFinance Wire, https://wire.insiderfinance.io/binance-coin-bnb-a-comprehensive-analysis-aedab20c5aac 4. What is BNB? A guide to Binance Coin and BNB Chain - Sieć kantorów Bitcoin Quark, https://quark.house/en/2024/12/07/what-is-bnb-a-guide-to-binance-coin-and-bnb-chain/ 5. What is BNB Chain? - Binance, https://www.binance.com/en/square/post/5608402197057 6. From Ethereum Clone to Public Chain Giant: An Analysis and Outlook on the Five-Year Evolution of BNB Chain | 深潮 TechFlow on Binance Square, https://www.binance.com/en/square/post/29669100602249 7. Why Build AI on BNB Chain?, https://www.bnbchain.org/en/blog/building-ai-on-bnb-chain 8. Messari Research Report: A Comprehensive Overview of BNB Ecosystem Development in the Third Quarter | MarsBit News on Binance Square, https://www.binance.com/en/square/post/15952071597809 9. BNBCHAIN's Ecosystem Evolution: A Deep Dive from Liquidity Feast to Innovation Dilemma, https://coinwofficial.medium.com/bnbchains-ecosystem-evolution-a-deep-dive-from-liquidity-feast-to-innovation-dilemma-055f9198fbf3 10. Analyze the ins and outs of BNB's new highs, understand the development history of BNB, and its later planning and development prospects. | 破军1 on Binance Square, https://www.binance.com/en/square/post/28595389674265 11. Unleashing the Future of Gaming: The Power of BNB Chain, https://www.bnbchain.org/en/blog/unleashing-the-future-of-gaming-the-power-of-bnb-chain 12. opBNB: High-Performance Optimistic Layer 2 Solution for BNB Smart Chain, https://opbnb.bnbchain.org/ 13. BNB Chain's opBNB Roadmap Targets 10000 TPS and 10X Price Reduction as Transactions Hit All Time High, https://www.bnbchain.org/en/blog/bnb-chains-opbnb-roadmap-targets-10-000-tps-and-10x-price-reduction-as-transactions-hit-all-time-high 14. BNB Price Prediction 2026-2030: Will Deflationary Supply Outpace Regulatory Risk?, https://coincub.com/price-prediction/bnb/ 15. Aptos in 2026: Latest News, Roadmap, and DeFi Updates | Everstake, https://everstake.one/resources/blog/aptos-news-2026 16. Sui (SUI) - Investment Analysis July 2026 | CoinStats AI, https://coinstats.app/ai/a/investment-analysis-sui 17. Aptos vs Sui in 2026: The Move Language Twin Stars Diverge - BlockEden.xyz, https://blockeden.xyz/blog/2026/03/11/aptos-vs-sui-move-language-twin-stars-compared/ 18. How Solana Solved Downtime: A Deep Dive Into Network Fixes - Raiku, https://raiku.com/blog/solana-downtime-solved 19. Top Solana Ecosystem Tokens in 2026 - Ledger, https://www.ledger.com/academy/topics/crypto/top-solana-ecosystem-tokens 20. VBNB Prospectus - VanEck, https://www.vaneck.com/us/en/investments/bnb-etf-vbnb/vbnb-prospectus.pdf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