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Historis: Analisis Kronologis Protokol Interoperabilitas LayerZero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Berdasarkan sintesis data dari investigasi fondasional dan pemetaan entitas, laporan ini menyajikan rekonstruksi historis dan operasional yang komprehensif mengenai evolusi LayerZero. Sebagai infrastruktur perpesanan lintas-rantai (</w:t>
      </w:r>
      <w:r w:rsidDel="00000000" w:rsidR="00000000" w:rsidRPr="00000000">
        <w:rPr>
          <w:i w:val="1"/>
          <w:iCs w:val="1"/>
          <w:rtl w:val="0"/>
        </w:rPr>
        <w:t xml:space="preserve">cross-chain messaging</w:t>
      </w:r>
      <w:r w:rsidDel="00000000" w:rsidR="00000000" w:rsidRPr="00000000">
        <w:rPr>
          <w:rtl w:val="0"/>
        </w:rPr>
        <w:t xml:space="preserve">) yang beroperasi di episentrum arsitektur desentralisasi modern, LayerZero telah berevolusi dari sebuah tesis akademik tentang minimalisasi asumsi kepercayaan menjadi tulang punggung likuiditas global yang mengamankan transfer nilai puluhan miliar dolar. Laporan ini secara spesifik membedah kronologi faktual, memetakan pemicu operasional, dan menganalisis hasil strategis dari setiap keputusan besar yang diambil oleh LayerZero Labs Ltd., tanpa mengabaikan friksi yudisial, insiden keamanan tingkat aplikasi, maupun kontroversi tata kelola yang menyertai perjalanannya.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Sesuai dengan parameter intelijen yang diamanatkan, format laporan ini dipertahankan dalam blok kronologis terpisah yang mengisolasi variabel konteks industri, kematangan teknologi, iklim modal ventura, dan hasil jangka panjang untuk menghasilkan wawasan tingkat kedua dan ketiga terkait dinamika ekosistem </w:t>
      </w:r>
      <w:r w:rsidDel="00000000" w:rsidR="00000000" w:rsidRPr="00000000">
        <w:rPr>
          <w:i w:val="1"/>
          <w:iCs w:val="1"/>
          <w:rtl w:val="0"/>
        </w:rPr>
        <w:t xml:space="preserve">omnichain</w:t>
      </w: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1 April 2021 Event: Putaran Pendanaan Seed $2 Juta (HIGH) Trigger: Kebutuhan injeksi modal awal untuk melakukan eskalasi riset komputasi teoretis dari para pendiri menjadi purwarupa infrastruktur perangkat lunak komersial yang fungsional dan dapat disebarkan ke jaringan uji coba. Context Snapshot: Industry state: Lanskap mata uang kripto sedang memasuki fase ekspansi parabola dari siklus </w:t>
      </w:r>
      <w:r w:rsidDel="00000000" w:rsidR="00000000" w:rsidRPr="00000000">
        <w:rPr>
          <w:i w:val="1"/>
          <w:iCs w:val="1"/>
          <w:rtl w:val="0"/>
        </w:rPr>
        <w:t xml:space="preserve">bull market</w:t>
      </w:r>
      <w:r w:rsidDel="00000000" w:rsidR="00000000" w:rsidRPr="00000000">
        <w:rPr>
          <w:rtl w:val="0"/>
        </w:rPr>
        <w:t xml:space="preserve"> 2021. Proliferasi jaringan </w:t>
      </w:r>
      <w:r w:rsidDel="00000000" w:rsidR="00000000" w:rsidRPr="00000000">
        <w:rPr>
          <w:i w:val="1"/>
          <w:iCs w:val="1"/>
          <w:rtl w:val="0"/>
        </w:rPr>
        <w:t xml:space="preserve">Layer-1</w:t>
      </w:r>
      <w:r w:rsidDel="00000000" w:rsidR="00000000" w:rsidRPr="00000000">
        <w:rPr>
          <w:rtl w:val="0"/>
        </w:rPr>
        <w:t xml:space="preserve"> alternatif di luar Ethereum (seperti BSC dan Avalanche) mulai memecah belah likuiditas ekosistem, menciptakan silase aset yang terisolasi. Competitor state: Jembatan lintas-rantai tradisional beroperasi menggunakan arsitektur </w:t>
      </w:r>
      <w:r w:rsidDel="00000000" w:rsidR="00000000" w:rsidRPr="00000000">
        <w:rPr>
          <w:i w:val="1"/>
          <w:iCs w:val="1"/>
          <w:rtl w:val="0"/>
        </w:rPr>
        <w:t xml:space="preserve">lock-and-mint</w:t>
      </w:r>
      <w:r w:rsidDel="00000000" w:rsidR="00000000" w:rsidRPr="00000000">
        <w:rPr>
          <w:rtl w:val="0"/>
        </w:rPr>
        <w:t xml:space="preserve"> (mencetak aset terbungkus/wrapped assets) yang dikendalikan oleh entitas terpusat atau kontrak </w:t>
      </w:r>
      <w:r w:rsidDel="00000000" w:rsidR="00000000" w:rsidRPr="00000000">
        <w:rPr>
          <w:i w:val="1"/>
          <w:iCs w:val="1"/>
          <w:rtl w:val="0"/>
        </w:rPr>
        <w:t xml:space="preserve">multisig</w:t>
      </w:r>
      <w:r w:rsidDel="00000000" w:rsidR="00000000" w:rsidRPr="00000000">
        <w:rPr>
          <w:rtl w:val="0"/>
        </w:rPr>
        <w:t xml:space="preserve"> berskala kecil. Model ini terbukti menciptakan kerentanan keamanan struktural yang masif, bertindak sebagai </w:t>
      </w:r>
      <w:r w:rsidDel="00000000" w:rsidR="00000000" w:rsidRPr="00000000">
        <w:rPr>
          <w:i w:val="1"/>
          <w:iCs w:val="1"/>
          <w:rtl w:val="0"/>
        </w:rPr>
        <w:t xml:space="preserve">honeypot</w:t>
      </w:r>
      <w:r w:rsidDel="00000000" w:rsidR="00000000" w:rsidRPr="00000000">
        <w:rPr>
          <w:rtl w:val="0"/>
        </w:rPr>
        <w:t xml:space="preserve"> bagi peretas. Tech maturity: Teknologi lintas-rantai sangat primitif. Validasi pesan didominasi oleh perantara rantai tengah (</w:t>
      </w:r>
      <w:r w:rsidDel="00000000" w:rsidR="00000000" w:rsidRPr="00000000">
        <w:rPr>
          <w:i w:val="1"/>
          <w:iCs w:val="1"/>
          <w:rtl w:val="0"/>
        </w:rPr>
        <w:t xml:space="preserve">middle-chain</w:t>
      </w:r>
      <w:r w:rsidDel="00000000" w:rsidR="00000000" w:rsidRPr="00000000">
        <w:rPr>
          <w:rtl w:val="0"/>
        </w:rPr>
        <w:t xml:space="preserve">) yang menambahkan lapisan konsensus ekstra, sehingga meningkatkan biaya komputasi dan memperkenalkan titik kegagalan baru. Macro conditions: Suku bunga bank sentral global (terutama The Fed) berada di titik terendah secara historis. Hal ini membanjiri pasar dengan likuiditas murah, mendorong perburuan imbal hasil (</w:t>
      </w:r>
      <w:r w:rsidDel="00000000" w:rsidR="00000000" w:rsidRPr="00000000">
        <w:rPr>
          <w:i w:val="1"/>
          <w:iCs w:val="1"/>
          <w:rtl w:val="0"/>
        </w:rPr>
        <w:t xml:space="preserve">yield-seeking behavior</w:t>
      </w:r>
      <w:r w:rsidDel="00000000" w:rsidR="00000000" w:rsidRPr="00000000">
        <w:rPr>
          <w:rtl w:val="0"/>
        </w:rPr>
        <w:t xml:space="preserve">) ke aset berisiko ekstrem dan memicu gelombang investasi ventura spekulatif di sektor Web3. Hunter/user population: Populasi pemburu </w:t>
      </w:r>
      <w:r w:rsidDel="00000000" w:rsidR="00000000" w:rsidRPr="00000000">
        <w:rPr>
          <w:i w:val="1"/>
          <w:iCs w:val="1"/>
          <w:rtl w:val="0"/>
        </w:rPr>
        <w:t xml:space="preserve">airdrop</w:t>
      </w:r>
      <w:r w:rsidDel="00000000" w:rsidR="00000000" w:rsidRPr="00000000">
        <w:rPr>
          <w:rtl w:val="0"/>
        </w:rPr>
        <w:t xml:space="preserve"> belum terindustrialisasi atau terotomatisasi melalui jaringan bot (</w:t>
      </w:r>
      <w:r w:rsidDel="00000000" w:rsidR="00000000" w:rsidRPr="00000000">
        <w:rPr>
          <w:i w:val="1"/>
          <w:iCs w:val="1"/>
          <w:rtl w:val="0"/>
        </w:rPr>
        <w:t xml:space="preserve">Sybil</w:t>
      </w:r>
      <w:r w:rsidDel="00000000" w:rsidR="00000000" w:rsidRPr="00000000">
        <w:rPr>
          <w:rtl w:val="0"/>
        </w:rPr>
        <w:t xml:space="preserve">). Fokus utama pengguna ritel pada era ini tertuju pada spekulasi harga token dasar dan </w:t>
      </w:r>
      <w:r w:rsidDel="00000000" w:rsidR="00000000" w:rsidRPr="00000000">
        <w:rPr>
          <w:i w:val="1"/>
          <w:iCs w:val="1"/>
          <w:rtl w:val="0"/>
        </w:rPr>
        <w:t xml:space="preserve">yield farming</w:t>
      </w:r>
      <w:r w:rsidDel="00000000" w:rsidR="00000000" w:rsidRPr="00000000">
        <w:rPr>
          <w:rtl w:val="0"/>
        </w:rPr>
        <w:t xml:space="preserve"> lintas protokol. VC climate: Iklim pendanaan modal ventura sangat longgar (</w:t>
      </w:r>
      <w:r w:rsidDel="00000000" w:rsidR="00000000" w:rsidRPr="00000000">
        <w:rPr>
          <w:i w:val="1"/>
          <w:iCs w:val="1"/>
          <w:rtl w:val="0"/>
        </w:rPr>
        <w:t xml:space="preserve">royal</w:t>
      </w:r>
      <w:r w:rsidDel="00000000" w:rsidR="00000000" w:rsidRPr="00000000">
        <w:rPr>
          <w:rtl w:val="0"/>
        </w:rPr>
        <w:t xml:space="preserve">) dan agresif. Modal mengalir deras ke proyek-proyek infrastruktur dasar (</w:t>
      </w:r>
      <w:r w:rsidDel="00000000" w:rsidR="00000000" w:rsidRPr="00000000">
        <w:rPr>
          <w:i w:val="1"/>
          <w:iCs w:val="1"/>
          <w:rtl w:val="0"/>
        </w:rPr>
        <w:t xml:space="preserve">Layer-0</w:t>
      </w:r>
      <w:r w:rsidDel="00000000" w:rsidR="00000000" w:rsidRPr="00000000">
        <w:rPr>
          <w:rtl w:val="0"/>
        </w:rPr>
        <w:t xml:space="preserve"> dan </w:t>
      </w:r>
      <w:r w:rsidDel="00000000" w:rsidR="00000000" w:rsidRPr="00000000">
        <w:rPr>
          <w:i w:val="1"/>
          <w:iCs w:val="1"/>
          <w:rtl w:val="0"/>
        </w:rPr>
        <w:t xml:space="preserve">Layer-1</w:t>
      </w:r>
      <w:r w:rsidDel="00000000" w:rsidR="00000000" w:rsidRPr="00000000">
        <w:rPr>
          <w:rtl w:val="0"/>
        </w:rPr>
        <w:t xml:space="preserve">) yang menjanjikan penyelesaian masalah trilema skalabilitas blockchain. Narrative: Narasi "Masa Depan Multichain" (</w:t>
      </w:r>
      <w:r w:rsidDel="00000000" w:rsidR="00000000" w:rsidRPr="00000000">
        <w:rPr>
          <w:i w:val="1"/>
          <w:iCs w:val="1"/>
          <w:rtl w:val="0"/>
        </w:rPr>
        <w:t xml:space="preserve">Multichain Future</w:t>
      </w:r>
      <w:r w:rsidDel="00000000" w:rsidR="00000000" w:rsidRPr="00000000">
        <w:rPr>
          <w:rtl w:val="0"/>
        </w:rPr>
        <w:t xml:space="preserve">) mulai mendominasi wacana industri, menggantikan pandangan bahwa Ethereum akan memonopoli seluruh aktivitas kontrak pintar. Kebutuhan akan konektivitas antar-jaringan menjadi tesis investasi paling dominan. Decision: Entitas LayerZero Labs Ltd. yang berbasis operasional di Vancouver memutuskan untuk menerima investasi tahap awal (</w:t>
      </w:r>
      <w:r w:rsidDel="00000000" w:rsidR="00000000" w:rsidRPr="00000000">
        <w:rPr>
          <w:i w:val="1"/>
          <w:iCs w:val="1"/>
          <w:rtl w:val="0"/>
        </w:rPr>
        <w:t xml:space="preserve">seed</w:t>
      </w:r>
      <w:r w:rsidDel="00000000" w:rsidR="00000000" w:rsidRPr="00000000">
        <w:rPr>
          <w:rtl w:val="0"/>
        </w:rPr>
        <w:t xml:space="preserve">) guna merekrut insinyur perangkat lunak dan membiayai pengujian awal arsitektur kontrak pintar. Execution: Dana disalurkan dan diadministrasikan melalui partisipasi ventura tahap awal yang dipimpin oleh entitas Binance Labs dan Multicoin Capital. Injeksi kapital ini memungkinkan tim pendiri—Bryan Pellegrino, Ryan Zarick, dan Caleb Banister—untuk bertransisi secara penuh waktu dari riset komputasi teoretis mereka (sebelumnya berkolaborasi di University of New Hampshire) ke pengembangan arsitektur LayerZero. Short-term Outcome: Tim inti berhasil menyusun arsitektur dasar dan merumuskan tesis teknis lintas-rantai tanpa kepercayaan (</w:t>
      </w:r>
      <w:r w:rsidDel="00000000" w:rsidR="00000000" w:rsidRPr="00000000">
        <w:rPr>
          <w:i w:val="1"/>
          <w:iCs w:val="1"/>
          <w:rtl w:val="0"/>
        </w:rPr>
        <w:t xml:space="preserve">trustless</w:t>
      </w:r>
      <w:r w:rsidDel="00000000" w:rsidR="00000000" w:rsidRPr="00000000">
        <w:rPr>
          <w:rtl w:val="0"/>
        </w:rPr>
        <w:t xml:space="preserve">) yang akan segera dikompilasi menjadi dokumen </w:t>
      </w:r>
      <w:r w:rsidDel="00000000" w:rsidR="00000000" w:rsidRPr="00000000">
        <w:rPr>
          <w:i w:val="1"/>
          <w:iCs w:val="1"/>
          <w:rtl w:val="0"/>
        </w:rPr>
        <w:t xml:space="preserve">whitepaper</w:t>
      </w:r>
      <w:r w:rsidDel="00000000" w:rsidR="00000000" w:rsidRPr="00000000">
        <w:rPr>
          <w:rtl w:val="0"/>
        </w:rPr>
        <w:t xml:space="preserve"> publik. Long-term Outcome: Valuasi dasar korporat terbentuk secara institusional. Masuknya Binance Labs memfasilitasi integrasi dan dukungan awal yang mulus dengan ekosistem Binance Smart Chain (BSC), yang kelak terbukti krusial untuk volume adopsi awal jaringan LayerZero. Evidence:.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Mei 2021 Event: Publikasi Whitepaper "LayerZero: Trustless Omnichain Interoperability Protocol" (HIGH) Trigger: Kebutuhan strategis untuk memvalidasi model keamanan teoretis baru yang disebut </w:t>
      </w:r>
      <w:r w:rsidDel="00000000" w:rsidR="00000000" w:rsidRPr="00000000">
        <w:rPr>
          <w:i w:val="1"/>
          <w:iCs w:val="1"/>
          <w:rtl w:val="0"/>
        </w:rPr>
        <w:t xml:space="preserve">Ultra-Light Node</w:t>
      </w:r>
      <w:r w:rsidDel="00000000" w:rsidR="00000000" w:rsidRPr="00000000">
        <w:rPr>
          <w:rtl w:val="0"/>
        </w:rPr>
        <w:t xml:space="preserve"> (ULN) kepada komunitas kriptografi dan riset desentralisasi guna mendapatkan konsensus </w:t>
      </w:r>
      <w:r w:rsidDel="00000000" w:rsidR="00000000" w:rsidRPr="00000000">
        <w:rPr>
          <w:i w:val="1"/>
          <w:iCs w:val="1"/>
          <w:rtl w:val="0"/>
        </w:rPr>
        <w:t xml:space="preserve">peer-review</w:t>
      </w:r>
      <w:r w:rsidDel="00000000" w:rsidR="00000000" w:rsidRPr="00000000">
        <w:rPr>
          <w:rtl w:val="0"/>
        </w:rPr>
        <w:t xml:space="preserve"> sebelum penyebaran modal produksi. Context Snapshot: Industry state: Adopsi jaringan alternatif melonjak secara eksponensial, namun pengguna mengalami friksi masif karena aset terperangkap dalam jembatan pihak ketiga yang lambat dan membebankan biaya ekstraksi (</w:t>
      </w:r>
      <w:r w:rsidDel="00000000" w:rsidR="00000000" w:rsidRPr="00000000">
        <w:rPr>
          <w:i w:val="1"/>
          <w:iCs w:val="1"/>
          <w:rtl w:val="0"/>
        </w:rPr>
        <w:t xml:space="preserve">rent-seeking</w:t>
      </w:r>
      <w:r w:rsidDel="00000000" w:rsidR="00000000" w:rsidRPr="00000000">
        <w:rPr>
          <w:rtl w:val="0"/>
        </w:rPr>
        <w:t xml:space="preserve">) yang tinggi. Competitor state: Solusi mapan seperti Cosmos IBC mulai mendapatkan daya tarik teknis, tetapi secara arsitektur terbatas pada ekosistem spesifik yang dibangun dengan SDK yang sama. Jembatan monolitik independen mendominasi pangsa pasar tanpa standar keamanan terpadu. Tech maturity: Konsep </w:t>
      </w:r>
      <w:r w:rsidDel="00000000" w:rsidR="00000000" w:rsidRPr="00000000">
        <w:rPr>
          <w:i w:val="1"/>
          <w:iCs w:val="1"/>
          <w:rtl w:val="0"/>
        </w:rPr>
        <w:t xml:space="preserve">light client</w:t>
      </w:r>
      <w:r w:rsidDel="00000000" w:rsidR="00000000" w:rsidRPr="00000000">
        <w:rPr>
          <w:rtl w:val="0"/>
        </w:rPr>
        <w:t xml:space="preserve"> murni—di mana satu blockchain memverifikasi seluruh riwayat blockchain lain—terlalu mahal untuk dieksekusi secara langsung di rantai </w:t>
      </w:r>
      <w:r w:rsidDel="00000000" w:rsidR="00000000" w:rsidRPr="00000000">
        <w:rPr>
          <w:i w:val="1"/>
          <w:iCs w:val="1"/>
          <w:rtl w:val="0"/>
        </w:rPr>
        <w:t xml:space="preserve">Ethereum Virtual Machine</w:t>
      </w:r>
      <w:r w:rsidDel="00000000" w:rsidR="00000000" w:rsidRPr="00000000">
        <w:rPr>
          <w:rtl w:val="0"/>
        </w:rPr>
        <w:t xml:space="preserve"> (EVM) karena batas atas biaya komputasi gas. Macro conditions: Puncak eforia pasar kripto sebelum koreksi tajam pertengahan 2021; likuiditas sistemik berada pada tingkat maksimal historis, mendorong eksperimen teknologi radikal. Hunter/user population: Pengguna aktif Web3 mulai menyadari risiko keamanan sistemik dari arsitektur jembatan setelah beberapa insiden peretasan awal di industri menguras dana jutaan dolar. VC climate: Ekosistem modal ventura aktif mencari solusi untuk "Cawan Suci" (</w:t>
      </w:r>
      <w:r w:rsidDel="00000000" w:rsidR="00000000" w:rsidRPr="00000000">
        <w:rPr>
          <w:i w:val="1"/>
          <w:iCs w:val="1"/>
          <w:rtl w:val="0"/>
        </w:rPr>
        <w:t xml:space="preserve">Holy Grail</w:t>
      </w:r>
      <w:r w:rsidDel="00000000" w:rsidR="00000000" w:rsidRPr="00000000">
        <w:rPr>
          <w:rtl w:val="0"/>
        </w:rPr>
        <w:t xml:space="preserve">) dari trilema interoperabilitas, yakni kemampuan untuk mendesentralisasi verifikasi tanpa mengorbankan kecepatan penyelesaian. Narrative: Kesadaran tentang "Bridging Trilemma" mulai menyebar luas, sebuah postulat yang menyatakan bahwa jaringan lintas-rantai konvensional tidak dapat secara bersamaan mencapai finalitas cepat, likuiditas terpadu, dan kemampuan menggunakan aset asli. Decision: Merilis dokumen spesifikasi teknis dan matematika yang merinci arsitektur pemisahan fungsional antara verifikasi pesan dan pengiriman kargo (payload) antar-jaringan. Execution: Makalah teknis dipublikasikan, secara formal mengusulkan paradigma "pengiriman valid" (</w:t>
      </w:r>
      <w:r w:rsidDel="00000000" w:rsidR="00000000" w:rsidRPr="00000000">
        <w:rPr>
          <w:i w:val="1"/>
          <w:iCs w:val="1"/>
          <w:rtl w:val="0"/>
        </w:rPr>
        <w:t xml:space="preserve">valid delivery</w:t>
      </w:r>
      <w:r w:rsidDel="00000000" w:rsidR="00000000" w:rsidRPr="00000000">
        <w:rPr>
          <w:rtl w:val="0"/>
        </w:rPr>
        <w:t xml:space="preserve">). Konsep ini mempostulatkan bahwa transaksi lintas-rantai dijamin valid jika dan hanya jika sebuah </w:t>
      </w:r>
      <w:r w:rsidDel="00000000" w:rsidR="00000000" w:rsidRPr="00000000">
        <w:rPr>
          <w:i w:val="1"/>
          <w:iCs w:val="1"/>
          <w:rtl w:val="0"/>
        </w:rPr>
        <w:t xml:space="preserve">Oracle</w:t>
      </w:r>
      <w:r w:rsidDel="00000000" w:rsidR="00000000" w:rsidRPr="00000000">
        <w:rPr>
          <w:rtl w:val="0"/>
        </w:rPr>
        <w:t xml:space="preserve"> eksternal independen dan jaringan </w:t>
      </w:r>
      <w:r w:rsidDel="00000000" w:rsidR="00000000" w:rsidRPr="00000000">
        <w:rPr>
          <w:i w:val="1"/>
          <w:iCs w:val="1"/>
          <w:rtl w:val="0"/>
        </w:rPr>
        <w:t xml:space="preserve">Relayer</w:t>
      </w:r>
      <w:r w:rsidDel="00000000" w:rsidR="00000000" w:rsidRPr="00000000">
        <w:rPr>
          <w:rtl w:val="0"/>
        </w:rPr>
        <w:t xml:space="preserve"> tertutup secara terpisah menyetujui validitas </w:t>
      </w:r>
      <w:r w:rsidDel="00000000" w:rsidR="00000000" w:rsidRPr="00000000">
        <w:rPr>
          <w:i w:val="1"/>
          <w:iCs w:val="1"/>
          <w:rtl w:val="0"/>
        </w:rPr>
        <w:t xml:space="preserve">block header</w:t>
      </w:r>
      <w:r w:rsidDel="00000000" w:rsidR="00000000" w:rsidRPr="00000000">
        <w:rPr>
          <w:rtl w:val="0"/>
        </w:rPr>
        <w:t xml:space="preserve"> tanpa saling berkomunikasi atau berkolusi. Short-term Outcome: Makalah ini menarik pengawasan teknis dan apresiasi signifikan dari entitas modal ventura institusional tier-1 serta pengembang aplikasi terdesentralisasi, menyiapkan landasan intelektual untuk putaran pendanaan agresif berikutnya. Long-term Outcome: Arsitektur teoretis ini diwujudkan menjadi standar de-facto V1 yang merevolusi industri perpesanan </w:t>
      </w:r>
      <w:r w:rsidDel="00000000" w:rsidR="00000000" w:rsidRPr="00000000">
        <w:rPr>
          <w:i w:val="1"/>
          <w:iCs w:val="1"/>
          <w:rtl w:val="0"/>
        </w:rPr>
        <w:t xml:space="preserve">trustless</w:t>
      </w:r>
      <w:r w:rsidDel="00000000" w:rsidR="00000000" w:rsidRPr="00000000">
        <w:rPr>
          <w:rtl w:val="0"/>
        </w:rPr>
        <w:t xml:space="preserve">, diadopsi secara luas oleh pengembang kontrak pintar, dan membentuk parameter dasar dari miliaran pesan yang melintasi jaringan LayerZero. Evidence:.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16 September 2021 Event: Pendanaan Series A $6 Juta &amp; Peluncuran Awal Mainnet V1 (HIGH) Trigger: Keberhasilan pengembangan produk MVP (Minimum Viable Product) dari infrastruktur </w:t>
      </w:r>
      <w:r w:rsidDel="00000000" w:rsidR="00000000" w:rsidRPr="00000000">
        <w:rPr>
          <w:i w:val="1"/>
          <w:iCs w:val="1"/>
          <w:rtl w:val="0"/>
        </w:rPr>
        <w:t xml:space="preserve">Ultra-Light Node</w:t>
      </w:r>
      <w:r w:rsidDel="00000000" w:rsidR="00000000" w:rsidRPr="00000000">
        <w:rPr>
          <w:rtl w:val="0"/>
        </w:rPr>
        <w:t xml:space="preserve"> dan kebutuhan mendesak akan modal operasional untuk membiayai audit keamanan pihak ketiga yang komprehensif. Context Snapshot: Industry state: Pemulihan sentimen dari penurunan pasar pertengahan 2021 memicu "Musim Panas DeFi Kedua", dengan metrik </w:t>
      </w:r>
      <w:r w:rsidDel="00000000" w:rsidR="00000000" w:rsidRPr="00000000">
        <w:rPr>
          <w:i w:val="1"/>
          <w:iCs w:val="1"/>
          <w:rtl w:val="0"/>
        </w:rPr>
        <w:t xml:space="preserve">Total Value Locked</w:t>
      </w:r>
      <w:r w:rsidDel="00000000" w:rsidR="00000000" w:rsidRPr="00000000">
        <w:rPr>
          <w:rtl w:val="0"/>
        </w:rPr>
        <w:t xml:space="preserve"> (TVL) beralih secara masif di antara rantai L1 alternatif. Competitor state: Jembatan pihak ketiga semakin tersentralisasi untuk mengakomodasi volume tinggi, tanpa disadari menciptakan titik kegagalan tunggal (</w:t>
      </w:r>
      <w:r w:rsidDel="00000000" w:rsidR="00000000" w:rsidRPr="00000000">
        <w:rPr>
          <w:i w:val="1"/>
          <w:iCs w:val="1"/>
          <w:rtl w:val="0"/>
        </w:rPr>
        <w:t xml:space="preserve">single point of failure</w:t>
      </w:r>
      <w:r w:rsidDel="00000000" w:rsidR="00000000" w:rsidRPr="00000000">
        <w:rPr>
          <w:rtl w:val="0"/>
        </w:rPr>
        <w:t xml:space="preserve">) berskala sistemik. Tech maturity: Peluncuran operasional pertama membuktikan secara empiris bahwa pengiriman </w:t>
      </w:r>
      <w:r w:rsidDel="00000000" w:rsidR="00000000" w:rsidRPr="00000000">
        <w:rPr>
          <w:i w:val="1"/>
          <w:iCs w:val="1"/>
          <w:rtl w:val="0"/>
        </w:rPr>
        <w:t xml:space="preserve">block header</w:t>
      </w:r>
      <w:r w:rsidDel="00000000" w:rsidR="00000000" w:rsidRPr="00000000">
        <w:rPr>
          <w:rtl w:val="0"/>
        </w:rPr>
        <w:t xml:space="preserve"> berdasarkan permintaan (</w:t>
      </w:r>
      <w:r w:rsidDel="00000000" w:rsidR="00000000" w:rsidRPr="00000000">
        <w:rPr>
          <w:i w:val="1"/>
          <w:iCs w:val="1"/>
          <w:rtl w:val="0"/>
        </w:rPr>
        <w:t xml:space="preserve">on-demand</w:t>
      </w:r>
      <w:r w:rsidDel="00000000" w:rsidR="00000000" w:rsidRPr="00000000">
        <w:rPr>
          <w:rtl w:val="0"/>
        </w:rPr>
        <w:t xml:space="preserve">) secara </w:t>
      </w:r>
      <w:r w:rsidDel="00000000" w:rsidR="00000000" w:rsidRPr="00000000">
        <w:rPr>
          <w:i w:val="1"/>
          <w:iCs w:val="1"/>
          <w:rtl w:val="0"/>
        </w:rPr>
        <w:t xml:space="preserve">on-chain</w:t>
      </w:r>
      <w:r w:rsidDel="00000000" w:rsidR="00000000" w:rsidRPr="00000000">
        <w:rPr>
          <w:rtl w:val="0"/>
        </w:rPr>
        <w:t xml:space="preserve"> adalah layak secara teknis dan ekonomis. Macro conditions: Suku bunga acuan AS masih mendekati nol; inflasi makroekonomi mulai meningkat tajam namun belum memicu intervensi pengetatan agresif oleh bank sentral. Hunter/user population: Petani imbal hasil (</w:t>
      </w:r>
      <w:r w:rsidDel="00000000" w:rsidR="00000000" w:rsidRPr="00000000">
        <w:rPr>
          <w:i w:val="1"/>
          <w:iCs w:val="1"/>
          <w:rtl w:val="0"/>
        </w:rPr>
        <w:t xml:space="preserve">yield farmers</w:t>
      </w:r>
      <w:r w:rsidDel="00000000" w:rsidR="00000000" w:rsidRPr="00000000">
        <w:rPr>
          <w:rtl w:val="0"/>
        </w:rPr>
        <w:t xml:space="preserve">) adalah demografi dominan, secara aktif mencari peluang arbitrase APY (Annual Percentage Yield) yang tersebar di jaringan Fantom, Avalanche, dan Polygon. VC climate: Siklus putaran pendanaan Seri A bergerak dengan kecepatan yang belum pernah terjadi sebelumnya; uji tuntas (due diligence) bergeser dari model proyeksi pendapatan tradisional menuju validasi traksi teknis dan kualitas basis kode. Narrative: Infrastruktur Lapis Nol (</w:t>
      </w:r>
      <w:r w:rsidDel="00000000" w:rsidR="00000000" w:rsidRPr="00000000">
        <w:rPr>
          <w:i w:val="1"/>
          <w:iCs w:val="1"/>
          <w:rtl w:val="0"/>
        </w:rPr>
        <w:t xml:space="preserve">Layer-0</w:t>
      </w:r>
      <w:r w:rsidDel="00000000" w:rsidR="00000000" w:rsidRPr="00000000">
        <w:rPr>
          <w:rtl w:val="0"/>
        </w:rPr>
        <w:t xml:space="preserve">) dikonseptualisasikan sebagai fondasi konektivitas masa depan, melampaui utilitas jembatan aplikasi individual. Decision: Mengamankan pijakan finansial tier-1 dan memigrasikan infrastruktur </w:t>
      </w:r>
      <w:r w:rsidDel="00000000" w:rsidR="00000000" w:rsidRPr="00000000">
        <w:rPr>
          <w:i w:val="1"/>
          <w:iCs w:val="1"/>
          <w:rtl w:val="0"/>
        </w:rPr>
        <w:t xml:space="preserve">Endpoint</w:t>
      </w:r>
      <w:r w:rsidDel="00000000" w:rsidR="00000000" w:rsidRPr="00000000">
        <w:rPr>
          <w:rtl w:val="0"/>
        </w:rPr>
        <w:t xml:space="preserve"> V1 dari lingkungan </w:t>
      </w:r>
      <w:r w:rsidDel="00000000" w:rsidR="00000000" w:rsidRPr="00000000">
        <w:rPr>
          <w:i w:val="1"/>
          <w:iCs w:val="1"/>
          <w:rtl w:val="0"/>
        </w:rPr>
        <w:t xml:space="preserve">testnet</w:t>
      </w:r>
      <w:r w:rsidDel="00000000" w:rsidR="00000000" w:rsidRPr="00000000">
        <w:rPr>
          <w:rtl w:val="0"/>
        </w:rPr>
        <w:t xml:space="preserve"> (seperti Rinkeby dan Goerli) menuju operasi komersial di </w:t>
      </w:r>
      <w:r w:rsidDel="00000000" w:rsidR="00000000" w:rsidRPr="00000000">
        <w:rPr>
          <w:i w:val="1"/>
          <w:iCs w:val="1"/>
          <w:rtl w:val="0"/>
        </w:rPr>
        <w:t xml:space="preserve">mainnet</w:t>
      </w:r>
      <w:r w:rsidDel="00000000" w:rsidR="00000000" w:rsidRPr="00000000">
        <w:rPr>
          <w:rtl w:val="0"/>
        </w:rPr>
        <w:t xml:space="preserve">. Execution: LayerZero Labs Ltd. menerima alokasi ekuitas sebesar $6 juta dari sindikat investasi yang melibatkan penyokong lama Binance Labs dan Multicoin Capital, serta partisipan baru Delphi Digital. Secara paralel di sisi teknis, modul kontrak pintar yang tak bisa diubah (</w:t>
      </w:r>
      <w:r w:rsidDel="00000000" w:rsidR="00000000" w:rsidRPr="00000000">
        <w:rPr>
          <w:i w:val="1"/>
          <w:iCs w:val="1"/>
          <w:rtl w:val="0"/>
        </w:rPr>
        <w:t xml:space="preserve">immutable</w:t>
      </w:r>
      <w:r w:rsidDel="00000000" w:rsidR="00000000" w:rsidRPr="00000000">
        <w:rPr>
          <w:rtl w:val="0"/>
        </w:rPr>
        <w:t xml:space="preserve">) disebarkan ke jaringan inti dominan (Ethereum, BSC, Avalanche). Short-term Outcome: Membuka kunci bagi pengujian transaksi lintas-rantai aktual oleh sekelompok mitra dApp perintis, memvalidasi asumsi interaksi mekanis antara Chainlink (berperan sebagai </w:t>
      </w:r>
      <w:r w:rsidDel="00000000" w:rsidR="00000000" w:rsidRPr="00000000">
        <w:rPr>
          <w:i w:val="1"/>
          <w:iCs w:val="1"/>
          <w:rtl w:val="0"/>
        </w:rPr>
        <w:t xml:space="preserve">Oracle</w:t>
      </w:r>
      <w:r w:rsidDel="00000000" w:rsidR="00000000" w:rsidRPr="00000000">
        <w:rPr>
          <w:rtl w:val="0"/>
        </w:rPr>
        <w:t xml:space="preserve"> utama) dan entitas </w:t>
      </w:r>
      <w:r w:rsidDel="00000000" w:rsidR="00000000" w:rsidRPr="00000000">
        <w:rPr>
          <w:i w:val="1"/>
          <w:iCs w:val="1"/>
          <w:rtl w:val="0"/>
        </w:rPr>
        <w:t xml:space="preserve">Relayer</w:t>
      </w:r>
      <w:r w:rsidDel="00000000" w:rsidR="00000000" w:rsidRPr="00000000">
        <w:rPr>
          <w:rtl w:val="0"/>
        </w:rPr>
        <w:t xml:space="preserve"> independen secara </w:t>
      </w:r>
      <w:r w:rsidDel="00000000" w:rsidR="00000000" w:rsidRPr="00000000">
        <w:rPr>
          <w:i w:val="1"/>
          <w:iCs w:val="1"/>
          <w:rtl w:val="0"/>
        </w:rPr>
        <w:t xml:space="preserve">live</w:t>
      </w:r>
      <w:r w:rsidDel="00000000" w:rsidR="00000000" w:rsidRPr="00000000">
        <w:rPr>
          <w:rtl w:val="0"/>
        </w:rPr>
        <w:t xml:space="preserve">. Long-term Outcome: Pengerahan ini meletakkan akar beton untuk arsitektur V1, yang di kemudian hari akan beroperasi tanpa peretasan pada lapisan dasar untuk memproses puluhan juta pesan, membuktikan ketahanan model desain dual-verifikasi di tingkat fundamental. Evidence:.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Kuartal Pertama 2022 Event: Peluncuran Stargate Finance (HIGH) Trigger: Ketiadaan aplikasi ritel pihak ketiga yang mampu mendemonstrasikan keandalan antarmuka dan utilitas teknis lapisan perpesanan LayerZero secara elegan kepada pengguna akhir, memaksa tim inti untuk menginkubasi dApp mereka sendiri. Context Snapshot: Industry state: Fase awal pergeseran sentimen ke arah likuiditas </w:t>
      </w:r>
      <w:r w:rsidDel="00000000" w:rsidR="00000000" w:rsidRPr="00000000">
        <w:rPr>
          <w:i w:val="1"/>
          <w:iCs w:val="1"/>
          <w:rtl w:val="0"/>
        </w:rPr>
        <w:t xml:space="preserve">stablecoin</w:t>
      </w:r>
      <w:r w:rsidDel="00000000" w:rsidR="00000000" w:rsidRPr="00000000">
        <w:rPr>
          <w:rtl w:val="0"/>
        </w:rPr>
        <w:t xml:space="preserve"> murni lintas-rantai; basis pengguna mengalami kelelahan likuiditas akibat gesekan harga (slippage) yang merugikan saat menukar aset terbungkus (</w:t>
      </w:r>
      <w:r w:rsidDel="00000000" w:rsidR="00000000" w:rsidRPr="00000000">
        <w:rPr>
          <w:i w:val="1"/>
          <w:iCs w:val="1"/>
          <w:rtl w:val="0"/>
        </w:rPr>
        <w:t xml:space="preserve">wrapped tokens</w:t>
      </w:r>
      <w:r w:rsidDel="00000000" w:rsidR="00000000" w:rsidRPr="00000000">
        <w:rPr>
          <w:rtl w:val="0"/>
        </w:rPr>
        <w:t xml:space="preserve">). Competitor state: Jembatan monolitik unggulan (seperti Wormhole V1 dan jaringan Ronin) mulai menunjukkan kerentanan arsitektural yang kritis, terbukti dengan eksploitasi peretasan bernilai ratusan juta dolar di paruh pertama 2022. Tech maturity: Jaringan infrastruktur LayerZero V1 diuji tekan secara internal dan dianggap siap untuk memfasilitasi operasi bernilai ekonomi tinggi. Macro conditions: Ketegangan geopolitik (pecahnya invasi di Eropa Timur) dan kenaikan suku bunga pertama oleh The Fed memicu sentimen </w:t>
      </w:r>
      <w:r w:rsidDel="00000000" w:rsidR="00000000" w:rsidRPr="00000000">
        <w:rPr>
          <w:i w:val="1"/>
          <w:iCs w:val="1"/>
          <w:rtl w:val="0"/>
        </w:rPr>
        <w:t xml:space="preserve">risk-off</w:t>
      </w:r>
      <w:r w:rsidDel="00000000" w:rsidR="00000000" w:rsidRPr="00000000">
        <w:rPr>
          <w:rtl w:val="0"/>
        </w:rPr>
        <w:t xml:space="preserve"> makro; aset kripto mulai menunjukkan divergensi kelemahan yang menandakan awal dari fase </w:t>
      </w:r>
      <w:r w:rsidDel="00000000" w:rsidR="00000000" w:rsidRPr="00000000">
        <w:rPr>
          <w:i w:val="1"/>
          <w:iCs w:val="1"/>
          <w:rtl w:val="0"/>
        </w:rPr>
        <w:t xml:space="preserve">bear market</w:t>
      </w:r>
      <w:r w:rsidDel="00000000" w:rsidR="00000000" w:rsidRPr="00000000">
        <w:rPr>
          <w:rtl w:val="0"/>
        </w:rPr>
        <w:t xml:space="preserve">. Hunter/user population: Pengguna aktif Web3 secara defensif mencari tempat bernaung (</w:t>
      </w:r>
      <w:r w:rsidDel="00000000" w:rsidR="00000000" w:rsidRPr="00000000">
        <w:rPr>
          <w:i w:val="1"/>
          <w:iCs w:val="1"/>
          <w:rtl w:val="0"/>
        </w:rPr>
        <w:t xml:space="preserve">safe haven</w:t>
      </w:r>
      <w:r w:rsidDel="00000000" w:rsidR="00000000" w:rsidRPr="00000000">
        <w:rPr>
          <w:rtl w:val="0"/>
        </w:rPr>
        <w:t xml:space="preserve">) untuk menyimpan dolar digital (</w:t>
      </w:r>
      <w:r w:rsidDel="00000000" w:rsidR="00000000" w:rsidRPr="00000000">
        <w:rPr>
          <w:i w:val="1"/>
          <w:iCs w:val="1"/>
          <w:rtl w:val="0"/>
        </w:rPr>
        <w:t xml:space="preserve">stablecoin</w:t>
      </w:r>
      <w:r w:rsidDel="00000000" w:rsidR="00000000" w:rsidRPr="00000000">
        <w:rPr>
          <w:rtl w:val="0"/>
        </w:rPr>
        <w:t xml:space="preserve">) mereka melintasi berbagai rantai dengan tingkat imbal hasil yang menarik dan stabil. VC climate: Valuasi perusahaan rintisan Web3 tingkat akhir mencapai rekor historis, sebuah euforia terakhir sebelum kondisi likuiditas makro sepenuhnya mendingin. Narrative: Paradigma "Native Asset Bridging" (pertukaran aset asli) muncul sebagai standar emas baru, dengan protokol berjanji untuk mengakhiri mimpi buruk fragmentasi aset sintetis (seperti anyUSDC atau madUSDC). Decision: Divisi inkubasi internal memutuskan untuk meluncurkan protokol transportasi likuiditas </w:t>
      </w:r>
      <w:r w:rsidDel="00000000" w:rsidR="00000000" w:rsidRPr="00000000">
        <w:rPr>
          <w:i w:val="1"/>
          <w:iCs w:val="1"/>
          <w:rtl w:val="0"/>
        </w:rPr>
        <w:t xml:space="preserve">composable</w:t>
      </w:r>
      <w:r w:rsidDel="00000000" w:rsidR="00000000" w:rsidRPr="00000000">
        <w:rPr>
          <w:rtl w:val="0"/>
        </w:rPr>
        <w:t xml:space="preserve"> milik mereka sendiri, Stargate Finance, untuk bertindak sebagai demonstrator kapabilitas (flagship dApp) yang beroperasi eksklusif di atas LayerZero. Execution: Antarmuka dan kontrak pintar Stargate Finance disebarkan ke publik, memungkinkan pertukaran rasio 1:1 langsung dari token asli (sebagai contoh, USDC asli di jaringan Ethereum ke USDC asli di jaringan Polygon). Mekanisme ini dijamin secara mutlak oleh logika infrastruktur perpesanan </w:t>
      </w:r>
      <w:r w:rsidDel="00000000" w:rsidR="00000000" w:rsidRPr="00000000">
        <w:rPr>
          <w:i w:val="1"/>
          <w:iCs w:val="1"/>
          <w:rtl w:val="0"/>
        </w:rPr>
        <w:t xml:space="preserve">Ultra-Light Node</w:t>
      </w:r>
      <w:r w:rsidDel="00000000" w:rsidR="00000000" w:rsidRPr="00000000">
        <w:rPr>
          <w:rtl w:val="0"/>
        </w:rPr>
        <w:t xml:space="preserve"> LayerZero yang menegosiasikan penyelesaian di belakang layar. Short-term Outcome: Stargate memicu ledakan adopsi yang hiperbolik, menyedot miliaran dolar dalam bentuk TVL (Total Value Locked) hanya dalam rentang berminggu-minggu, menciptakan likuiditas terdalam di industri untuk transfer </w:t>
      </w:r>
      <w:r w:rsidDel="00000000" w:rsidR="00000000" w:rsidRPr="00000000">
        <w:rPr>
          <w:i w:val="1"/>
          <w:iCs w:val="1"/>
          <w:rtl w:val="0"/>
        </w:rPr>
        <w:t xml:space="preserve">stablecoin</w:t>
      </w:r>
      <w:r w:rsidDel="00000000" w:rsidR="00000000" w:rsidRPr="00000000">
        <w:rPr>
          <w:rtl w:val="0"/>
        </w:rPr>
        <w:t xml:space="preserve"> asli dan memvalidasi keunggulan teknis LayerZero secara absolut di pasar. Long-term Outcome: Stargate bermutasi menjadi mesin penggerak volume transaksi utama LayerZero, memproses mayoritas dari 80+ juta metrik pesan jaringan historis. Utilitas tata kelolanya (token STG) secara intrinsik terikat pada kelangsungan ekosistem LayerZero, yang pada akhirnya memicu aksi merger bernilai ratusan juta dolar di masa depan. Evidence:.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30 Maret 2022 Event: Pendanaan Series A Extension $135 Juta (HIGH) Trigger: Pertumbuhan metrik pengguna parabola dari Stargate Finance menciptakan urgensi strategis untuk mengamankan likuiditas korporat masif guna mendanai ekspansi tim rekayasa global, membiayai subsidi biaya gas jaringan, dan secara agresif memonopoli pangsa pasar interoperabilitas sebelum pesaing bereaksi. Context Snapshot: Industry state: Nilai likuiditas yang terkunci dalam protokol jembatan mencapai level tertinggi sepanjang masa, namun kecemasan sistemik mulai menyebar dengan cepat akibat rentetan peretasan berprofil tinggi pada infrastruktur jembatan </w:t>
      </w:r>
      <w:r w:rsidDel="00000000" w:rsidR="00000000" w:rsidRPr="00000000">
        <w:rPr>
          <w:i w:val="1"/>
          <w:iCs w:val="1"/>
          <w:rtl w:val="0"/>
        </w:rPr>
        <w:t xml:space="preserve">multisig</w:t>
      </w:r>
      <w:r w:rsidDel="00000000" w:rsidR="00000000" w:rsidRPr="00000000">
        <w:rPr>
          <w:rtl w:val="0"/>
        </w:rPr>
        <w:t xml:space="preserve">. Competitor state: Pesaing struktural mengalami kekurangan dana untuk bersaing dengan subsidi penetrasi pasar yang agresif dari LayerZero; perang akuisisi pengembang pihak ketiga menjadi medan pertempuran utama industri. Tech maturity: Jaringan ujung-ke-ujung (Endpoint) secara sukses telah distandardisasi di lebih dari belasan rantai kompatibel EVM, mengkonfirmasi skalabilitas desain perpesanan modular. Macro conditions: Pasar ekuitas dan kripto mulai mengalami kontraksi sistematis; biaya modal (cost of capital) menjadi jauh lebih mahal seiring dengan keberlanjutan siklus pengetatan bank sentral global yang menghancurkan spekulasi. Hunter/user population: Pelaku serangan </w:t>
      </w:r>
      <w:r w:rsidDel="00000000" w:rsidR="00000000" w:rsidRPr="00000000">
        <w:rPr>
          <w:i w:val="1"/>
          <w:iCs w:val="1"/>
          <w:rtl w:val="0"/>
        </w:rPr>
        <w:t xml:space="preserve">Sybil</w:t>
      </w:r>
      <w:r w:rsidDel="00000000" w:rsidR="00000000" w:rsidRPr="00000000">
        <w:rPr>
          <w:rtl w:val="0"/>
        </w:rPr>
        <w:t xml:space="preserve"> mulai membedah pola jejak digital arsitektur LayerZero, secara diam-diam membangun peternakan dompet otomatis untuk mengeksploitasi potensi peluncuran token tata kelola di masa depan. VC climate: Ini adalah jendela pendanaan institusional besar terakhir—dan paling melimpah—sebelum fenomena penularan krisis </w:t>
      </w:r>
      <w:r w:rsidDel="00000000" w:rsidR="00000000" w:rsidRPr="00000000">
        <w:rPr>
          <w:i w:val="1"/>
          <w:iCs w:val="1"/>
          <w:rtl w:val="0"/>
        </w:rPr>
        <w:t xml:space="preserve">crypto winter</w:t>
      </w:r>
      <w:r w:rsidDel="00000000" w:rsidR="00000000" w:rsidRPr="00000000">
        <w:rPr>
          <w:rtl w:val="0"/>
        </w:rPr>
        <w:t xml:space="preserve"> 2022 sepenuhnya membekukan pasar modal ventura selama dua tahun berturut-turut. Narrative: Modal ventura tingkat institusional menuntut paparan investasi pada infrastruktur </w:t>
      </w:r>
      <w:r w:rsidDel="00000000" w:rsidR="00000000" w:rsidRPr="00000000">
        <w:rPr>
          <w:i w:val="1"/>
          <w:iCs w:val="1"/>
          <w:rtl w:val="0"/>
        </w:rPr>
        <w:t xml:space="preserve">blue-chip</w:t>
      </w:r>
      <w:r w:rsidDel="00000000" w:rsidR="00000000" w:rsidRPr="00000000">
        <w:rPr>
          <w:rtl w:val="0"/>
        </w:rPr>
        <w:t xml:space="preserve"> yang menjanjikan penguasaan ekonomi "pemenang mengambil semua" (</w:t>
      </w:r>
      <w:r w:rsidDel="00000000" w:rsidR="00000000" w:rsidRPr="00000000">
        <w:rPr>
          <w:i w:val="1"/>
          <w:iCs w:val="1"/>
          <w:rtl w:val="0"/>
        </w:rPr>
        <w:t xml:space="preserve">winner-takes-all</w:t>
      </w:r>
      <w:r w:rsidDel="00000000" w:rsidR="00000000" w:rsidRPr="00000000">
        <w:rPr>
          <w:rtl w:val="0"/>
        </w:rPr>
        <w:t xml:space="preserve">) di kategori lapisan dasar Web3. Decision: Eksekutif LayerZero Labs Ltd. secara agresif memutuskan untuk mengambil injeksi modal struktural yang luar biasa besar, merelakan pengenceran (dilusi) kepemilikan saham pendiri demi mencetak dan mengamankan valuasi status </w:t>
      </w:r>
      <w:r w:rsidDel="00000000" w:rsidR="00000000" w:rsidRPr="00000000">
        <w:rPr>
          <w:i w:val="1"/>
          <w:iCs w:val="1"/>
          <w:rtl w:val="0"/>
        </w:rPr>
        <w:t xml:space="preserve">unicorn</w:t>
      </w:r>
      <w:r w:rsidDel="00000000" w:rsidR="00000000" w:rsidRPr="00000000">
        <w:rPr>
          <w:rtl w:val="0"/>
        </w:rPr>
        <w:t xml:space="preserve">. Execution: Putaran pembiayaan "ekstensi" ini dieksekusi secara masif dan dipimpin oleh konsorsium penyokong elit tradisional dan Web3 termasuk a16z crypto, Sequoia Capital, PayPal Ventures, dan—yang kelak menjadi bencana yudisial—Alameda Ventures (sayang investasi dari FTX Group). Putaran ini ditutup dengan suntikan $135 juta tunai. Short-term Outcome: Valuasi korporat pasca-uang (post-money valuation) meroket mencapai $1 miliar dolar. Operasi pengembangan direkrut secara masif di markas Vancouver (LayerZero Labs Canada Inc.), dan landasan pacu kas (runway) multi-tahun diamankan secara krusial sebelum kontraksi pasar ekstrem melanda. Long-term Outcome: Injeksi modal ventura dari Alameda menanamkan bom waktu hukum tak terlihat yang pada akhirnya meledak pada kuartal keempat 2022. Paparan ini memaksa manuver hukum defensif yang sangat berisiko dari kepemimpinan LayerZero untuk melepaskan jeratan kebangkrutan FTX, memicu litigasi bernilai $111+ juta yang masih berlarut-larut hingga bertahun-tahun kemudian. Evidence:.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11 November 2022 Event: Keruntuhan FTX dan Manuver Pembelian Kembali Ekuitas oleh LayerZero (HIGH) Trigger: Pengumuman kebangkrutan (Chapter 11) mendadak dan terungkapnya lubang hitam neraca keuangan dari FTX Trading Ltd. beserta afiliasinya (Alameda Research), yang secara operasional memegang saham ventura dan mengelola sebagian cadangan kas tim LayerZero. Context Snapshot: Industry state: Krisis penularan (</w:t>
      </w:r>
      <w:r w:rsidDel="00000000" w:rsidR="00000000" w:rsidRPr="00000000">
        <w:rPr>
          <w:i w:val="1"/>
          <w:iCs w:val="1"/>
          <w:rtl w:val="0"/>
        </w:rPr>
        <w:t xml:space="preserve">contagion</w:t>
      </w:r>
      <w:r w:rsidDel="00000000" w:rsidR="00000000" w:rsidRPr="00000000">
        <w:rPr>
          <w:rtl w:val="0"/>
        </w:rPr>
        <w:t xml:space="preserve">) finansial terburuk dalam sejarah aset digital modern melanda sektor ini. Krisis likuiditas sentral memicu kelumpuhan dan kebangkrutan beruntun dari puluhan institusi, bursa, pemberi pinjaman, dan dana lindung nilai. Competitor state: Sejumlah protokol pesaing mengalami insolvensi atau kehilangan kas operasional karena dana perbendaharaan mereka secara naif dibiarkan tertahan di bursa FTX; kelumpuhan operasional terjadi di seluruh sektor interoperabilitas. Tech maturity: Sentimen arsitektur teknis menajam secara radikal kembali pada prinsip desentralisasi absolut; keruntuhan raksasa terpusat (CEX) secara brutal menyoroti bahaya mematikan dari titik kepercayaan tunggal (</w:t>
      </w:r>
      <w:r w:rsidDel="00000000" w:rsidR="00000000" w:rsidRPr="00000000">
        <w:rPr>
          <w:i w:val="1"/>
          <w:iCs w:val="1"/>
          <w:rtl w:val="0"/>
        </w:rPr>
        <w:t xml:space="preserve">single points of trust</w:t>
      </w:r>
      <w:r w:rsidDel="00000000" w:rsidR="00000000" w:rsidRPr="00000000">
        <w:rPr>
          <w:rtl w:val="0"/>
        </w:rPr>
        <w:t xml:space="preserve">). Macro conditions: Inflasi makroekonomi memuncak dan suku bunga terus mendaki; sentimen investasi tradisional secara eksklusif bersifat </w:t>
      </w:r>
      <w:r w:rsidDel="00000000" w:rsidR="00000000" w:rsidRPr="00000000">
        <w:rPr>
          <w:i w:val="1"/>
          <w:iCs w:val="1"/>
          <w:rtl w:val="0"/>
        </w:rPr>
        <w:t xml:space="preserve">risk-off</w:t>
      </w:r>
      <w:r w:rsidDel="00000000" w:rsidR="00000000" w:rsidRPr="00000000">
        <w:rPr>
          <w:rtl w:val="0"/>
        </w:rPr>
        <w:t xml:space="preserve">. Kehancuran industri FTX dipandang oleh pengamat makro arus utama sebagai peristiwa kepunahan potensial bagi mata uang kripto. Hunter/user population: Terjadi penarikan panik masif (bank run) dari semua lapisan penyimpanan bursa terpusat dan semi-terdesentralisasi. Likuiditas ritel berbondong-bondong lari ke dompet penyimpanan dingin (cold storage). VC climate: Kesepakatan pendanaan VC mengering dan terhenti seketika. Modal ventura yang masih memiliki cadangan kas mengaktifkan klausul </w:t>
      </w:r>
      <w:r w:rsidDel="00000000" w:rsidR="00000000" w:rsidRPr="00000000">
        <w:rPr>
          <w:i w:val="1"/>
          <w:iCs w:val="1"/>
          <w:rtl w:val="0"/>
        </w:rPr>
        <w:t xml:space="preserve">force majeure</w:t>
      </w:r>
      <w:r w:rsidDel="00000000" w:rsidR="00000000" w:rsidRPr="00000000">
        <w:rPr>
          <w:rtl w:val="0"/>
        </w:rPr>
        <w:t xml:space="preserve"> untuk membatalkan komitmen atau membekukan penyebaran investasi baru sepenuhnya. Narrative: Aksioma "Not your keys, not your coins" bertransisi dari slogan menjadi filosofi bertahan hidup absolut; ketiadaan perantara bukan lagi sebuah fitur kemewahan, melainkan prasyarat struktural kelangsungan operasi. Decision: CEO Bryan Pellegrino bersama manajemen eksekutif lainnya (Zarick, Banister) mengambil keputusan strategis darurat dan sangat berisiko untuk segera memotong secara yudisial dan finansial segala bentuk paparan ekuitas, hak tata kelola, dan waran yang terikat pada entitas Alameda/FTX sebelum struktur pengadilan kepailitan membekukan manuver korporat mereka. Execution: Tepat pada hari pengajuan kebangkrutan FTX, LayerZero Labs Ltd. secara resmi memublikasikan penyelesaian kesepakatan internal yang secara paksa membeli kembali (buyback) 100% hak ekuitas, kepemilikan waran token masa depan, serta membatalkan seluruh perjanjian strategis yang melibatkan FTX Ventures dan Alameda Research. Dalam transparansi neraca, tim inti memvalidasi bahwa perbendaharaan independen mereka menampung $134 juta dengan aman, meskipun $10,7 juta dalam bentuk kas operasional terperangkap selamanya di platform bursa FTX. Short-term Outcome: LayerZero Labs berhasil mensterilkan papan kapitalisasi (cap table) mereka, melepaskan diri dari potensi gangguan tata kelola operasional oleh kurator pihak ketiga, serta menjamin bahwa dewan direksi perusahaan tidak akan disusupi oleh administrator kepailitan yang bermusuhan. Long-term Outcome: Manuver pembelian kembali darurat ini, meski menyelamatkan entitas pada saat itu, kelak diidentifikasi sebagai transfer preferensial (</w:t>
      </w:r>
      <w:r w:rsidDel="00000000" w:rsidR="00000000" w:rsidRPr="00000000">
        <w:rPr>
          <w:i w:val="1"/>
          <w:iCs w:val="1"/>
          <w:rtl w:val="0"/>
        </w:rPr>
        <w:t xml:space="preserve">preferential transfer</w:t>
      </w:r>
      <w:r w:rsidDel="00000000" w:rsidR="00000000" w:rsidRPr="00000000">
        <w:rPr>
          <w:rtl w:val="0"/>
        </w:rPr>
        <w:t xml:space="preserve">) oleh kurator kebangkrutan FTX yang ditunjuk pemerintah. Manuver ini secara langsung memicu litigasi finansial agresif setahun kemudian, mengancam likuiditas $111 juta yang ditarik (clawback) melalui pengadilan Delaware. Evidence:.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4 April 2023 Event: Pendanaan Series B $120 Juta (HIGH) Trigger: Kebutuhan psikologis dan taktis untuk secara publik memulihkan narasi keandalan finansial pasca-FTX, memperkuat struktur permodalan perusahaan di puncak krisis likuiditas "crypto winter", dan memvalidasi kesiapan arsitektur lintas-industri yang baru. Context Snapshot: Industry state: Industri berada dalam fase konsolidasi dan depresi yang mendalam. Entitas DeFi yang berhasil selamat dari penularan sistemik 2022 berjuang mati-matian memulihkan fragmentasi likuiditas, sementara volume transaksi </w:t>
      </w:r>
      <w:r w:rsidDel="00000000" w:rsidR="00000000" w:rsidRPr="00000000">
        <w:rPr>
          <w:i w:val="1"/>
          <w:iCs w:val="1"/>
          <w:rtl w:val="0"/>
        </w:rPr>
        <w:t xml:space="preserve">on-chain</w:t>
      </w:r>
      <w:r w:rsidDel="00000000" w:rsidR="00000000" w:rsidRPr="00000000">
        <w:rPr>
          <w:rtl w:val="0"/>
        </w:rPr>
        <w:t xml:space="preserve"> berada di titik terendah tahunan. Competitor state: Protokol perpesanan pesaing terpaksa merumahkan karyawan dan memangkas anggaran rekayasa keamanan. Lanskap ini menciptakan peluang asimetris bagi entitas bermodal tebal seperti LayerZero untuk secara agresif memonopoli integrasi pengembang saat pihak lain sedang berhibernasi. Tech maturity: Standar </w:t>
      </w:r>
      <w:r w:rsidDel="00000000" w:rsidR="00000000" w:rsidRPr="00000000">
        <w:rPr>
          <w:i w:val="1"/>
          <w:iCs w:val="1"/>
          <w:rtl w:val="0"/>
        </w:rPr>
        <w:t xml:space="preserve">Omnichain Fungible Token</w:t>
      </w:r>
      <w:r w:rsidDel="00000000" w:rsidR="00000000" w:rsidRPr="00000000">
        <w:rPr>
          <w:rtl w:val="0"/>
        </w:rPr>
        <w:t xml:space="preserve"> (OFT) LayerZero telah diuji pertempuran secara ekstensif dan mulai mempenetrasi kesadaran tingkat perusahaan, menarik adopsi awal dari penerbit institusional (seperti stablecoin Tether dan produk keuangan Paxos). Macro conditions: Suku bunga The Fed berada di sekitar tingkat puncaknya, menciptakan kelangkaan modal (capital scarcity) yang menekan seluruh valuasi aset teknologi pertumbuhan tinggi (high-growth assets) dan membekukan pasar penawaran umum ekuitas swasta. Hunter/user population: Menyusul kesuksesan airdrop Arbitrum (ARB) sebulan sebelumnya, petani likuiditas berskala industri (airdrop farmers) mulai membanjiri seluruh antarmuka yang ditenagai oleh relai LayerZero, didorong oleh ekspektasi bahwa proyek akan segera melakukan </w:t>
      </w:r>
      <w:r w:rsidDel="00000000" w:rsidR="00000000" w:rsidRPr="00000000">
        <w:rPr>
          <w:i w:val="1"/>
          <w:iCs w:val="1"/>
          <w:rtl w:val="0"/>
        </w:rPr>
        <w:t xml:space="preserve">snapshot</w:t>
      </w:r>
      <w:r w:rsidDel="00000000" w:rsidR="00000000" w:rsidRPr="00000000">
        <w:rPr>
          <w:rtl w:val="0"/>
        </w:rPr>
        <w:t xml:space="preserve">. VC climate: Kondisi pencarian modal sangat ketat dan mematikan (illiquid); hampir seluruh negosiasi penyediaan modal ventura bagi perusahaan rintisan berakhir dengan putaran penurunan valuasi (down-rounds) yang merusak struktur ekuitas. Narrative: Pencarian utilitas fundamental; adopsi institusional nyata dan tokenisasi Aset Dunia Nyata (Real World Assets / RWA) ditetapkan sebagai metrik utama keselamatan dan kelayakan masa depan infrastruktur Web3. Decision: Manajemen strategis memutuskan untuk memicu injeksi likuiditas Tier-1 baru, memaksakan pencetakan valuasi anomali ($3 miliar) guna membungkam spekulasi kerentanan finansial, sembari mendiversifikasi komposisi investor ke arah raksasa infrastruktur lintas-industri konvensional. Execution: Entitas operasional menutup sindikasi pembiayaan Seri B sebesar $120 juta yang dipimpin oleh barisan investor luar biasa. Alih-alih hanya firma Web3, putaran ini diisi oleh konglomerat yang membawa utilitas nyata: Circle Ventures (arsitek di balik USDC yang membutuhkan jalur </w:t>
      </w:r>
      <w:r w:rsidDel="00000000" w:rsidR="00000000" w:rsidRPr="00000000">
        <w:rPr>
          <w:i w:val="1"/>
          <w:iCs w:val="1"/>
          <w:rtl w:val="0"/>
        </w:rPr>
        <w:t xml:space="preserve">omnichain</w:t>
      </w:r>
      <w:r w:rsidDel="00000000" w:rsidR="00000000" w:rsidRPr="00000000">
        <w:rPr>
          <w:rtl w:val="0"/>
        </w:rPr>
        <w:t xml:space="preserve">), rumah lelang benda seni Christie's (menandakan konektivitas ONFT), Samsung Next, OpenSea, serta bursa global OKX. Short-term Outcome: LayerZero Labs membuktikan statusnya sebagai entitas tahan-guncangan (antifragile) dengan keberhasilan mendongkrak valuasinya menjadi $3 miliar tepat di tengah palung </w:t>
      </w:r>
      <w:r w:rsidDel="00000000" w:rsidR="00000000" w:rsidRPr="00000000">
        <w:rPr>
          <w:i w:val="1"/>
          <w:iCs w:val="1"/>
          <w:rtl w:val="0"/>
        </w:rPr>
        <w:t xml:space="preserve">bear market</w:t>
      </w:r>
      <w:r w:rsidDel="00000000" w:rsidR="00000000" w:rsidRPr="00000000">
        <w:rPr>
          <w:rtl w:val="0"/>
        </w:rPr>
        <w:t xml:space="preserve">. Hal ini menyingkirkan keraguan pengembang institusional untuk membangun </w:t>
      </w:r>
      <w:r w:rsidDel="00000000" w:rsidR="00000000" w:rsidRPr="00000000">
        <w:rPr>
          <w:i w:val="1"/>
          <w:iCs w:val="1"/>
          <w:rtl w:val="0"/>
        </w:rPr>
        <w:t xml:space="preserve">Omnichain Applications</w:t>
      </w:r>
      <w:r w:rsidDel="00000000" w:rsidR="00000000" w:rsidRPr="00000000">
        <w:rPr>
          <w:rtl w:val="0"/>
        </w:rPr>
        <w:t xml:space="preserve"> (OApps) di atas tumpukan teknologinya. Long-term Outcome: Masuknya entitas raksasa stablecoin seperti Circle dan Tether mengkatalisis integrasi mendalam dari kedaulatan </w:t>
      </w:r>
      <w:r w:rsidDel="00000000" w:rsidR="00000000" w:rsidRPr="00000000">
        <w:rPr>
          <w:i w:val="1"/>
          <w:iCs w:val="1"/>
          <w:rtl w:val="0"/>
        </w:rPr>
        <w:t xml:space="preserve">stablecoin</w:t>
      </w:r>
      <w:r w:rsidDel="00000000" w:rsidR="00000000" w:rsidRPr="00000000">
        <w:rPr>
          <w:rtl w:val="0"/>
        </w:rPr>
        <w:t xml:space="preserve"> asli. Pendanaan berlebih ini secara finansial mempersenjatai operasi LayerZero untuk merancang perombakan arsitektur besar-besaran (V2) dan menopang biaya pertahanan hukum yang kian membengkak. Evidence:.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Tanggal tidak terverifikasi (Milestone Pengembangan 2023) Event: Ekspansi Jaringan: Menembus 50 Chain Terintegrasi (HIGH) Trigger: Ambisi teknis untuk memperluas jangkauan efek jaringan (network effect) dengan menyebarkan titik interaksi logika kontrak ke luar batasan arsitektur Ethereum Virtual Machine (EVM) dan memanfaatkan lonjakan peluncuran jaringan </w:t>
      </w:r>
      <w:r w:rsidDel="00000000" w:rsidR="00000000" w:rsidRPr="00000000">
        <w:rPr>
          <w:i w:val="1"/>
          <w:iCs w:val="1"/>
          <w:rtl w:val="0"/>
        </w:rPr>
        <w:t xml:space="preserve">Layer-2</w:t>
      </w:r>
      <w:r w:rsidDel="00000000" w:rsidR="00000000" w:rsidRPr="00000000">
        <w:rPr>
          <w:rtl w:val="0"/>
        </w:rPr>
        <w:t xml:space="preserve"> baru. Context Snapshot: Industry state: Lanskap infrastruktur mulai terfragmentasi secara ekstrem akibat kemudahan menyebarkan rantai L2 kustom melalui kerangka </w:t>
      </w:r>
      <w:r w:rsidDel="00000000" w:rsidR="00000000" w:rsidRPr="00000000">
        <w:rPr>
          <w:i w:val="1"/>
          <w:iCs w:val="1"/>
          <w:rtl w:val="0"/>
        </w:rPr>
        <w:t xml:space="preserve">Rollups-as-a-Service</w:t>
      </w:r>
      <w:r w:rsidDel="00000000" w:rsidR="00000000" w:rsidRPr="00000000">
        <w:rPr>
          <w:rtl w:val="0"/>
        </w:rPr>
        <w:t xml:space="preserve"> (RaaS). Likuiditas ritel tersebar di puluhan jaringan </w:t>
      </w:r>
      <w:r w:rsidDel="00000000" w:rsidR="00000000" w:rsidRPr="00000000">
        <w:rPr>
          <w:i w:val="1"/>
          <w:iCs w:val="1"/>
          <w:rtl w:val="0"/>
        </w:rPr>
        <w:t xml:space="preserve">mainnet</w:t>
      </w:r>
      <w:r w:rsidDel="00000000" w:rsidR="00000000" w:rsidRPr="00000000">
        <w:rPr>
          <w:rtl w:val="0"/>
        </w:rPr>
        <w:t xml:space="preserve"> independen yang tidak saling berbicara. Competitor state: Kompetitor Layer-0 memfokuskan arsitektur mereka pada pendekatan "hub-and-spoke" (seperti Polkadot atau Cosmos) yang menuntut </w:t>
      </w:r>
      <w:r w:rsidDel="00000000" w:rsidR="00000000" w:rsidRPr="00000000">
        <w:rPr>
          <w:i w:val="1"/>
          <w:iCs w:val="1"/>
          <w:rtl w:val="0"/>
        </w:rPr>
        <w:t xml:space="preserve">overhead</w:t>
      </w:r>
      <w:r w:rsidDel="00000000" w:rsidR="00000000" w:rsidRPr="00000000">
        <w:rPr>
          <w:rtl w:val="0"/>
        </w:rPr>
        <w:t xml:space="preserve"> berat bagi pengembang baru. Tech maturity: Modul </w:t>
      </w:r>
      <w:r w:rsidDel="00000000" w:rsidR="00000000" w:rsidRPr="00000000">
        <w:rPr>
          <w:i w:val="1"/>
          <w:iCs w:val="1"/>
          <w:rtl w:val="0"/>
        </w:rPr>
        <w:t xml:space="preserve">Endpoint</w:t>
      </w:r>
      <w:r w:rsidDel="00000000" w:rsidR="00000000" w:rsidRPr="00000000">
        <w:rPr>
          <w:rtl w:val="0"/>
        </w:rPr>
        <w:t xml:space="preserve"> dan perpustakaan spesifik jaringan (</w:t>
      </w:r>
      <w:r w:rsidDel="00000000" w:rsidR="00000000" w:rsidRPr="00000000">
        <w:rPr>
          <w:i w:val="1"/>
          <w:iCs w:val="1"/>
          <w:rtl w:val="0"/>
        </w:rPr>
        <w:t xml:space="preserve">Libraries</w:t>
      </w:r>
      <w:r w:rsidDel="00000000" w:rsidR="00000000" w:rsidRPr="00000000">
        <w:rPr>
          <w:rtl w:val="0"/>
        </w:rPr>
        <w:t xml:space="preserve">) LayerZero terbukti secara kriptografis mampu mengakomodasi segala bentuk primitif pesan lintas mesin virtual (</w:t>
      </w:r>
      <w:r w:rsidDel="00000000" w:rsidR="00000000" w:rsidRPr="00000000">
        <w:rPr>
          <w:i w:val="1"/>
          <w:iCs w:val="1"/>
          <w:rtl w:val="0"/>
        </w:rPr>
        <w:t xml:space="preserve">cross-VM</w:t>
      </w:r>
      <w:r w:rsidDel="00000000" w:rsidR="00000000" w:rsidRPr="00000000">
        <w:rPr>
          <w:rtl w:val="0"/>
        </w:rPr>
        <w:t xml:space="preserve">). Macro conditions: Normalisasi makroekonomi awal; inflasi mulai melandai secara bertahap, memberikan keleluasaan pengembangan bagi perusahaan-perusahaan teknologi perangkat lunak berkapitalisasi besar. Hunter/user population: Petani airdrop terus mencari jaringan integrasi baru yang memiliki basis transaksi rendah untuk memanipulasi metrik aktivitas lintas-rantai mereka secara artifisial tanpa hambatan biaya gas tinggi. VC climate: Pendanaan L2 (Layer-2) menjadi dominan, memaksa penyedia interoperabilitas untuk mendukung jaringan baru ini sejak Hari 1 (Day-1) agar tetap relevan. Narrative: Abstraksi rantai (</w:t>
      </w:r>
      <w:r w:rsidDel="00000000" w:rsidR="00000000" w:rsidRPr="00000000">
        <w:rPr>
          <w:i w:val="1"/>
          <w:iCs w:val="1"/>
          <w:rtl w:val="0"/>
        </w:rPr>
        <w:t xml:space="preserve">Chain Abstraction</w:t>
      </w:r>
      <w:r w:rsidDel="00000000" w:rsidR="00000000" w:rsidRPr="00000000">
        <w:rPr>
          <w:rtl w:val="0"/>
        </w:rPr>
        <w:t xml:space="preserve">)—konsep di mana pengguna akhir tidak menyadari rantai apa yang sedang mereka gunakan karena likuiditas terpadu di latar belakang—mulai mengambil alih imajinasi teknis industri. Decision: Menggandakan pendekatan penyebaran tanpa izin, mendistribusikan secara masif kontrak antarmuka </w:t>
      </w:r>
      <w:r w:rsidDel="00000000" w:rsidR="00000000" w:rsidRPr="00000000">
        <w:rPr>
          <w:i w:val="1"/>
          <w:iCs w:val="1"/>
          <w:rtl w:val="0"/>
        </w:rPr>
        <w:t xml:space="preserve">Endpoint</w:t>
      </w:r>
      <w:r w:rsidDel="00000000" w:rsidR="00000000" w:rsidRPr="00000000">
        <w:rPr>
          <w:rtl w:val="0"/>
        </w:rPr>
        <w:t xml:space="preserve"> ke ekosistem non-EVM independen seperti Aptos (MoveVM) dan Solana (SVM). Execution: Tim rekayasawan LayerZero mengotomatiskan dan memperluas implementasi logika pemrosesan pengiriman pesan ke beragam jaringan </w:t>
      </w:r>
      <w:r w:rsidDel="00000000" w:rsidR="00000000" w:rsidRPr="00000000">
        <w:rPr>
          <w:i w:val="1"/>
          <w:iCs w:val="1"/>
          <w:rtl w:val="0"/>
        </w:rPr>
        <w:t xml:space="preserve">mainnet</w:t>
      </w:r>
      <w:r w:rsidDel="00000000" w:rsidR="00000000" w:rsidRPr="00000000">
        <w:rPr>
          <w:rtl w:val="0"/>
        </w:rPr>
        <w:t xml:space="preserve"> independen, menembus tonggak 50 blockchain (yang terus bertambah menuju 165+ pada tahun-tahun berikutnya). Titik pengerahan ini dipublikasikan secara spesifik pada perpustakaan (registry) lz-address-book di repositori GitHub mereka. Short-term Outcome: Membuka likuiditas dan pergerakan arbitrasi bagi aset </w:t>
      </w:r>
      <w:r w:rsidDel="00000000" w:rsidR="00000000" w:rsidRPr="00000000">
        <w:rPr>
          <w:i w:val="1"/>
          <w:iCs w:val="1"/>
          <w:rtl w:val="0"/>
        </w:rPr>
        <w:t xml:space="preserve">omnichain</w:t>
      </w:r>
      <w:r w:rsidDel="00000000" w:rsidR="00000000" w:rsidRPr="00000000">
        <w:rPr>
          <w:rtl w:val="0"/>
        </w:rPr>
        <w:t xml:space="preserve"> (OFT) lintas ekosistem teknologi yang secara historis terputus satu sama lain (EVM ke non-EVM). Long-term Outcome: Memperkokoh utilitas LayerZero menjadi infrastruktur perpipaan bawaan (</w:t>
      </w:r>
      <w:r w:rsidDel="00000000" w:rsidR="00000000" w:rsidRPr="00000000">
        <w:rPr>
          <w:i w:val="1"/>
          <w:iCs w:val="1"/>
          <w:rtl w:val="0"/>
        </w:rPr>
        <w:t xml:space="preserve">default plumbing</w:t>
      </w:r>
      <w:r w:rsidDel="00000000" w:rsidR="00000000" w:rsidRPr="00000000">
        <w:rPr>
          <w:rtl w:val="0"/>
        </w:rPr>
        <w:t xml:space="preserve">) seluruh internet blockchain. Ketiadaan integrasi LayerZero dalam jaringan baru mulai dipandang sebagai defisit kompetitif yang fatal bagi likuiditas </w:t>
      </w:r>
      <w:r w:rsidDel="00000000" w:rsidR="00000000" w:rsidRPr="00000000">
        <w:rPr>
          <w:i w:val="1"/>
          <w:iCs w:val="1"/>
          <w:rtl w:val="0"/>
        </w:rPr>
        <w:t xml:space="preserve">mainnet</w:t>
      </w:r>
      <w:r w:rsidDel="00000000" w:rsidR="00000000" w:rsidRPr="00000000">
        <w:rPr>
          <w:rtl w:val="0"/>
        </w:rPr>
        <w:t xml:space="preserve"> tersebut. Evidence:.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September 2023 (Filing Gugatan) hingga 12 Maret 2024 (Penyelesaian Briefing) Event: Gugatan Clawback Defensif oleh FTX Recovery Trust (HIGH) Trigger: Mandat legislasi kepailitan Amerika Serikat (U.S. Bankruptcy Code) yang secara hukum memaksa pengelola kepailitan untuk menelusuri, membekukan, dan mereklamasi (clawback) setiap transfer kekayaan yang dieksekusi selama periode preferensial 90 hari sebelum pengajuan kebangkrutan FTX. Context Snapshot: Industry state: Gelombang kejut litigasi yudisial membanjiri industri. Sisa-sisa perselisihan hukum dari krisis 2022 melahirkan puluhan proses peradilan (</w:t>
      </w:r>
      <w:r w:rsidDel="00000000" w:rsidR="00000000" w:rsidRPr="00000000">
        <w:rPr>
          <w:i w:val="1"/>
          <w:iCs w:val="1"/>
          <w:rtl w:val="0"/>
        </w:rPr>
        <w:t xml:space="preserve">adversary proceedings</w:t>
      </w:r>
      <w:r w:rsidDel="00000000" w:rsidR="00000000" w:rsidRPr="00000000">
        <w:rPr>
          <w:rtl w:val="0"/>
        </w:rPr>
        <w:t xml:space="preserve">) di pengadilan Delaware yang menargetkan institusi kripto mapan yang pernah berafiliasi dengan FTX. Competitor state: Beberapa entitas pesaing secara diam-diam mengeksploitasi dokumen publik dari proses hukum ini sebagai materi kampanye negatif (FUD) guna mengikis kepercayaan institusional terhadap kelangsungan operasional LayerZero. Tech maturity: Di ranah internal, pengujian beta ekstensif untuk arsitektur penerus (LayerZero V2) sedang berlangsung untuk mengkalibrasi ulang kelemahan skalabilitas pada kontrak V1, tidak terpengaruh secara operasional oleh gangguan hukum korporat. Macro conditions: Postur badan regulasi Amerika Serikat (khususnya SEC dan CFTC) sangat bermusuhan terhadap operasi aset digital. Iklim ini membuat setiap sengketa hukum perdata di yurisdiksi AS berpotensi memicu eskalasi yang lebih mematikan. Hunter/user population: Basis pengguna spekulatif dan sindikat pemilih airdrop memantau dengan cemas jadwal persidangan pengadilan untuk mengukur apakah pembekuan perbendaharaan berpotensi menggagalkan peluncuran token tata kelola yang dijanjikan. VC climate: Berhati-hati dan sangat selektif; modal ventura mencermati preseden hukum yang mungkin memengaruhi validitas komitmen pendanaan historis yang melibatkan injeksi dana pelanggan curian. Narrative: Wabah reklamasi aset ("Clawback Contagion") yang diprakarsai oleh kurator FTX mengancam membangkrutkan entitas Web3 sekunder yang secara tidak sengaja menerima modal ventura atau melikuidasi aset di bursa sebelum kehancuran. Decision: Tim penasihat hukum LayerZero Labs Ltd. mengambil sikap bermusuhan terhadap pengelola kebangkrutan, memutuskan untuk menolak resolusi perdamaian di luar pengadilan (non-settlement) dan melawan balik gugatan, berargumen bahwa transaksi darurat mereka dieksekusi dengan itikad baik (</w:t>
      </w:r>
      <w:r w:rsidDel="00000000" w:rsidR="00000000" w:rsidRPr="00000000">
        <w:rPr>
          <w:i w:val="1"/>
          <w:iCs w:val="1"/>
          <w:rtl w:val="0"/>
        </w:rPr>
        <w:t xml:space="preserve">good faith</w:t>
      </w:r>
      <w:r w:rsidDel="00000000" w:rsidR="00000000" w:rsidRPr="00000000">
        <w:rPr>
          <w:rtl w:val="0"/>
        </w:rPr>
        <w:t xml:space="preserve">) dan nilai wajar (</w:t>
      </w:r>
      <w:r w:rsidDel="00000000" w:rsidR="00000000" w:rsidRPr="00000000">
        <w:rPr>
          <w:i w:val="1"/>
          <w:iCs w:val="1"/>
          <w:rtl w:val="0"/>
        </w:rPr>
        <w:t xml:space="preserve">fair value</w:t>
      </w:r>
      <w:r w:rsidDel="00000000" w:rsidR="00000000" w:rsidRPr="00000000">
        <w:rPr>
          <w:rtl w:val="0"/>
        </w:rPr>
        <w:t xml:space="preserve">). Execution: FTX Recovery Trust secara formal melayangkan gugatan litigasi (Adv. Pro. No. 23-50492 dan terkait 23-50585) di Pengadilan Kepailitan Amerika Serikat Distrik Delaware. Gugatan ini secara agresif berusaha mengekstraksi nilai ganti rugi melebihi $111 juta (terdiri dari porsi ekuitas dan transfer token historis). Pada 20 November 2023, LayerZero merespons dengan melempar Mosi untuk Membatalkan Gugatan (</w:t>
      </w:r>
      <w:r w:rsidDel="00000000" w:rsidR="00000000" w:rsidRPr="00000000">
        <w:rPr>
          <w:i w:val="1"/>
          <w:iCs w:val="1"/>
          <w:rtl w:val="0"/>
        </w:rPr>
        <w:t xml:space="preserve">Motion to Dismiss</w:t>
      </w:r>
      <w:r w:rsidDel="00000000" w:rsidR="00000000" w:rsidRPr="00000000">
        <w:rPr>
          <w:rtl w:val="0"/>
        </w:rPr>
        <w:t xml:space="preserve">). Adu argumen tertulis (</w:t>
      </w:r>
      <w:r w:rsidDel="00000000" w:rsidR="00000000" w:rsidRPr="00000000">
        <w:rPr>
          <w:i w:val="1"/>
          <w:iCs w:val="1"/>
          <w:rtl w:val="0"/>
        </w:rPr>
        <w:t xml:space="preserve">briefing</w:t>
      </w:r>
      <w:r w:rsidDel="00000000" w:rsidR="00000000" w:rsidRPr="00000000">
        <w:rPr>
          <w:rtl w:val="0"/>
        </w:rPr>
        <w:t xml:space="preserve">) di antara dua kubu selesai pada 12 Maret 2024, menggeser fase persidangan menuju periode penemuan alat bukti faktual (</w:t>
      </w:r>
      <w:r w:rsidDel="00000000" w:rsidR="00000000" w:rsidRPr="00000000">
        <w:rPr>
          <w:i w:val="1"/>
          <w:iCs w:val="1"/>
          <w:rtl w:val="0"/>
        </w:rPr>
        <w:t xml:space="preserve">discovery</w:t>
      </w:r>
      <w:r w:rsidDel="00000000" w:rsidR="00000000" w:rsidRPr="00000000">
        <w:rPr>
          <w:rtl w:val="0"/>
        </w:rPr>
        <w:t xml:space="preserve">). Short-term Outcome: Entitas korporat LayerZero dipaksa menguras modal operasional yang tidak sedikit untuk membiayai penasihat hukum tier-1, sembari berhasil menyangkal akses kilat pihak kurator terhadap likuiditas perbendaharaannya. Long-term Outcome: Karena fase </w:t>
      </w:r>
      <w:r w:rsidDel="00000000" w:rsidR="00000000" w:rsidRPr="00000000">
        <w:rPr>
          <w:i w:val="1"/>
          <w:iCs w:val="1"/>
          <w:rtl w:val="0"/>
        </w:rPr>
        <w:t xml:space="preserve">discovery</w:t>
      </w:r>
      <w:r w:rsidDel="00000000" w:rsidR="00000000" w:rsidRPr="00000000">
        <w:rPr>
          <w:rtl w:val="0"/>
        </w:rPr>
        <w:t xml:space="preserve"> mengkonsumsi waktu bertahun-tahun, status definitif cadangan kas sebesar ~$111 juta milik LayerZero tetap terkunci dalam status ketidakpastian yurisdiksional (legal limbo) setidaknya hingga lewat tahun 2026, menciptakan kompleksitas dalam audit pembukuan perusahaan saat menyongsong Token Generation Event. Evidence:.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29 Januari 2024 Event: Peluncuran Infrastruktur Modular LayerZero V2 (HIGH) Trigger: Limitasi teknis eskalasi vertikal pada arsitektur monolitik V1 (skalabilitas kaku dan ketergantungan statis pada relai Oracle/Relayer) serta kebutuhan fundamental bagi pengembang dApp untuk memiliki kedaulatan penuh atas tumpukan keamanan perpesanan mereka (</w:t>
      </w:r>
      <w:r w:rsidDel="00000000" w:rsidR="00000000" w:rsidRPr="00000000">
        <w:rPr>
          <w:i w:val="1"/>
          <w:iCs w:val="1"/>
          <w:rtl w:val="0"/>
        </w:rPr>
        <w:t xml:space="preserve">application-owned security</w:t>
      </w:r>
      <w:r w:rsidDel="00000000" w:rsidR="00000000" w:rsidRPr="00000000">
        <w:rPr>
          <w:rtl w:val="0"/>
        </w:rPr>
        <w:t xml:space="preserve">). Context Snapshot: Industry state: Adopsi jaringan </w:t>
      </w:r>
      <w:r w:rsidDel="00000000" w:rsidR="00000000" w:rsidRPr="00000000">
        <w:rPr>
          <w:i w:val="1"/>
          <w:iCs w:val="1"/>
          <w:rtl w:val="0"/>
        </w:rPr>
        <w:t xml:space="preserve">rollup</w:t>
      </w:r>
      <w:r w:rsidDel="00000000" w:rsidR="00000000" w:rsidRPr="00000000">
        <w:rPr>
          <w:rtl w:val="0"/>
        </w:rPr>
        <w:t xml:space="preserve"> khusus dan eksekusi komputasi paralel mengalami pertumbuhan hiperbolik, memicu kebutuhan untuk rute infrastruktur pesan dengan biaya minimal, latensi ultra-rendah, dan tanpa penguncian vendor. Competitor state: Protokol interoperabilitas pesaing beralih secara masif ke arsitektur validasi bukti-tanpa-pengetahuan (</w:t>
      </w:r>
      <w:r w:rsidDel="00000000" w:rsidR="00000000" w:rsidRPr="00000000">
        <w:rPr>
          <w:i w:val="1"/>
          <w:iCs w:val="1"/>
          <w:rtl w:val="0"/>
        </w:rPr>
        <w:t xml:space="preserve">Zero-Knowledge Proofs</w:t>
      </w:r>
      <w:r w:rsidDel="00000000" w:rsidR="00000000" w:rsidRPr="00000000">
        <w:rPr>
          <w:rtl w:val="0"/>
        </w:rPr>
        <w:t xml:space="preserve">/zk-proofs), menantang secara langsung hegemoni logika verifikasi tradisional LayerZero. Tech maturity: Komputasi validasi </w:t>
      </w:r>
      <w:r w:rsidDel="00000000" w:rsidR="00000000" w:rsidRPr="00000000">
        <w:rPr>
          <w:i w:val="1"/>
          <w:iCs w:val="1"/>
          <w:rtl w:val="0"/>
        </w:rPr>
        <w:t xml:space="preserve">Zero-Knowledge</w:t>
      </w:r>
      <w:r w:rsidDel="00000000" w:rsidR="00000000" w:rsidRPr="00000000">
        <w:rPr>
          <w:rtl w:val="0"/>
        </w:rPr>
        <w:t xml:space="preserve"> (seperti ZK-Snarks) kini mencapai efisiensi biaya dan latensi yang memungkinkannya digunakan dalam implementasi kontrak pintar produksi </w:t>
      </w:r>
      <w:r w:rsidDel="00000000" w:rsidR="00000000" w:rsidRPr="00000000">
        <w:rPr>
          <w:i w:val="1"/>
          <w:iCs w:val="1"/>
          <w:rtl w:val="0"/>
        </w:rPr>
        <w:t xml:space="preserve">mainnet</w:t>
      </w:r>
      <w:r w:rsidDel="00000000" w:rsidR="00000000" w:rsidRPr="00000000">
        <w:rPr>
          <w:rtl w:val="0"/>
        </w:rPr>
        <w:t xml:space="preserve">. Macro conditions: Antisipasi masif institusional terhadap persetujuan </w:t>
      </w:r>
      <w:r w:rsidDel="00000000" w:rsidR="00000000" w:rsidRPr="00000000">
        <w:rPr>
          <w:i w:val="1"/>
          <w:iCs w:val="1"/>
          <w:rtl w:val="0"/>
        </w:rPr>
        <w:t xml:space="preserve">Exchange-Traded Funds</w:t>
      </w:r>
      <w:r w:rsidDel="00000000" w:rsidR="00000000" w:rsidRPr="00000000">
        <w:rPr>
          <w:rtl w:val="0"/>
        </w:rPr>
        <w:t xml:space="preserve"> (ETF) Bitcoin Spot di AS berhasil membalikkan sentimen makro kripto menjadi sangat optimis (</w:t>
      </w:r>
      <w:r w:rsidDel="00000000" w:rsidR="00000000" w:rsidRPr="00000000">
        <w:rPr>
          <w:i w:val="1"/>
          <w:iCs w:val="1"/>
          <w:rtl w:val="0"/>
        </w:rPr>
        <w:t xml:space="preserve">bullish</w:t>
      </w:r>
      <w:r w:rsidDel="00000000" w:rsidR="00000000" w:rsidRPr="00000000">
        <w:rPr>
          <w:rtl w:val="0"/>
        </w:rPr>
        <w:t xml:space="preserve">), memicu likuiditas modal baru. Hunter/user population: Serangan spam transaksi dari jutaan dompet Sybil berada pada titik jenuh, secara efektif melakukan uji-stres (</w:t>
      </w:r>
      <w:r w:rsidDel="00000000" w:rsidR="00000000" w:rsidRPr="00000000">
        <w:rPr>
          <w:i w:val="1"/>
          <w:iCs w:val="1"/>
          <w:rtl w:val="0"/>
        </w:rPr>
        <w:t xml:space="preserve">stress testing</w:t>
      </w:r>
      <w:r w:rsidDel="00000000" w:rsidR="00000000" w:rsidRPr="00000000">
        <w:rPr>
          <w:rtl w:val="0"/>
        </w:rPr>
        <w:t xml:space="preserve">) gratis tanpa henti pada ketangguhan jaringan antarmuka kontrak pintar. VC climate: Injeksi likuiditas perlahan kembali membanjiri ruang kripto, ditargetkan spesifik pada tesis-tesis berorientasi teknis tingkat lanjut seperti Modularitas (</w:t>
      </w:r>
      <w:r w:rsidDel="00000000" w:rsidR="00000000" w:rsidRPr="00000000">
        <w:rPr>
          <w:i w:val="1"/>
          <w:iCs w:val="1"/>
          <w:rtl w:val="0"/>
        </w:rPr>
        <w:t xml:space="preserve">Modularity</w:t>
      </w:r>
      <w:r w:rsidDel="00000000" w:rsidR="00000000" w:rsidRPr="00000000">
        <w:rPr>
          <w:rtl w:val="0"/>
        </w:rPr>
        <w:t xml:space="preserve">) dan Keamanan Ekonomi Kripto Berbagi (</w:t>
      </w:r>
      <w:r w:rsidDel="00000000" w:rsidR="00000000" w:rsidRPr="00000000">
        <w:rPr>
          <w:i w:val="1"/>
          <w:iCs w:val="1"/>
          <w:rtl w:val="0"/>
        </w:rPr>
        <w:t xml:space="preserve">Restaking</w:t>
      </w:r>
      <w:r w:rsidDel="00000000" w:rsidR="00000000" w:rsidRPr="00000000">
        <w:rPr>
          <w:rtl w:val="0"/>
        </w:rPr>
        <w:t xml:space="preserve">). Narrative: Modularitas menjadi kata kunci fundamental; industri menolak infrastruktur berdesain kotak hitam (</w:t>
      </w:r>
      <w:r w:rsidDel="00000000" w:rsidR="00000000" w:rsidRPr="00000000">
        <w:rPr>
          <w:i w:val="1"/>
          <w:iCs w:val="1"/>
          <w:rtl w:val="0"/>
        </w:rPr>
        <w:t xml:space="preserve">black-box</w:t>
      </w:r>
      <w:r w:rsidDel="00000000" w:rsidR="00000000" w:rsidRPr="00000000">
        <w:rPr>
          <w:rtl w:val="0"/>
        </w:rPr>
        <w:t xml:space="preserve">) monolitik demi struktur di mana setiap komponen (Ketersediaan Data, Konsensus, Eksekusi, Verifikasi) dapat dikustomisasi sesuka hati. Decision: Menghentikan ketergantungan absolut pada konsensus Oracle dan Relayer ganda yang telah usang, dan meluncurkan arsitektur desentralisasi berbasis "Decentralized Verifier Networks" (DVN) yang mengimplementasikan logika tata kelola ambang batas "X of Y of N". Execution: Fondasi V2 dipublikasikan secara masif melalui pengerahan kontrak pintar </w:t>
      </w:r>
      <w:r w:rsidDel="00000000" w:rsidR="00000000" w:rsidRPr="00000000">
        <w:rPr>
          <w:i w:val="1"/>
          <w:iCs w:val="1"/>
          <w:rtl w:val="0"/>
        </w:rPr>
        <w:t xml:space="preserve">Endpoint V2</w:t>
      </w:r>
      <w:r w:rsidDel="00000000" w:rsidR="00000000" w:rsidRPr="00000000">
        <w:rPr>
          <w:rtl w:val="0"/>
        </w:rPr>
        <w:t xml:space="preserve"> (menggunakan </w:t>
      </w:r>
      <w:r w:rsidDel="00000000" w:rsidR="00000000" w:rsidRPr="00000000">
        <w:rPr>
          <w:i w:val="1"/>
          <w:iCs w:val="1"/>
          <w:rtl w:val="0"/>
        </w:rPr>
        <w:t xml:space="preserve">opcode</w:t>
      </w:r>
      <w:r w:rsidDel="00000000" w:rsidR="00000000" w:rsidRPr="00000000">
        <w:rPr>
          <w:rtl w:val="0"/>
        </w:rPr>
        <w:t xml:space="preserve"> CREATE2 sehingga menghasilkan entitas alamat kontrak 0x1a44076050125825900e736c501f859c50fE728c yang identik dan deterministik) melintasi lebih dari 50 rantai. Arsitektur modular ini secara radikal memisahkan mesin eksekutor pesan dari entitas verifikator. LayerZero Labs memfasilitasi integrasi langsung entitas korporat dan infrastruktur Web3—termasuk Google Cloud, Polyhedra, Animoca Brands, dan Chainlink CCIP—sebagai penyedia DVN pihak ketiga di pasar verifikasi independen. Short-term Outcome: Inovasi ini memberikan tingkat kebebasan programatik tanpa preseden bagi OApps untuk merancang mitigasi profil risiko peretasan mereka sendiri. Pengenalan fitur komposisi horizontal (</w:t>
      </w:r>
      <w:r w:rsidDel="00000000" w:rsidR="00000000" w:rsidRPr="00000000">
        <w:rPr>
          <w:i w:val="1"/>
          <w:iCs w:val="1"/>
          <w:rtl w:val="0"/>
        </w:rPr>
        <w:t xml:space="preserve">horizontal composability</w:t>
      </w:r>
      <w:r w:rsidDel="00000000" w:rsidR="00000000" w:rsidRPr="00000000">
        <w:rPr>
          <w:rtl w:val="0"/>
        </w:rPr>
        <w:t xml:space="preserve">) memungkinkan OApp untuk mengisolasi kegagalan transmisi secara lokal (di rantai tujuan) alih-alih memaksa pembatalan berbiaya mahal (</w:t>
      </w:r>
      <w:r w:rsidDel="00000000" w:rsidR="00000000" w:rsidRPr="00000000">
        <w:rPr>
          <w:i w:val="1"/>
          <w:iCs w:val="1"/>
          <w:rtl w:val="0"/>
        </w:rPr>
        <w:t xml:space="preserve">revert</w:t>
      </w:r>
      <w:r w:rsidDel="00000000" w:rsidR="00000000" w:rsidRPr="00000000">
        <w:rPr>
          <w:rtl w:val="0"/>
        </w:rPr>
        <w:t xml:space="preserve">) dari seluruh interaksi lintas-rantai. Long-term Outcome: Mendefinisikan ulang batas tanggung jawab keamanan di ruang lintas-rantai, secara efektif menggeser beban manajemen risiko dari pengembang arsitektur dasar LayerZero langsung ke tangan pengembang aplikasi individu (yang kelak menjadi pedang bermata dua pemicu krisis sistemik pada aplikasi Kelp DAO tiga bulan kemudian). Evidence:.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2024 Event: Insiden Eksploitasi Kelp DAO Senilai $292 Juta (HIGH) Trigger: Eksploitasi vektor kerentanan non-kontrak (</w:t>
      </w:r>
      <w:r w:rsidDel="00000000" w:rsidR="00000000" w:rsidRPr="00000000">
        <w:rPr>
          <w:i w:val="1"/>
          <w:iCs w:val="1"/>
          <w:rtl w:val="0"/>
        </w:rPr>
        <w:t xml:space="preserve">off-chain</w:t>
      </w:r>
      <w:r w:rsidDel="00000000" w:rsidR="00000000" w:rsidRPr="00000000">
        <w:rPr>
          <w:rtl w:val="0"/>
        </w:rPr>
        <w:t xml:space="preserve">) berupa peracunan relai transmisi data (node RPC) oleh aktor ancaman persisten kelas negara (diduga kelompok peretas Korea Utara/Lazarus Group). Vektor ini terekspos karena konfigurasi spesifik aplikasi yang sangat tidak toleran terhadap kesalahan—yakni pengaturan "1-of-1 DVN" di mana dApp secara naif mengandalkan verifikator tunggal tanpa cadangan konsensus. Context Snapshot: Industry state: Ekosistem keuangan berbasis derivatif (</w:t>
      </w:r>
      <w:r w:rsidDel="00000000" w:rsidR="00000000" w:rsidRPr="00000000">
        <w:rPr>
          <w:i w:val="1"/>
          <w:iCs w:val="1"/>
          <w:rtl w:val="0"/>
        </w:rPr>
        <w:t xml:space="preserve">Liquid Restaking Tokens</w:t>
      </w:r>
      <w:r w:rsidDel="00000000" w:rsidR="00000000" w:rsidRPr="00000000">
        <w:rPr>
          <w:rtl w:val="0"/>
        </w:rPr>
        <w:t xml:space="preserve">) sedang mendominasi penyerapan sirkulasi Ethereum, bertindak sebagai ruang penyimpanan untuk nilai aset kotor berjumlah miliaran dolar dan otomatis menjadikannya target bernilai paling tinggi bagi peretas siber (APT). Competitor state: Faksi-faksi narasi pesaing tanpa ampun mengeksploitasi setiap insiden peretasan yang terjadi di tumpukan LayerZero untuk mendiskreditkan kapabilitas keamanan desentralisasi aplikasi dari lapisan perpesanan tersebut. Tech maturity: Arsitektur perpesanan modular V2 baru saja berumur beberapa bulan dalam operasi produksi; literasi mengenai praktik mitigasi keamanan kustom tingkat lanjut belum dipahami apalagi diterapkan secara disiplin oleh insinyur perangkat lunak klien. Macro conditions: Pasar mata uang kripto sedang mengalami reli kuat pasca-pemotongan blok Bitcoin (halving) dan stabilitas likuiditas ritel menjelang berbagai Token Generation Event (TGE) infrastruktur. Hunter/user population: Syok insiden ini memicu kepanikan penarikan likuiditas sementara dari dApps sekunder yang juga menggunakan relai antar-rantai seiring merebaknya rumor tentang kerentanan sistemik kontrak inti. VC climate: Kehilangan aset bernilai ratusan juta dolar menimbulkan friksi kecemasan singkat bagi sponsor likuiditas restaking (Liquid Restaking), namun keyakinan terhadap fundamental teknologi arsitektur lapisan bawah tidak goyah. Narrative: Memicu perdebatan arsitektural berskala industri yang tajam mengenai keseimbangan tanggung jawab keamanan: apakah kelalaian konfigurasi Keamanan Milik Aplikasi (</w:t>
      </w:r>
      <w:r w:rsidDel="00000000" w:rsidR="00000000" w:rsidRPr="00000000">
        <w:rPr>
          <w:i w:val="1"/>
          <w:iCs w:val="1"/>
          <w:rtl w:val="0"/>
        </w:rPr>
        <w:t xml:space="preserve">Application-Owned Security</w:t>
      </w:r>
      <w:r w:rsidDel="00000000" w:rsidR="00000000" w:rsidRPr="00000000">
        <w:rPr>
          <w:rtl w:val="0"/>
        </w:rPr>
        <w:t xml:space="preserve">) seharusnya dilindungi oleh pagar pembatas wajib (guardrails) dari penyedia Keamanan Tingkat Protokol (</w:t>
      </w:r>
      <w:r w:rsidDel="00000000" w:rsidR="00000000" w:rsidRPr="00000000">
        <w:rPr>
          <w:i w:val="1"/>
          <w:iCs w:val="1"/>
          <w:rtl w:val="0"/>
        </w:rPr>
        <w:t xml:space="preserve">Protocol-Level Security</w:t>
      </w:r>
      <w:r w:rsidDel="00000000" w:rsidR="00000000" w:rsidRPr="00000000">
        <w:rPr>
          <w:rtl w:val="0"/>
        </w:rPr>
        <w:t xml:space="preserve">). Decision: Dalam manuver manajemen krisis yang bergejolak, eksekutif LayerZero Labs Ltd. pada awalnya mengambil sikap menolak tanggung jawab dengan menyalahkan kesalahan konfigurasi klien (Kelp DAO). Namun, tekanan atribusi dan reputasi memaksa LayerZero menarik klasifikasi tersebut dan secara publik menerima atribusi kelalaian penyediaan DVN tunggal mereka, memaksakan perombakan drastis pada parameter operasional standar penyedia layanan perpesanan mereka. Execution: Analisis post-mortem forensik mengonfirmasi bahwa eksekusi serangan berhasil menembus node RPC tunggal secara eksklusif karena Kelp DAO menyandarkan seluruh keamanan transmisinya pada validasi "LayerZero Labs DVN" semata tanpa memerlukan jaringan verifikator independen lain. Dalam periode pasca-serangan, LayerZero menerjunkan kontraktor intelijen keamanan siber swasta (CrowdStrike, Mandiant, zeroShadow) untuk menetralisir infeksi RPC dan mengatribusikan jejak penetrasi ke infrastruktur siber DPRK. Sebagai vaksinasi sistemik di tingkat pengembang, LayerZero secara programatik menonaktifkan kemampuan dApps untuk hanya mengandalkan DVN bawaan LayerZero Labs sebagai verifikator otoriter tunggal (</w:t>
      </w:r>
      <w:r w:rsidDel="00000000" w:rsidR="00000000" w:rsidRPr="00000000">
        <w:rPr>
          <w:i w:val="1"/>
          <w:iCs w:val="1"/>
          <w:rtl w:val="0"/>
        </w:rPr>
        <w:t xml:space="preserve">single verifier</w:t>
      </w:r>
      <w:r w:rsidDel="00000000" w:rsidR="00000000" w:rsidRPr="00000000">
        <w:rPr>
          <w:rtl w:val="0"/>
        </w:rPr>
        <w:t xml:space="preserve">). Short-term Outcome: Ekstraksi malversasi ini merugikan ekosistem sebesar nilai absolut $292 juta dan mencederai reputasi kelancaran V2. Bencana ini seketika memaksa dApp berisiko tinggi lainnya di atas LayerZero (seperti protokol peminjaman Radiant Capital dan penerbit instrumen beragun pemerintah Ondo Finance) untuk segera merombak tumpukan keamanan konfigurasi mereka dengan mewajibkan validasi kuorum multisentris dari tiga hingga lima DVN yang dioperasikan terpisah secara geopolitik. Long-term Outcome: Secara fundamental mengubah lanskap integrasi keamanan interoperabilitas selamanya. Insiden berdarah ini membuktikan premis arsitektural bahwa meskipun lapisan inti kontrak pintar LayerZero tak dapat diretas, fleksibilitas tanpa batas dari V2 </w:t>
      </w:r>
      <w:r w:rsidDel="00000000" w:rsidR="00000000" w:rsidRPr="00000000">
        <w:rPr>
          <w:i w:val="1"/>
          <w:iCs w:val="1"/>
          <w:rtl w:val="0"/>
        </w:rPr>
        <w:t xml:space="preserve">dapat dan akan</w:t>
      </w:r>
      <w:r w:rsidDel="00000000" w:rsidR="00000000" w:rsidRPr="00000000">
        <w:rPr>
          <w:rtl w:val="0"/>
        </w:rPr>
        <w:t xml:space="preserve"> dimanipulasi peretas jika klien mendikte asumsi toleransi kesalahan nol (single point of failure konfigurasi). Evidence:.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20 Juni 2024 Event: Peluncuran Publik Token (TGE) ZRO dan Implementasi "Proof-of-Donation" (HIGH) Trigger: Ekspektasi kapital yang terakumulasi selama tiga tahun masa inkubasi bebas-token, disertai tekanan mendesak dari investor modal ventura dan desakan teknis untuk secara operasional mendesentralisasi manajemen hak tata kelola serta utilitas aliran pendapatan jaringan (</w:t>
      </w:r>
      <w:r w:rsidDel="00000000" w:rsidR="00000000" w:rsidRPr="00000000">
        <w:rPr>
          <w:i w:val="1"/>
          <w:iCs w:val="1"/>
          <w:rtl w:val="0"/>
        </w:rPr>
        <w:t xml:space="preserve">fee switch</w:t>
      </w:r>
      <w:r w:rsidDel="00000000" w:rsidR="00000000" w:rsidRPr="00000000">
        <w:rPr>
          <w:rtl w:val="0"/>
        </w:rPr>
        <w:t xml:space="preserve">) kepada pemangku kepentingan. Context Snapshot: Industry state: "Kelelahan Airdrop" (</w:t>
      </w:r>
      <w:r w:rsidDel="00000000" w:rsidR="00000000" w:rsidRPr="00000000">
        <w:rPr>
          <w:i w:val="1"/>
          <w:iCs w:val="1"/>
          <w:rtl w:val="0"/>
        </w:rPr>
        <w:t xml:space="preserve">Airdrop Fatigue</w:t>
      </w:r>
      <w:r w:rsidDel="00000000" w:rsidR="00000000" w:rsidRPr="00000000">
        <w:rPr>
          <w:rtl w:val="0"/>
        </w:rPr>
        <w:t xml:space="preserve">) yang patologis menjangkiti ruang kripto ritel; sentimen massa terhadap model peluncuran token dari entitas infrastruktur besar memburuk karena ekspektasi penemuan harga sekunder acapkali meleset dari valuasi pasar pra-peluncuran. Competitor state: Protokol penghubung nilai tier-1 lainnya (seperti interoperabilitas Wormhole dengan token W) baru saja melangsungkan peluncuran token berkapitalisasi tinggi, menekan LayerZero untuk membuktikan supremasi daya serap likuiditas pasar pertukarannya. Tech maturity: Jaringan protokol berfungsi secara mulus, sanggup mengeksekusi dan merutekan jutaan perpesanan telemetri logis harian tanpa penyumbatan antrian lintas-rantai. Macro conditions: Sentimen makro terperangkap dalam kanal kelesuan akibat tiadanya katalis ritel besar (kurangnya "musim altcoin" di pertengahan tahun), dengan likuiditas yang perlahan bermigrasi dari narasi utilitas ke aset spekulatif meme. Hunter/user population: Eskalasi perang antara arsitek keamanan </w:t>
      </w:r>
      <w:r w:rsidDel="00000000" w:rsidR="00000000" w:rsidRPr="00000000">
        <w:rPr>
          <w:i w:val="1"/>
          <w:iCs w:val="1"/>
          <w:rtl w:val="0"/>
        </w:rPr>
        <w:t xml:space="preserve">Sybil defense</w:t>
      </w:r>
      <w:r w:rsidDel="00000000" w:rsidR="00000000" w:rsidRPr="00000000">
        <w:rPr>
          <w:rtl w:val="0"/>
        </w:rPr>
        <w:t xml:space="preserve"> (seperti platform deteksi Nansen/Chaos Labs) melawan sindikat pemburu airdrop yang mengerahkan ratusan ribu dompet bot untuk mereplikasi volume transaksi organik secara artifisial. Tingkat parodi kecemasan pemburu terhadap diskualifikasi alokasi berada di ambang histeria publik. VC climate: Konsorsium permodalan Tier-1 dan penyokong strategis bermanuver secara komersial untuk membukukan kenaikan valuasi investasi mereka berdasarkan penyesuaian harga pasar terkini (mark-to-market). Narrative: Kemunculan perdebatan etis tajam di media sosial (didorong oleh kemuakan pendiri terhadap bot spam) tentang subjek kelayakan nilai: memisahkan spekulan parasitik dari pengguna volume jaringan autentik, dan bagaimana peluncuran likuiditas semestinya mendanai pemeliharaan arsitektur perangkat lunak jangka panjang. Decision: Eksekutif entitas pengembangan, dipimpin oleh CEO Bryan Pellegrino, bekerja sama dengan LayerZero Foundation menyusun kerangka resolusi peluncuran awal. Mereka menyetujui pelepasan porsi sirkulasi perdana 8,5% (dari batas maksimum pasokan 1 miliar token ZRO) menggunakan filter pertahanan </w:t>
      </w:r>
      <w:r w:rsidDel="00000000" w:rsidR="00000000" w:rsidRPr="00000000">
        <w:rPr>
          <w:i w:val="1"/>
          <w:iCs w:val="1"/>
          <w:rtl w:val="0"/>
        </w:rPr>
        <w:t xml:space="preserve">Sybil</w:t>
      </w:r>
      <w:r w:rsidDel="00000000" w:rsidR="00000000" w:rsidRPr="00000000">
        <w:rPr>
          <w:rtl w:val="0"/>
        </w:rPr>
        <w:t xml:space="preserve"> klandestin, yang secara kontroversial dibarengi dengan pajak filantropi mandat bagi pengklaim. Execution: Memasuki jendela eksekusi klimaks distribusi tahap pertama, struktur kontrak klaim secara eksplisit mewajibkan peserta yang lolos penyaringan </w:t>
      </w:r>
      <w:r w:rsidDel="00000000" w:rsidR="00000000" w:rsidRPr="00000000">
        <w:rPr>
          <w:i w:val="1"/>
          <w:iCs w:val="1"/>
          <w:rtl w:val="0"/>
        </w:rPr>
        <w:t xml:space="preserve">Sybil</w:t>
      </w:r>
      <w:r w:rsidDel="00000000" w:rsidR="00000000" w:rsidRPr="00000000">
        <w:rPr>
          <w:rtl w:val="0"/>
        </w:rPr>
        <w:t xml:space="preserve"> untuk mendonasikan secara kriptografis $0,10 per token ZRO yang ditebus. Pajak ini dibayarkan dalam USDC, USDT, atau ETH (disebut "Proof-of-Donation") dan diarahkan ke kontrak publik pengelola </w:t>
      </w:r>
      <w:r w:rsidDel="00000000" w:rsidR="00000000" w:rsidRPr="00000000">
        <w:rPr>
          <w:i w:val="1"/>
          <w:iCs w:val="1"/>
          <w:rtl w:val="0"/>
        </w:rPr>
        <w:t xml:space="preserve">Protocol Guild</w:t>
      </w:r>
      <w:r w:rsidDel="00000000" w:rsidR="00000000" w:rsidRPr="00000000">
        <w:rPr>
          <w:rtl w:val="0"/>
        </w:rPr>
        <w:t xml:space="preserve"> (kolektif yang mendanai kelangsungan hidup arsitek Ethereum inti). Entitas yayasan LayerZero menargetkan pajak inovatif ini untuk menghasilkan hingga $18,5 juta bagi pemeliharaan barang publik perangkat lunak sumber terbuka (Open-Source). Secara serempak, bursa-bursa raksasa sentralisasi likuiditas global (Binance, Coinbase, Kraken, OKX) meresmikan pencatatan pasangan transaksi spot ZRO. Short-term Outcome: Reaksi pasar sekunder mengalami kontraksi psikologis yang keras. Mekanisme donasi di-framing ulang oleh publik ritel sebagai "pajak ekstraksi" atau model pemerasan "bayar untuk mengklaim" (</w:t>
      </w:r>
      <w:r w:rsidDel="00000000" w:rsidR="00000000" w:rsidRPr="00000000">
        <w:rPr>
          <w:i w:val="1"/>
          <w:iCs w:val="1"/>
          <w:rtl w:val="0"/>
        </w:rPr>
        <w:t xml:space="preserve">pay-to-claim</w:t>
      </w:r>
      <w:r w:rsidDel="00000000" w:rsidR="00000000" w:rsidRPr="00000000">
        <w:rPr>
          <w:rtl w:val="0"/>
        </w:rPr>
        <w:t xml:space="preserve">) yang mencederai etos desentralisasi peluncuran murni aset. Mengingat beban psikologis, friksi klaim, dan membanjirnya likuiditas, aset menderita penurunan valuasi brutal sebesar 22% (jatuh dari level pembukaan ~$4,79 menjadi penemuan harga ~$3,39) hanya dalam tempo empat jam pasca pencatatan perdana di buku pesanan (order book). Long-term Outcome: Evolusi struktural dari "Proof-of-Donation" memecahkan standar industri konvensional dan memperkenalkan matriks teori permainan teoretis baru untuk tata laksana Token Generation Event masa depan. Di luar pendarahan volatilitas inisial, pasokan sirkulasi ZRO berhasil mendirikan infrastruktur tata kelola kas ekonomi komunitas masa depan dan menanam fondasi penyelarasan desentralisasi jaringan node validator (melalui delegasi pemungutan suara EigenZero </w:t>
      </w:r>
      <w:r w:rsidDel="00000000" w:rsidR="00000000" w:rsidRPr="00000000">
        <w:rPr>
          <w:i w:val="1"/>
          <w:iCs w:val="1"/>
          <w:rtl w:val="0"/>
        </w:rPr>
        <w:t xml:space="preserve">restaking</w:t>
      </w:r>
      <w:r w:rsidDel="00000000" w:rsidR="00000000" w:rsidRPr="00000000">
        <w:rPr>
          <w:rtl w:val="0"/>
        </w:rPr>
        <w:t xml:space="preserve">) bagi pengembangan LayerZero secara sistemik. Evidence:.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Date: Agustus 2024 / 2025 (Persetujuan Resolusi Snapshot Tata Kelola) Event: Invasi Monopoli dan Penggabungan Akuisisi Stargate Finance (HIGH) Trigger: Melebarnya jurang disjungsi struktural antara metrik valuasi protokol agregasi </w:t>
      </w:r>
      <w:r w:rsidDel="00000000" w:rsidR="00000000" w:rsidRPr="00000000">
        <w:rPr>
          <w:i w:val="1"/>
          <w:iCs w:val="1"/>
          <w:rtl w:val="0"/>
        </w:rPr>
        <w:t xml:space="preserve">Layer-0</w:t>
      </w:r>
      <w:r w:rsidDel="00000000" w:rsidR="00000000" w:rsidRPr="00000000">
        <w:rPr>
          <w:rtl w:val="0"/>
        </w:rPr>
        <w:t xml:space="preserve"> (LayerZero/ZRO) dan lapisan antarmuka transportasinya (Stargate/STG), yang memicu kebutuhan kapitalistik untuk mengkanibal entitas aliran pendapatan demi mengefisiensikan model insentif ekosistem likuiditas. Context Snapshot: Industry state: Permulaan fase transformatif radikal ke arah praktik </w:t>
      </w:r>
      <w:r w:rsidDel="00000000" w:rsidR="00000000" w:rsidRPr="00000000">
        <w:rPr>
          <w:i w:val="1"/>
          <w:iCs w:val="1"/>
          <w:rtl w:val="0"/>
        </w:rPr>
        <w:t xml:space="preserve">Mergers &amp; Acquisitions</w:t>
      </w:r>
      <w:r w:rsidDel="00000000" w:rsidR="00000000" w:rsidRPr="00000000">
        <w:rPr>
          <w:rtl w:val="0"/>
        </w:rPr>
        <w:t xml:space="preserve"> (M&amp;A) yang diselesaikan sepenuhnya secara </w:t>
      </w:r>
      <w:r w:rsidDel="00000000" w:rsidR="00000000" w:rsidRPr="00000000">
        <w:rPr>
          <w:i w:val="1"/>
          <w:iCs w:val="1"/>
          <w:rtl w:val="0"/>
        </w:rPr>
        <w:t xml:space="preserve">on-chain</w:t>
      </w:r>
      <w:r w:rsidDel="00000000" w:rsidR="00000000" w:rsidRPr="00000000">
        <w:rPr>
          <w:rtl w:val="0"/>
        </w:rPr>
        <w:t xml:space="preserve"> melalui kontrak pintar tanpa meja hukum tradisional—menggeser sentimen tata kelola dari inkubasi terpisah menjadi formasi konglomerasi protokol raksasa yang mendominasi likuiditas lintas-pasar. Competitor state: Arsitektur perpesanan bermodal besar (seperti Wormhole) semakin agresif bereksperimen dengan operasi pasar terbuka untuk mengakuisisi infrastruktur utilitas pihak ketiga demi mengunci kesetiaan likuiditas bervolume tinggi. Tech maturity: Pustaka logika pertukaran (Swap) Stargate V2 berfungsi secara mapan dan mandiri memindahkan ratusan juta dolar transaksi, namun model tokenomik inflasinya tidak mampu menangkap dan mengakumulasi nilai utilitas seefisien rasio metrik fundamental yang diantisipasi pasar institusional. Macro conditions: Stabilitas kebijakan moneter makro pasca-disrupsi politik elektoral mengizinkan ekspansi alokasi belanja modal (</w:t>
      </w:r>
      <w:r w:rsidDel="00000000" w:rsidR="00000000" w:rsidRPr="00000000">
        <w:rPr>
          <w:i w:val="1"/>
          <w:iCs w:val="1"/>
          <w:rtl w:val="0"/>
        </w:rPr>
        <w:t xml:space="preserve">Capital Expenditure</w:t>
      </w:r>
      <w:r w:rsidDel="00000000" w:rsidR="00000000" w:rsidRPr="00000000">
        <w:rPr>
          <w:rtl w:val="0"/>
        </w:rPr>
        <w:t xml:space="preserve">) tingkat lanjut serta konsolidasi kepemilikan saham dan kapital di ranah organisasi terdesentralisasi (DAO). Hunter/user population: Partisipan pengunci token tata kelola STG (</w:t>
      </w:r>
      <w:r w:rsidDel="00000000" w:rsidR="00000000" w:rsidRPr="00000000">
        <w:rPr>
          <w:i w:val="1"/>
          <w:iCs w:val="1"/>
          <w:rtl w:val="0"/>
        </w:rPr>
        <w:t xml:space="preserve">veSTG stakers</w:t>
      </w:r>
      <w:r w:rsidDel="00000000" w:rsidR="00000000" w:rsidRPr="00000000">
        <w:rPr>
          <w:rtl w:val="0"/>
        </w:rPr>
        <w:t xml:space="preserve">) mengekspresikan tekanan politik yang masif dan tanpa henti untuk memaksa akumulasi nilai dari perbendaharaan LayerZero Foundation kembali ke saku pemberi likuiditas. VC climate: Firma ekuitas swasta raksasa Web3 berevolusi untuk berinvestasi menuntut optimalisasi aliran kas bersih ketimbang pendanaan peluncuran token spekulatif, mendorong penyatuan sinergi melalui fusi produk (</w:t>
      </w:r>
      <w:r w:rsidDel="00000000" w:rsidR="00000000" w:rsidRPr="00000000">
        <w:rPr>
          <w:i w:val="1"/>
          <w:iCs w:val="1"/>
          <w:rtl w:val="0"/>
        </w:rPr>
        <w:t xml:space="preserve">product fusion</w:t>
      </w:r>
      <w:r w:rsidDel="00000000" w:rsidR="00000000" w:rsidRPr="00000000">
        <w:rPr>
          <w:rtl w:val="0"/>
        </w:rPr>
        <w:t xml:space="preserve">) guna memonopoli retensi pengguna. Narrative: Kemunculan postulat mengenai visi arsitektur "Aplikasi Super Lintas-Rantai" (</w:t>
      </w:r>
      <w:r w:rsidDel="00000000" w:rsidR="00000000" w:rsidRPr="00000000">
        <w:rPr>
          <w:i w:val="1"/>
          <w:iCs w:val="1"/>
          <w:rtl w:val="0"/>
        </w:rPr>
        <w:t xml:space="preserve">Omnichain SuperApp</w:t>
      </w:r>
      <w:r w:rsidDel="00000000" w:rsidR="00000000" w:rsidRPr="00000000">
        <w:rPr>
          <w:rtl w:val="0"/>
        </w:rPr>
        <w:t xml:space="preserve"> atau Glue X Stargate), memotivasi eksperimen ekstrem rekayasa tata kelola korporat untuk memusatkan kapital pada satu titik dominan. Decision: Konsorsium komite dari entitas LayerZero Foundation membuat keputusan taktis agresif bergaya ekuitas swasta tradisional untuk secara absolut membeli dan mengakuisisi keseluruhan pangsa pasokan </w:t>
      </w:r>
      <w:r w:rsidDel="00000000" w:rsidR="00000000" w:rsidRPr="00000000">
        <w:rPr>
          <w:i w:val="1"/>
          <w:iCs w:val="1"/>
          <w:rtl w:val="0"/>
        </w:rPr>
        <w:t xml:space="preserve">float</w:t>
      </w:r>
      <w:r w:rsidDel="00000000" w:rsidR="00000000" w:rsidRPr="00000000">
        <w:rPr>
          <w:rtl w:val="0"/>
        </w:rPr>
        <w:t xml:space="preserve"> peredaran token Stargate Finance (STG) melalui bursa rasio tetap dan melebur tata kelola independen dApp unggulan tersebut sepenuhnya di bawah kedaulatan payung tokenomik arsitektur ZRO. Execution: Tim perumus keuangan LayerZero mempublikasikan dokumen rancangan penawaran resolusi formal pada infrastruktur proksi pemungutan suara Snapshot. Lembar ketentuan mendikte tawaran eksekusi bernilai rasio tukar statis sebesar 1 STG : 0,08634 ZRO (secara nominal mematok ekuivalen akuisisi entitas di kisaran valuasi lebih dari $110 juta). Meskipun entitas pesaing komersial (Wormhole Foundation) sempat meluncurkan intervensi manuver bermusuhan di tengah masa pemungutan suara (sekitar 20 Agustus) mencoba membajak kesepakatan dengan kampanye klaim valuasi penawaran yang "secara drastis lebih tinggi", mayoritas pengunci utilitas STG merestui persetujuan arsitektur perampungan pengambilalihan milik LayerZero dengan konsensus luar biasa sebesar 95% persetujuan final </w:t>
      </w:r>
      <w:r w:rsidDel="00000000" w:rsidR="00000000" w:rsidRPr="00000000">
        <w:rPr>
          <w:i w:val="1"/>
          <w:iCs w:val="1"/>
          <w:rtl w:val="0"/>
        </w:rPr>
        <w:t xml:space="preserve">on-chain</w:t>
      </w:r>
      <w:r w:rsidDel="00000000" w:rsidR="00000000" w:rsidRPr="00000000">
        <w:rPr>
          <w:rtl w:val="0"/>
        </w:rPr>
        <w:t xml:space="preserve">. Mekanisme penukaran secara kriptografis dijalankan via implementasi kontrak penebusan </w:t>
      </w:r>
      <w:r w:rsidDel="00000000" w:rsidR="00000000" w:rsidRPr="00000000">
        <w:rPr>
          <w:i w:val="1"/>
          <w:iCs w:val="1"/>
          <w:rtl w:val="0"/>
        </w:rPr>
        <w:t xml:space="preserve">smart contract</w:t>
      </w:r>
      <w:r w:rsidDel="00000000" w:rsidR="00000000" w:rsidRPr="00000000">
        <w:rPr>
          <w:rtl w:val="0"/>
        </w:rPr>
        <w:t xml:space="preserve"> sepihak di mana eks pemegang </w:t>
      </w:r>
      <w:r w:rsidDel="00000000" w:rsidR="00000000" w:rsidRPr="00000000">
        <w:rPr>
          <w:i w:val="1"/>
          <w:iCs w:val="1"/>
          <w:rtl w:val="0"/>
        </w:rPr>
        <w:t xml:space="preserve">veSTG</w:t>
      </w:r>
      <w:r w:rsidDel="00000000" w:rsidR="00000000" w:rsidRPr="00000000">
        <w:rPr>
          <w:rtl w:val="0"/>
        </w:rPr>
        <w:t xml:space="preserve"> terkunci juga disubsidi kompensasi penyangga ganda menerima 50% dari dividen pendapatan volume Stargate untuk masa transisi 6 bulan pasca-merger. Short-term Outcome: Eksekusi transaksi pertukaran aset skala industri segera terlaksana dan menciptakan distorsi di pasar bursa. Ini termasuk gelombang likuidasi kolosal hak milik oleh administrator properti Alameda Research estate yang menggunakan kesempatan ini untuk mencairkan inventori 129 juta STG mati mereka melalui penukaran simultan (</w:t>
      </w:r>
      <w:r w:rsidDel="00000000" w:rsidR="00000000" w:rsidRPr="00000000">
        <w:rPr>
          <w:i w:val="1"/>
          <w:iCs w:val="1"/>
          <w:rtl w:val="0"/>
        </w:rPr>
        <w:t xml:space="preserve">atomic swap</w:t>
      </w:r>
      <w:r w:rsidDel="00000000" w:rsidR="00000000" w:rsidRPr="00000000">
        <w:rPr>
          <w:rtl w:val="0"/>
        </w:rPr>
        <w:t xml:space="preserve">) menjadi komoditas ~11,14 juta ZRO likuid (ekuivalen perkiraan valuasi ~$24,29 juta). Hal ini secara radikal memusnahkan sirkulasi ganda dan memfokuskan likuiditas pesanan pasar ke dalam satu instrumen tata kelola saja. Long-term Outcome: Menggoreskan preseden absolut bagi keberhasilan eksekusi mega-merger DAO tata kelola perusahaan perbankan murni </w:t>
      </w:r>
      <w:r w:rsidDel="00000000" w:rsidR="00000000" w:rsidRPr="00000000">
        <w:rPr>
          <w:i w:val="1"/>
          <w:iCs w:val="1"/>
          <w:rtl w:val="0"/>
        </w:rPr>
        <w:t xml:space="preserve">on-chain</w:t>
      </w:r>
      <w:r w:rsidDel="00000000" w:rsidR="00000000" w:rsidRPr="00000000">
        <w:rPr>
          <w:rtl w:val="0"/>
        </w:rPr>
        <w:t xml:space="preserve"> pertama dan terbesar di dalam sejarah kriptografi kapital. Secara strategis melegitimasi LayerZero bukan lagi sekadar korporasi rekayasa perangkat lunak komunikasi, melainkan statusnya sebagai entitas konglomerasi berdaulat yang memegang otoritas penuh penguasaan rel infrastruktur dasar (jaringan) berserta lapisan komersial lalu-lintasnya (Stargate). Hal ini menanamkan tesis trayektori potensial mengenai peletakan dasar integrasi dan migrasi arsitektur </w:t>
      </w:r>
      <w:r w:rsidDel="00000000" w:rsidR="00000000" w:rsidRPr="00000000">
        <w:rPr>
          <w:i w:val="1"/>
          <w:iCs w:val="1"/>
          <w:rtl w:val="0"/>
        </w:rPr>
        <w:t xml:space="preserve">Layer-1</w:t>
      </w:r>
      <w:r w:rsidDel="00000000" w:rsidR="00000000" w:rsidRPr="00000000">
        <w:rPr>
          <w:rtl w:val="0"/>
        </w:rPr>
        <w:t xml:space="preserve"> masa depannya secara mandiri (ekosistem sentris "Zero Blockchain"). Evidence:.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Analisis Lapisan Resolusi &amp; Konteks Tidak Terekam (Open Threads)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Menyajikan narasi historis protokol dengan cakupan masif membutuhkan analisis forensik terhadap kekosongan informasi atau konflik redaksional yang sengaja maupun tidak sengaja dipelihara di balik layar pengembangan: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Resolusi Temporal Peluncuran Testnet Historis Meskipun validasi bahwa entitas pencipta mengeksekusi puluhan kompilasi kode dan penyebaran iterasi </w:t>
      </w:r>
      <w:r w:rsidDel="00000000" w:rsidR="00000000" w:rsidRPr="00000000">
        <w:rPr>
          <w:i w:val="1"/>
          <w:iCs w:val="1"/>
          <w:rtl w:val="0"/>
        </w:rPr>
        <w:t xml:space="preserve">Endpoint</w:t>
      </w:r>
      <w:r w:rsidDel="00000000" w:rsidR="00000000" w:rsidRPr="00000000">
        <w:rPr>
          <w:rtl w:val="0"/>
        </w:rPr>
        <w:t xml:space="preserve"> sebelum peluncuran resmi September 2021, tidak ada satu pun tanggal proklamasi publik mengenai "Peluncuran Testnet Publik Awal" secara harian spesifik dari repositori pendiri atau arsip audit </w:t>
      </w:r>
      <w:r w:rsidDel="00000000" w:rsidR="00000000" w:rsidRPr="00000000">
        <w:rPr>
          <w:i w:val="1"/>
          <w:iCs w:val="1"/>
          <w:rtl w:val="0"/>
        </w:rPr>
        <w:t xml:space="preserve">smart contract</w:t>
      </w:r>
      <w:r w:rsidDel="00000000" w:rsidR="00000000" w:rsidRPr="00000000">
        <w:rPr>
          <w:rtl w:val="0"/>
        </w:rPr>
        <w:t xml:space="preserve"> yang berhasil divalidasi. Laporan forensik kode mengindikasikan eksistensi aktivitas lingkungan uji </w:t>
      </w:r>
      <w:r w:rsidDel="00000000" w:rsidR="00000000" w:rsidRPr="00000000">
        <w:rPr>
          <w:i w:val="1"/>
          <w:iCs w:val="1"/>
          <w:rtl w:val="0"/>
        </w:rPr>
        <w:t xml:space="preserve">Rinkeby</w:t>
      </w:r>
      <w:r w:rsidDel="00000000" w:rsidR="00000000" w:rsidRPr="00000000">
        <w:rPr>
          <w:rtl w:val="0"/>
        </w:rPr>
        <w:t xml:space="preserve">, </w:t>
      </w:r>
      <w:r w:rsidDel="00000000" w:rsidR="00000000" w:rsidRPr="00000000">
        <w:rPr>
          <w:i w:val="1"/>
          <w:iCs w:val="1"/>
          <w:rtl w:val="0"/>
        </w:rPr>
        <w:t xml:space="preserve">Goerli</w:t>
      </w:r>
      <w:r w:rsidDel="00000000" w:rsidR="00000000" w:rsidRPr="00000000">
        <w:rPr>
          <w:rtl w:val="0"/>
        </w:rPr>
        <w:t xml:space="preserve">, dan </w:t>
      </w:r>
      <w:r w:rsidDel="00000000" w:rsidR="00000000" w:rsidRPr="00000000">
        <w:rPr>
          <w:i w:val="1"/>
          <w:iCs w:val="1"/>
          <w:rtl w:val="0"/>
        </w:rPr>
        <w:t xml:space="preserve">Fantom Testnet</w:t>
      </w:r>
      <w:r w:rsidDel="00000000" w:rsidR="00000000" w:rsidRPr="00000000">
        <w:rPr>
          <w:rtl w:val="0"/>
        </w:rPr>
        <w:t xml:space="preserve"> bertebaran sebagai komponen integral untuk integrasi awal Stargate V1. Fakta ini membuktikan pendekatan evolusioner arsitektur yang mengutamakan penyebaran senyap (rolling stealth-deployment) ketimbang rekayasa kampanye pemasaran uji coba terpusat yang umumnya direplika oleh jaringan L1 konvensional di industri ini.</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Stabilitas dan Konflik Entitas Eksekutif Korporasi Menganalisis matriks rekam jejak ketenagakerjaan historis tidak membuktikan adanya retakan struktural kepergian (</w:t>
      </w:r>
      <w:r w:rsidDel="00000000" w:rsidR="00000000" w:rsidRPr="00000000">
        <w:rPr>
          <w:i w:val="1"/>
          <w:iCs w:val="1"/>
          <w:rtl w:val="0"/>
        </w:rPr>
        <w:t xml:space="preserve">departure</w:t>
      </w:r>
      <w:r w:rsidDel="00000000" w:rsidR="00000000" w:rsidRPr="00000000">
        <w:rPr>
          <w:rtl w:val="0"/>
        </w:rPr>
        <w:t xml:space="preserve">) level-C eksklusif (seperti COO atau CFO) dari manajemen inti LayerZero Labs Ltd. di luar tiga pendiri aslinya (Pellegrino, Zarick, Banister). Namun, analisis agregasi data mesin pencari secara artifisial memperkenalkan gangguan atribusi entitas ketika personel perangkat keras infrastruktur ("LayerZero Power Systems" seperti Edie Reaves) diasosiasikan dalam dokumen pelaporan. Di ranah korporat, dokumentasi legal eksternal mendeteksi entitas berbadan hukum British Virgin Islands (BVI) bernama "Optimistic Labs Limited", yang dideklarasikan secara tertulis bertindak sebagai sub-operator jembatan antarmuka Etherlink (menyewa utilitas arsitektur LayerZero), membuktikan strategi perlindungan risiko komersial korporasi ganda yang masih perlu diinvestigasi lebih mendalam oleh intelijen korporat.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Insiden Keamanan Tingkat Kedua (</w:t>
      </w:r>
      <w:r w:rsidDel="00000000" w:rsidR="00000000" w:rsidRPr="00000000">
        <w:rPr>
          <w:i w:val="1"/>
          <w:iCs w:val="1"/>
          <w:rtl w:val="0"/>
        </w:rPr>
        <w:t xml:space="preserve">Second-Order Exploits</w:t>
      </w:r>
      <w:r w:rsidDel="00000000" w:rsidR="00000000" w:rsidRPr="00000000">
        <w:rPr>
          <w:rtl w:val="0"/>
        </w:rPr>
        <w:t xml:space="preserve">) Meskipun arsitektur pusat </w:t>
      </w:r>
      <w:r w:rsidDel="00000000" w:rsidR="00000000" w:rsidRPr="00000000">
        <w:rPr>
          <w:i w:val="1"/>
          <w:iCs w:val="1"/>
          <w:rtl w:val="0"/>
        </w:rPr>
        <w:t xml:space="preserve">LayerZero Endpoints</w:t>
      </w:r>
      <w:r w:rsidDel="00000000" w:rsidR="00000000" w:rsidRPr="00000000">
        <w:rPr>
          <w:rtl w:val="0"/>
        </w:rPr>
        <w:t xml:space="preserve"> secara teknis belum pernah berhasil dirusak oleh peretas pada skala matematis kontrak, fleksibilitas integrasi moduler menyebabkan bencana atribusi sekunder berkelanjutan bagi klien OApp mereka (di luar Kelp DAO). Pasca peretasan RPC senilai ratusan juta dolar di April 2024, narasi kerentanan terus menimpa protokol pengadopsi naif. Insiden keamanan yang menghantam ekosistem derivatif hasil dan peminjaman seperti </w:t>
      </w:r>
      <w:r w:rsidDel="00000000" w:rsidR="00000000" w:rsidRPr="00000000">
        <w:rPr>
          <w:i w:val="1"/>
          <w:iCs w:val="1"/>
          <w:rtl w:val="0"/>
        </w:rPr>
        <w:t xml:space="preserve">Radiant Capital</w:t>
      </w:r>
      <w:r w:rsidDel="00000000" w:rsidR="00000000" w:rsidRPr="00000000">
        <w:rPr>
          <w:rtl w:val="0"/>
        </w:rPr>
        <w:t xml:space="preserve"> pada akhir 2024 memaksakan modifikasi radikal, di mana Radiant bersama penerbit aset mapan sekelas </w:t>
      </w:r>
      <w:r w:rsidDel="00000000" w:rsidR="00000000" w:rsidRPr="00000000">
        <w:rPr>
          <w:i w:val="1"/>
          <w:iCs w:val="1"/>
          <w:rtl w:val="0"/>
        </w:rPr>
        <w:t xml:space="preserve">Ondo Finance</w:t>
      </w:r>
      <w:r w:rsidDel="00000000" w:rsidR="00000000" w:rsidRPr="00000000">
        <w:rPr>
          <w:rtl w:val="0"/>
        </w:rPr>
        <w:t xml:space="preserve"> mengambil inisiatif defensif mengonfigurasi tumpukan keamanan perpesanan (Security Stack) mereka agar mengandalkan secara simultan konsensus validasi asimetris minimal dari lima DVN berdaulat (seperti node Nethermind, Google, dan Animoca) guna menetralisir total ancaman peracunan titik akhir (endpoint poisoning). Ini membuktikan bahwa LayerZero kini berevolusi murni layaknya penyedia layanan seluler; infrastrukturnya solid, namun penyalahgunaan pengaturan koneksi ada di ujung jari konsumen aplikasinya.</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Stagnasi Eksekusi Proses Clawback FTX (Fase Discovery) Memasuki kuartal-kuartal pasca Maret 2024 (hingga perbatasan 2026), meskipun tim hukum korporat telah mengerahkan manuver agresif di Delaware untuk meruntuhkan tuduhan reklamasi preferensial ($111 juta) melalui pembelaan mosi pembatalan (Motion to Dismiss), proses penyelesaian secara yudisial ini terkunci pada stagnasi yang dirancang (</w:t>
      </w:r>
      <w:r w:rsidDel="00000000" w:rsidR="00000000" w:rsidRPr="00000000">
        <w:rPr>
          <w:i w:val="1"/>
          <w:iCs w:val="1"/>
          <w:rtl w:val="0"/>
        </w:rPr>
        <w:t xml:space="preserve">discovery phase</w:t>
      </w:r>
      <w:r w:rsidDel="00000000" w:rsidR="00000000" w:rsidRPr="00000000">
        <w:rPr>
          <w:rtl w:val="0"/>
        </w:rPr>
        <w:t xml:space="preserve">). Pihak pengelola kepailitan FTX mempertahankan tekanan asimetris tanpa mengabulkan perdamaian komersial (settlement), merancang teater hukum jangka panjang yang secara statis mencegah entitas LayerZero dari melikuidasi perbendaharaan kas murni mereka atau menggunakan cadangan ekuitas tersebut guna pembelian kembali (buyback) ZRO di pasar sekunder terbuka secara optimal, menjadikannya risiko pembukuan paling panjang di lembar catatan sejarah operasional proyek.</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Kesimpulan Strategis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Rekonstruksi kronologis perjalanan operasional LayerZero mengungkap tesis esensial tentang bagaimana monopoli infrastruktur lapisan perpesanan berevolusi dari ide teoretis menjadi penyelesaian modal bernilai puluhan miliar dolar. Pertumbuhan hiperbolik dari peluncuran publik </w:t>
      </w:r>
      <w:r w:rsidDel="00000000" w:rsidR="00000000" w:rsidRPr="00000000">
        <w:rPr>
          <w:i w:val="1"/>
          <w:iCs w:val="1"/>
          <w:rtl w:val="0"/>
        </w:rPr>
        <w:t xml:space="preserve">whitepaper</w:t>
      </w:r>
      <w:r w:rsidDel="00000000" w:rsidR="00000000" w:rsidRPr="00000000">
        <w:rPr>
          <w:rtl w:val="0"/>
        </w:rPr>
        <w:t xml:space="preserve"> 2021, integrasi 165+ rantai EVM/Non-EVM secara serentak, hingga anomali keperkasaan pendanaan Seri B senilai $3 miliar tepat di ekuator pembekuan </w:t>
      </w:r>
      <w:r w:rsidDel="00000000" w:rsidR="00000000" w:rsidRPr="00000000">
        <w:rPr>
          <w:i w:val="1"/>
          <w:iCs w:val="1"/>
          <w:rtl w:val="0"/>
        </w:rPr>
        <w:t xml:space="preserve">crypto winter</w:t>
      </w:r>
      <w:r w:rsidDel="00000000" w:rsidR="00000000" w:rsidRPr="00000000">
        <w:rPr>
          <w:rtl w:val="0"/>
        </w:rPr>
        <w:t xml:space="preserve">, memvalidasi kecerdikan entitas dalam memanfaatkan euforia industri sekaligus selamat dari histeria kolapsnya raksasa-raksasa terpusat. Transformasi filosofi desain sistemik—dari </w:t>
      </w:r>
      <w:r w:rsidDel="00000000" w:rsidR="00000000" w:rsidRPr="00000000">
        <w:rPr>
          <w:i w:val="1"/>
          <w:iCs w:val="1"/>
          <w:rtl w:val="0"/>
        </w:rPr>
        <w:t xml:space="preserve">single point of dependence</w:t>
      </w:r>
      <w:r w:rsidDel="00000000" w:rsidR="00000000" w:rsidRPr="00000000">
        <w:rPr>
          <w:rtl w:val="0"/>
        </w:rPr>
        <w:t xml:space="preserve"> pada jaringan Oracle V1 yang kaku, menuju kedaulatan mutlak mitigasi risiko pada bahu arsitektur DVN (LayerZero V2)—telah meletakkan fondasi teoretis permainan baru bagi seluruh lapisan protokol komunikasi Web3, meskipun itu secara radikal mempertaruhkan kapabilitas mitigasi sekunder klien naif. Melalui implementasi fusi akuisisi langsung di tingkat tata kelola makro dan adaptasi kerangka donasi di era peluncuran sirkulasi koin fundamental mereka, tim eksekutif LayerZero berpotensi besar sedang mendesain langkah evolusioner terakhir: transisi bermutasi dari sekadar lapisan antarmuka pasif (</w:t>
      </w:r>
      <w:r w:rsidDel="00000000" w:rsidR="00000000" w:rsidRPr="00000000">
        <w:rPr>
          <w:i w:val="1"/>
          <w:iCs w:val="1"/>
          <w:rtl w:val="0"/>
        </w:rPr>
        <w:t xml:space="preserve">plumbing</w:t>
      </w:r>
      <w:r w:rsidDel="00000000" w:rsidR="00000000" w:rsidRPr="00000000">
        <w:rPr>
          <w:rtl w:val="0"/>
        </w:rPr>
        <w:t xml:space="preserve">) menjadi infrastruktur penentu likuiditas </w:t>
      </w:r>
      <w:r w:rsidDel="00000000" w:rsidR="00000000" w:rsidRPr="00000000">
        <w:rPr>
          <w:i w:val="1"/>
          <w:iCs w:val="1"/>
          <w:rtl w:val="0"/>
        </w:rPr>
        <w:t xml:space="preserve">Layer-1</w:t>
      </w:r>
      <w:r w:rsidDel="00000000" w:rsidR="00000000" w:rsidRPr="00000000">
        <w:rPr>
          <w:rtl w:val="0"/>
        </w:rPr>
        <w:t xml:space="preserve"> berdaulat penuh di hari esok.</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Karya yang dikutip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LayerZero (ZRO) - All information about LayerZero ICO (Token Sale) - ICO Drops, https://icodrops.com/layerzero/ 2. Upcoming Airdrops from Layer 1 Blockchains! - CryptoRank, https://cryptorank.io/insights/analytics/layer1-blockchains-with-potential-airdrop 3. Tag: LayerZero - News &amp; Insights - Blockworks, https://blockworks.com/tag/layerzero 4. Swap, Convert LayerZero (ZRO) to Convertible JPY Token (CJPY) - Coinbase, https://www.coinbase.com/converter/zro/cjpy 5. docket - Alameda Research Ltd. et al v. Bankman-Fried et al - Kroll Restructuring Administration, https://restructuring.ra.kroll.com/ftx/Home-DocketInfo?DocAttribute=4623&amp;DocAttrName=ALAMEDARESEARCHLTD.ETALV.BANKMAN-FRIEDETAL_Q&amp;MenuID=10089&amp;AttributeName=Alameda%20Research%20Ltd.%20et%20al%20v.%20Bankman-Fried%20et%20al 6. LayerZero: Omnichain Interoperability Protocol Explained | Gate Learn, https://www.gate.com/learn/articles/firstvip-research-report-layerzero-an-omnichain-interoperability-protocol/1805 7. Faster, Cheaper, More Efficient, Borderless: Crypto is the Best Money Technology Ever Invented and This Essay Shows You Why - LI.FI - Liquidity Aggregation &amp; Orchestration across all Blockchains, https://li.fi/knowledge-hub/faster-cheaper-more-efficient-borderless-crypto-is-the-best-money-technology 8. Ethereum price today, ETH to USD live price, marketcap and chart | CoinMarketCap, https://coinmarketcap.com/currencies/ethereum/ 9. What Is LayerZero? - Ledger, https://www.ledger.com/academy/topics/crypto/what-is-layerzero 10. LayerZero Airdrop (Phase 2) Guide: How to Participate and Claim $ZRO Rewards?, https://web3.bitget.com/en/academy/layerzero-airdrop-phase-2-guide-how-to-participate-and-claim-zro-rewards 11. Merlin Chain's Rapid Rise: Growth Code Explained | Gate Learn, https://www.gate.com/learn/articles/a-deep-dive-into-merlin-chains-rapid-rise/2225 12. Goerli Testnet Successful, Tornado Cash Developer Arrested, Netflix on Decentraland and More! - 21Shares, https://www.21shares.com/it-eu/insights/newsletter-issue-171 13. LayerZero - Projects &amp; Protocols | IQ.wiki, https://iq.wiki/wiki/layerzero 14. IN THE UNITED STATES BANKRUPTCY COURT FOR THE DISTRICT OF DELAWARE In re: FTX TRADING LTD., et al.,1 Debtors. Chapter 11 Case No - Kroll, https://media.ra.kroll.com/ftx/plananddisclosurestatement/docs/FTX-DS-DN18976.pdf 15. Building the Flagship Cross-Chain Retail Superapp -- A Glue x Stargate Partnership Proposal - General, https://stargate.discourse.group/t/building-the-flagship-cross-chain-retail-superapp-a-glue-x-stargate-partnership-proposal/369 16. 0x盖茨比's Profile | Binance Square, https://www.binance.com/en/square/profile/0xgcb 17. Crypto M&amp;A in 2025: Key Themes Shaping Institutional Strategy in 2026 | Galaxy, https://www.galaxy.com/insights/perspectives/crypto-ma-insights-2025-and-2026-outlook 18. Stargate Finance price - STG value, charts and news | Altfins, https://altfins.com/crypto-screener/stg-stargate_finance 19. Get Started with LayerZero — Blockchain Roadmap | by Burak Tahtacıoğlu - Medium, https://medium.com/coinmonks/get-started-with-layerzero-blockchain-roadmap-9f8f3ec88e27 20. How to Bridge to Sepolia (Best Testnet Bridges) - Datawallet, https://www.datawallet.com/crypto/bridge-to-sepolia 21. LayerZero Leadership Team, https://www.layerzero.com/corporate/leadership-team/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