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PROJECT: LayerZero</w:t>
      </w:r>
    </w:p>
    <w:p>
      <w:pPr>
        <w:pStyle w:val="Heading2"/>
      </w:pPr>
      <w:r>
        <w:t>Ronde Pendanaan Ekuitas (Priced Equity Rounds)</w:t>
      </w:r>
    </w:p>
    <w:p>
      <w:pPr/>
      <w:r>
        <w:t>Funding Round: Seed</w:t>
      </w:r>
    </w:p>
    <w:p>
      <w:pPr/>
      <w:r>
        <w:t xml:space="preserve">  Date: April 2021 (HIGH) [BetaKit; CoinDesk]</w:t>
      </w:r>
    </w:p>
    <w:p>
      <w:pPr/>
      <w:r>
        <w:t xml:space="preserve">  Amount: $2 juta (HIGH) [BetaKit; CoinDesk]</w:t>
      </w:r>
    </w:p>
    <w:p>
      <w:pPr/>
      <w:r>
        <w:t xml:space="preserve">  Lead Investor: Tidak ada lead tunggal teridentifikasi — partisipasi Multicoin Capital dan Sino Global Capital (MEDIUM) [BetaKit; CoinDesk]</w:t>
      </w:r>
    </w:p>
    <w:p>
      <w:pPr/>
      <w:r>
        <w:t xml:space="preserve">  Participating Investors: Multicoin Capital, Sino Global Capital (HIGH) [BetaKit; CoinDesk]</w:t>
      </w:r>
    </w:p>
    <w:p>
      <w:pPr/>
      <w:r>
        <w:t xml:space="preserve">  Valuation: tidak diungkapkan (LOW)</w:t>
      </w:r>
    </w:p>
    <w:p>
      <w:pPr/>
      <w:r>
        <w:t>Funding Round: Series A</w:t>
      </w:r>
    </w:p>
    <w:p>
      <w:pPr/>
      <w:r>
        <w:t xml:space="preserve">  Date: 16 September 2021 (HIGH) [CoinDesk]</w:t>
      </w:r>
    </w:p>
    <w:p>
      <w:pPr/>
      <w:r>
        <w:t xml:space="preserve">  Amount: $6 juta menurut CoinDesk, $6,3 juta menurut Blockworks — selisih angka nyata antar sumber, keduanya dicantumkan (MEDIUM) [CoinDesk; Blockworks, https://blockworks.co/news/layerzero-adds-6-3m-in-series-a-funding-led-by-binance-labs-and-multicoin-capital]</w:t>
      </w:r>
    </w:p>
    <w:p>
      <w:pPr/>
      <w:r>
        <w:t xml:space="preserve">  Lead Investor: Co-lead Binance Labs dan Multicoin Capital (HIGH) [Blockworks]</w:t>
      </w:r>
    </w:p>
    <w:p>
      <w:pPr/>
      <w:r>
        <w:t xml:space="preserve">  Participating Investors: Sino Global Capital, Defiance, Delphi Digital, Robot Ventures, Spartan, Hypersphere Ventures, Protocol Ventures, Gen Block Capital (HIGH) [Blockworks; DefiLlama, https://defillama.com/protocol/layerzero]</w:t>
      </w:r>
    </w:p>
    <w:p>
      <w:pPr/>
      <w:r>
        <w:t xml:space="preserve">  Valuation: tidak diungkapkan — total pendanaan kumulatif dilaporkan "just over $8 million" / "$8,3 juta" (MEDIUM) [Blockworks]</w:t>
      </w:r>
    </w:p>
    <w:p>
      <w:pPr/>
      <w:r>
        <w:t>Funding Round: Series A Extension ("A-II")</w:t>
      </w:r>
    </w:p>
    <w:p>
      <w:pPr/>
      <w:r>
        <w:t xml:space="preserve">  Date: 30 Maret 2022 (HIGH) [The Block, https://www.theblock.co/post/224762/layerzero-series-b]</w:t>
      </w:r>
    </w:p>
    <w:p>
      <w:pPr/>
      <w:r>
        <w:t xml:space="preserve">  Amount: $135 juta (HIGH) [The Block; Bitcoin Insider, https://www.bitcoininsider.org/article/157199/how-layerzero-raised-135m-investment-sequoia-ftx-ventures-and-a16z]</w:t>
      </w:r>
    </w:p>
    <w:p>
      <w:pPr/>
      <w:r>
        <w:t xml:space="preserve">  Lead Investor: Co-lead 3 pihak — Sequoia Capital, FTX Ventures/Alameda Ventures, dan a16z crypto (menyumbang mayoritas ~$120 juta dari total) (HIGH) [The Block]</w:t>
      </w:r>
    </w:p>
    <w:p>
      <w:pPr/>
      <w:r>
        <w:t xml:space="preserve">  Participating Investors: PayPal Ventures, Coinbase Ventures, Tiger Global, Uniswap Labs, Dapper Labs, Gemini, Polygon, imToken, CoinFund (HIGH) [Bitcoin Insider]</w:t>
      </w:r>
    </w:p>
    <w:p>
      <w:pPr/>
      <w:r>
        <w:t xml:space="preserve">  Valuation: $1 miliar — status unicorn (HIGH) [Bitcoinist, https://bitcoinist.com/layerzero-125m-investment-sequoia-ftx-ventures-a16z/]</w:t>
      </w:r>
    </w:p>
    <w:p>
      <w:pPr/>
      <w:r>
        <w:t>Funding Round: Series B</w:t>
      </w:r>
    </w:p>
    <w:p>
      <w:pPr/>
      <w:r>
        <w:t xml:space="preserve">  Date: 4 April 2023 (HIGH) [PR Newswire; The Block]</w:t>
      </w:r>
    </w:p>
    <w:p>
      <w:pPr/>
      <w:r>
        <w:t xml:space="preserve">  Amount: $120 juta (HIGH) [PR Newswire; The Block]</w:t>
      </w:r>
    </w:p>
    <w:p>
      <w:pPr/>
      <w:r>
        <w:t xml:space="preserve">  Lead Investor: Tidak ada lead tunggal — 33 investor berpartisipasi (HIGH) [The Block]</w:t>
      </w:r>
    </w:p>
    <w:p>
      <w:pPr/>
      <w:r>
        <w:t xml:space="preserve">  Participating Investors: a16z crypto (lanjutan), Sequoia (lanjutan), Circle Ventures, OKX Ventures, Christie's, Samsung Next, BOND, Lightspeed, OpenSea Ventures (HIGH) [The Block]</w:t>
      </w:r>
    </w:p>
    <w:p>
      <w:pPr/>
      <w:r>
        <w:t xml:space="preserve">  Valuation: $3 miliar — pendanaan kumulatif setelah putaran ini: $263 juta (HIGH) [PR Newswire; The Block; CB Insights, angka $263,3 juta]</w:t>
      </w:r>
    </w:p>
    <w:p>
      <w:pPr/>
      <w:r>
        <w:t>CATATAN: Tidak ada ronde pendanaan ekuitas berharga (priced equity round) BARU sejak April 2023 — sebuah</w:t>
      </w:r>
    </w:p>
    <w:p>
      <w:pPr/>
      <w:r>
        <w:t>fakta mencolok mengingat LayerZero kini (Feb 2026) memposisikan blockchain Zero untuk keuangan</w:t>
      </w:r>
    </w:p>
    <w:p>
      <w:pPr/>
      <w:r>
        <w:t>institusional. Seluruh peristiwa modal pasca-2023 berbentuk token/M&amp;A/buyback, bukan dilusi ekuitas baru</w:t>
      </w:r>
    </w:p>
    <w:p>
      <w:pPr/>
      <w:r>
        <w:t>— lihat seksi berikutnya. Data agregator (Tracxn "$318 juta total funding") tampaknya menghitung ganda</w:t>
      </w:r>
    </w:p>
    <w:p>
      <w:pPr/>
      <w:r>
        <w:t>pembelian token sekunder sebagai ronde pendanaan — JANGAN dipakai sebagai angka total funding.</w:t>
      </w:r>
    </w:p>
    <w:p>
      <w:pPr>
        <w:pStyle w:val="Heading2"/>
      </w:pPr>
      <w:r>
        <w:t>Peristiwa Modal Non-Round (Token/M&amp;A/Buyback — Bukan Priced Equity Round)</w:t>
      </w:r>
    </w:p>
    <w:p>
      <w:pPr/>
      <w:r>
        <w:t>- a16z Crypto — pembelian token ZRO senilai $55 juta, 17 April 2025, lockup 3 tahun. Pembelian SEKUNDER dari investor awal ("membeli keluar investor awal"), BUKAN raise primer; valuasi tidak diungkapkan. (HIGH) [CoinDesk; Blockworks; pengumuman X Ali Yahya/a16z] Catatan: Tracxn/PitchBook keliru melabeli ini sebagai "Series B $55 juta" — abaikan label tersebut.</w:t>
      </w:r>
    </w:p>
    <w:p>
      <w:pPr/>
      <w:r>
        <w:t>- Akuisisi Stargate Finance — Agustus 2025 — proposal forum 10 Agustus di harga $0,1675/token STG (rasio tukar 1 STG : 0,08634 ZRO), disetujui DAO Stargate 24 Agustus dengan ~94-95% persetujuan, menolak tawaran tunai penuh Wormhole senilai $120 juta ("$10 juta lebih besar, tetap ditolak" — DL News). Nilai headline dilaporkan berbeda: $110 juta (DL News) vs $120 juta (blog resmi LayerZero); blog resmi menyebut biaya kas EFEKTIF hanya $25 juta karena treasury Stargate sendiri menanggung $95 juta aset. (HIGH) [DL News; blog resmi LayerZero] Satu sumber berkualitas rendah menyebut "$138 juta" — abaikan sebagai tidak kredibel.</w:t>
      </w:r>
    </w:p>
    <w:p>
      <w:pPr/>
      <w:r>
        <w:t>- Buyback 50 juta ZRO dari investor awal — September 2025 — LayerZero Foundation membeli kembali 50 juta ZRO (5% suplai) dari mitra strategis/investor awal. Foundation menyatakan (23 Sep 2025): "selain investasi a16z Crypto pada April, ini menandai lebih dari ~$150 juta ZRO dibeli kembali tahun ini." (HIGH) [Unchained, https://unchainedcrypto.com/layerzero-foundation-buys-back-5-of-zro-token-supply-from-early-investors/] Satu sumber keliru menyebut ini "buyback $120 juta" — tandai konflik; angka resmi Foundation adalah ~$150 juta gabungan tahun berjalan (termasuk pembelian a16z April).</w:t>
      </w:r>
    </w:p>
    <w:p>
      <w:pPr/>
      <w:r>
        <w:t>- Buyback diskresioner LayerZero Labs — November 2025 — $10 juta pembelian ZRO di pasar terbuka, dinyatakan Labs didanai dari pendapatan operasional. (MEDIUM)</w:t>
      </w:r>
    </w:p>
    <w:p>
      <w:pPr/>
      <w:r>
        <w:t>- Investasi strategis Tether, Citadel Securities, ARK Invest — 10 Februari 2026 (bersamaan pengumuman blockchain "Zero"):</w:t>
      </w:r>
    </w:p>
    <w:p>
      <w:pPr/>
      <w:r>
        <w:t xml:space="preserve">  - Tether Investments — investasi EKUITAS strategis di LayerZero Labs (dan ZRO); jumlah dolar tidak diungkapkan. (HIGH) [tether.io; blog resmi LayerZero]</w:t>
      </w:r>
    </w:p>
    <w:p>
      <w:pPr/>
      <w:r>
        <w:t xml:space="preserve">  - Citadel Securities — investasi token ZRO "pada nilai pasar wajar" — pembelian token langsung PERTAMA Citadel Securities; jumlah tidak diungkapkan; Citadel menangani ~35% volume perdagangan saham ritel AS. (HIGH) [Fortune; The Block]</w:t>
      </w:r>
    </w:p>
    <w:p>
      <w:pPr/>
      <w:r>
        <w:t xml:space="preserve">  - ARK Invest — mengambil saham EKUITAS LayerZero Labs DAN token ZRO sekaligus; Cathie Wood bergabung ke dewan penasihat LayerZero; jumlah tidak diungkapkan. (MEDIUM)</w:t>
      </w:r>
    </w:p>
    <w:p>
      <w:pPr/>
      <w:r>
        <w:t xml:space="preserve">  - Ketiganya berbeda struktur: Tether dan ARK berinvestasi di ekuitas LayerZero Labs; investasi Citadel murni pembelian token. Seluruh jumlah dolar tidak diungkapkan.</w:t>
      </w:r>
    </w:p>
    <w:p>
      <w:pPr>
        <w:pStyle w:val="Heading2"/>
      </w:pPr>
      <w:r>
        <w:t>Treasury, Pendapatan, dan Operasional</w:t>
      </w:r>
    </w:p>
    <w:p>
      <w:pPr/>
      <w:r>
        <w:t>Treasury Size: ~$134 juta per November 2022 (~90% kas/stablecoin: $107 juta kas langsung + $27 juta on-chain, $11,5 juta terjebak di FTX diperlakukan sebagai $0 untuk perencanaan). CEO Pellegrino mengutip ULANG angka yang SAMA pada 31 Januari 2025 — TIDAK ADA angka treasury baru yang diungkapkan sejak 2022; tidak ada saldo treasury 2023-2026 yang dapat diverifikasi independen. (HIGH) [The Block; CoinDesk; T-Net; Mitrade, https://www.mitrade.com/insights/news/live-news/article-3-613917-20250201]</w:t>
      </w:r>
    </w:p>
    <w:p>
      <w:pPr/>
      <w:r>
        <w:t>Treasury Composition: ~90% kas/stablecoin per rincian 2022 di atas ($107 juta kas + $27 juta on-chain). Blog token ZRO 2026 menyatakan Labs mendanai seluruh pengembangan LayerZero dan Zero lewat operasi off-chain dan "tidak pernah harus menjual token untuk mendanai dirinya sendiri", mendeploy "sebagian pendapatan operasionalnya" ke buyback ZRO — mengindikasikan profitabilitas operasional, TAPI TIDAK ADA neraca keuangan yang diungkapkan. (MEDIUM) [blog resmi LayerZero]</w:t>
      </w:r>
    </w:p>
    <w:p>
      <w:pPr/>
      <w:r>
        <w:t>Revenue Model: Setiap pesan LayerZero membayar fee DVN (verifikasi) dan Executor kepada operator pihak ketiga independen. LayerZero mengambil tingkat protokol 0% dari fee perpesanan (per adapter fee DefiLlama). Fee switch — jika diaktifkan via governance — akan menerapkan fee protokol tambahan yang hasilnya dipakai buyback-and-burn ZRO, TAPI FEE SWITCH BELUM AKTIF, sehingga pendapatan protokol LayerZero Foundation efektif NOL saat ini. Tiga referendum fee sudah diadakan (persetujuan &gt;96% tiap kali) namun partisipasi (turnout) rendah: 10,96% (Des 2024), 13,01% (Jun 2025), 3,71% (Des 2025). (HIGH) [DefiLlama; blog resmi LayerZero]</w:t>
      </w:r>
    </w:p>
    <w:p>
      <w:pPr/>
      <w:r>
        <w:t>Revenue Figures: Fee DVN+Executor (mengalir ke PIHAK KETIGA, BUKAN ke Foundation) — Messari "State of LayerZero Q1 2024": tumbuh 31% QoQ menjadi &gt;$11,5 juta di Q1 2024 (chain sumber teratas: Arbitrum $3,4 juta, BNB Chain $2,4 juta, Optimism $2,1 juta, Polygon $2,1 juta). DefiLlama saat ini menunjukkan ~$3,59 juta (annualized), turun dari $11,5 juta (2024) dan $20,3 juta (2023) menurut estimasi OAK Research untuk Stargate. Skala kumulatif konteks: &gt;$225-260 miliar nilai ditransfer lintas 165 chain, 159-160 juta pesan diproses. Pendapatan Stargate → buyback ZRO (SATU-SATUNYA arus kas riil yang sampai ke token saat ini): 50% pendapatan Stargate mendanai buyback ZRO selama 6 bulan pasca-akuisisi, naik ke 100% mulai Maret/April 2026; periode Sept-Nov 2025 Stargate menghasilkan $2,4 juta pendapatan, $1,2 juta di antaranya dipakai membeli ZRO di pasar terbuka. Total buyback ZRO sejak September 2025: $112,7 juta (per blog perusahaan), mencakup 19,77% dari total suplai. Estimasi pihak ketiga (Getlatka $33,4 juta pendapatan 2025; ZoomInfo $1-5 juta) TIDAK TERVERIFIKASI dan saling bertentangan secara internal — treat dengan skeptis. (HIGH untuk Messari/DefiLlama/blog resmi; LOW untuk estimasi agregator pihak ketiga) [Messari; DefiLlama; blog resmi LayerZero]</w:t>
      </w:r>
    </w:p>
    <w:p>
      <w:pPr/>
      <w:r>
        <w:t>Burn Rate: TIDAK DIUNGKAPKAN — tidak ada sumber publik yang mengkuantifikasi burn bulanan/opex. Headcount (konteks terkait): ~150 karyawan (TrueUp; Not Boring, Des 2023); Fortune (Feb 2026) menyebut "perusahaan 165 orang"; Getlatka mengutip 151. Agregator data lain (ZoomInfo, Tracxn) memberi angka sangat tidak konsisten (6-10, 11, 51-200) — jangan diandalkan. (LOW untuk burn rate; MEDIUM untuk headcount) [TrueUp; Not Boring; Fortune]</w:t>
      </w:r>
    </w:p>
    <w:p>
      <w:pPr/>
      <w:r>
        <w:t>Token Sale Structure: TGE 20 Juni 2024 "Proof-of-Donation" — klaim ZRO mewajibkan donasi $0,10/ZRO (dibayar USDC/USDT/ETH) ke Protocol Guild, dengan LayerZero Foundation mencocokkan donasi hingga $10 juta, proyeksi total ~$18,5 juta ke Protocol Guild. 85 juta ZRO (8,5% suplai) dapat diklaim; jendela klaim 20 Juni - 20 September 2024. Ini MEKANISME KLAIM/AIRDROP, BUKAN penjualan token ke investor. TIDAK ADA penjualan token publik atau privat tradisional ke investor pada saat TGE — LayerZero Labs menyatakan eksplisit "tidak pernah harus menjual token untuk mendanai dirinya sendiri". Peristiwa modal berbasis token terdekat adalah pembelian SEKUNDER (a16z $55 juta April 2025; Citadel/ARK/Tether Feb 2026) — semuanya pembelian token yang SUDAH ADA di harga pasar/wajar, bukan raise primer. (HIGH) [blog resmi LayerZero Foundation; The Block]</w:t>
      </w:r>
    </w:p>
    <w:p>
      <w:pPr/>
      <w:r>
        <w:t>Runway Estimate: Diklaim perusahaan "tidak kurang dari 7 tahun" berdasarkan asumsi 2022 (treasury $134 juta) — TIDAK ADA perhitungan runway yang diperbarui sejak itu di sumber manapun; treat sebagai klaim historis perusahaan sendiri, BUKAN estimasi terkini yang tervalidasi independen. (LOW) [CoinGape, https://coingape.com/layerzero-ceo-confirms-settlement-ftx-estate-zro-price/]</w:t>
      </w:r>
    </w:p>
    <w:p>
      <w:pPr/>
      <w:r>
        <w:t>FTX Litigation Financial Impact:</w:t>
      </w:r>
    </w:p>
    <w:p>
      <w:pPr/>
      <w:r>
        <w:t xml:space="preserve">  - Gugatan: FTX Trading Ltd. / Maclaurin Investments Ltd. (dahulu Alameda Ventures) / West Realm Shires Services v. LayerZero Labs Ltd., Ari Litan, dan Skip &amp; Goose LLC — Adv. Pro. No. 23-50492-JTD (Bankruptcy Court, D. Del.; kasus induk 22-11068-JTD), filing September 2023. Tuntutan: $21,37 juta preference (penarikan 90 hari pra-kebangkrutan) dari LayerZero Labs, $13,07 juta dari mantan COO Ari Litan, $6,65 juta dari anak perusahaan Skip &amp; Goose LLC. The Block membingkai total sebagai $86 juta yang ditransfer jelang kebangkrutan; Law360 membingkai total tuntutan sebagai "lebih dari $100 juta". Transaksi yang mendasarinya: Alameda membayar &gt;$70 juta untuk saham ~4,92%; pinjaman LayerZero→Alameda $45 juta bunga 8%; $25 juta untuk 100 juta token STG (rencana dibeli-balik ~$10 juta, tidak pernah rampung). (HIGH) [Law360, https://www.law360.com/articles/1720010/ftx-sues-to-claw-back-100m-from-virgin-islands-firm; The Block]</w:t>
      </w:r>
    </w:p>
    <w:p>
      <w:pPr/>
      <w:r>
        <w:t xml:space="preserve">  - Settlement 31 Januari 2025 — dikonfirmasi CEO Bryan Pellegrino di X, diliput The Block/Cointelegraph/Invezz. NILAI DOLAR SETTLEMENT FINAL TIDAK PERNAH DIUNGKAPKAN PUBLIK — Pellegrino hanya menulis "setelah lebih dari dua tahun dan jutaan dolar biaya hukum (pengacara selalu menang) kami mencapai kesepakatan settlement dengan estate FTX... 'original repurchase' telah dikembalikan ke estate", plus 40 juta ZRO alokasi TGE awal dikembalikan ke mitra strategis. Tidak ada motion Rule 9019 atau stipulasi pengadilan yang mengungkap angka dolar dan dapat diakses publik; entri docket terkonfirmasi terakhir sebelum settlement adalah Doc 84 (22 Jan 2025). Satu-satunya sumber primer adalah post X Pellegrino sendiri (berkepentingan langsung) — treat syarat settlement sebagai RAHASIA/tidak diungkapkan. (HIGH — untuk fakta bahwa nilai TIDAK diungkapkan) [Coinspeaker, https://www.coinspeaker.com/layerzero-ceo-announces-settlement-ftx-estate/; Epiq11, https://document.epiq11.com/document/getdocumentbycode?docId=4429948&amp;projectCode=FTX]</w:t>
      </w:r>
    </w:p>
    <w:p>
      <w:pPr/>
      <w:r>
        <w:t xml:space="preserve">  - [KOREKSI PENTING] Angka "$111 juta" yang beredar di draf-draf sebelumnya (Phase 2/3/5 versi awal) TIDAK DIDUKUNG sumber manapun — dikonfirmasi lewat pencarian docket/pers khusus. Angka yang benar-benar ada di catatan publik: $21,37 juta, $86 juta, dan "lebih dari $100 juta" (Law360) — sebagai angka TUNTUTAN, bukan angka DIBAYAR; plus angka TERPISAH $107 juta saldo kas (tidak terkait pembayaran apapun, itu komposisi treasury). JANGAN gunakan angka $111 juta lagi di dokumen manapun.</w:t>
      </w:r>
    </w:p>
    <w:p>
      <w:pPr/>
      <w:r>
        <w:t xml:space="preserve">  - Tidak ada ronde pendanaan baru yang diambil untuk mendanai settlement — settlement distrukturkan sebagai buyout token/ekuitas (mengembalikan "original repurchase" plus 40 juta ZRO), bukan pengeluaran kas besar yang diungkapkan. Satu-satunya biaya terukur yang berulang kali disebut adalah "jutaan dolar biaya hukum" selama proses 2+ tahun — TAPI TIDAK ADA total biaya hukum spesifik yang diungkapkan, dan tidak ada dampak dolar pada runway yang dikuantifikasi di sumber manapun. (HIGH) [post X Bryan Pellegrino]</w:t>
      </w:r>
    </w:p>
    <w:p>
      <w:pPr>
        <w:pStyle w:val="Heading2"/>
      </w:pPr>
      <w:r>
        <w:t>Interpretasi Tambahan</w:t>
      </w:r>
    </w:p>
    <w:p>
      <w:pPr/>
      <w:r>
        <w:t>Lintasan pendanaan: pendanaan ekuitas berharga kumulatif LayerZero adalah $263 juta (hingga Series B, April</w:t>
      </w:r>
    </w:p>
    <w:p>
      <w:pPr/>
      <w:r>
        <w:t>2023), dan TIDAK ADA ronde ekuitas berharga baru sejak itu — fakta mencolok mengingat perusahaan kini</w:t>
      </w:r>
    </w:p>
    <w:p>
      <w:pPr/>
      <w:r>
        <w:t>(Feb 2026) memposisikan blockchain Zero untuk keuangan institusional. Kisah modal pasca-2023 hampir</w:t>
      </w:r>
    </w:p>
    <w:p>
      <w:pPr/>
      <w:r>
        <w:t>seluruhnya berbasis token dan buyback: alih-alih dilusi lewat ekuitas baru, LayerZero memakai arus kas</w:t>
      </w:r>
    </w:p>
    <w:p>
      <w:pPr/>
      <w:r>
        <w:t>Stargate dan (menurut pernyataan mereka sendiri) laba operasional Labs untuk MEMBELI KEMBALI ZRO, sementara</w:t>
      </w:r>
    </w:p>
    <w:p>
      <w:pPr/>
      <w:r>
        <w:t>nama-nama besar (a16z, Citadel, ARK, Tether) mengambil posisi dengan membeli ZRO yang sudah ada dan/atau</w:t>
      </w:r>
    </w:p>
    <w:p>
      <w:pPr/>
      <w:r>
        <w:t>saham ekuitas kecil. Ini postur pendanaan-mandiri yang tidak biasa untuk perusahaan yang sedang meluncurkan</w:t>
      </w:r>
    </w:p>
    <w:p>
      <w:pPr/>
      <w:r>
        <w:t>Layer-1 padat modal.</w:t>
      </w:r>
    </w:p>
    <w:p>
      <w:pPr/>
      <w:r>
        <w:t>Realitas pendapatan: meski memiliki &gt;$225 miliar volume lintas-rantai sepanjang masa, LayerZero sebagai</w:t>
      </w:r>
    </w:p>
    <w:p>
      <w:pPr/>
      <w:r>
        <w:t>PROTOKOL nyaris tidak memonetisasi apapun di level Foundation saat ini — pilihan "pangsa pasar dulu" yang</w:t>
      </w:r>
    </w:p>
    <w:p>
      <w:pPr/>
      <w:r>
        <w:t>disengaja. Skenario bull Messari ("A Valuation of LayerZero") menerapkan proyeksi fee ke depan untuk</w:t>
      </w:r>
    </w:p>
    <w:p>
      <w:pPr/>
      <w:r>
        <w:t>menurunkan valuasi FDV "berkisar dari $290,27 juta (skenario bear) hingga $3,00 miliar (skenario dasar),</w:t>
      </w:r>
    </w:p>
    <w:p>
      <w:pPr/>
      <w:r>
        <w:t>dengan $19,11 miliar (skenario bull)", dengan peringatan ZRO menghadapi "~100% inflasi dari sisa vesting</w:t>
      </w:r>
    </w:p>
    <w:p>
      <w:pPr/>
      <w:r>
        <w:t>yang belum unlock hingga 2030". Ini PROYEKSI/skenario valuasi, BUKAN pendapatan riil yang terealisasi, dan</w:t>
      </w:r>
    </w:p>
    <w:p>
      <w:pPr/>
      <w:r>
        <w:t>partisipasi referendum fee rendah (3,71% Des 2025). Nilai riil yang sampai ke pemegang token hari ini hanya</w:t>
      </w:r>
    </w:p>
    <w:p>
      <w:pPr/>
      <w:r>
        <w:t>dari buyback yang didanai Stargate (~$1,2 juta Sept-Nov 2025).</w:t>
      </w:r>
    </w:p>
    <w:p>
      <w:pPr>
        <w:pStyle w:val="Heading2"/>
      </w:pPr>
      <w:r>
        <w:t>Open Threads</w:t>
      </w:r>
    </w:p>
    <w:p>
      <w:pPr/>
      <w:r>
        <w:t>- Nilai dolar final settlement FTX (31 Januari 2025) tidak dapat diverifikasi dari sumber manapun —</w:t>
      </w:r>
    </w:p>
    <w:p>
      <w:pPr/>
      <w:r>
        <w:t xml:space="preserve">  satu-satunya sumber adalah pernyataan CEO sendiri di X, tanpa dokumen pengadilan yang mengungkap angka.</w:t>
      </w:r>
    </w:p>
    <w:p>
      <w:pPr/>
      <w:r>
        <w:t xml:space="preserve">  Angka "$111 juta" yang sempat beredar di draf-draf sebelumnya harus dianggap tidak berdasar dan tidak</w:t>
      </w:r>
    </w:p>
    <w:p>
      <w:pPr/>
      <w:r>
        <w:t xml:space="preserve">  dipakai lagi.</w:t>
      </w:r>
    </w:p>
    <w:p>
      <w:pPr/>
      <w:r>
        <w:t>- Tidak ada angka treasury yang diperbarui sejak November 2022 (~$134 juta) — status keuangan riil</w:t>
      </w:r>
    </w:p>
    <w:p>
      <w:pPr/>
      <w:r>
        <w:t xml:space="preserve">  perusahaan 2023-2026 tidak dapat diverifikasi secara independen.</w:t>
      </w:r>
    </w:p>
    <w:p>
      <w:pPr/>
      <w:r>
        <w:t>- Burn rate operasional bulanan tidak pernah diungkapkan di sumber manapun.</w:t>
      </w:r>
    </w:p>
    <w:p>
      <w:pPr/>
      <w:r>
        <w:t>- Jumlah dolar investasi Tether, Citadel Securities, dan ARK Invest (Februari 2026) semuanya tidak</w:t>
      </w:r>
    </w:p>
    <w:p>
      <w:pPr/>
      <w:r>
        <w:t xml:space="preserve">  diungkapkan — hanya jenis instrumennya (ekuitas vs token) yang diketahui.</w:t>
      </w:r>
    </w:p>
    <w:p>
      <w:pPr/>
      <w:r>
        <w:t>- Selisih angka Series A ($6 juta CoinDesk vs $6,3 juta Blockworks) tetap tidak terselesaikan antar sumber.</w:t>
      </w:r>
    </w:p>
    <w:p>
      <w:pPr/>
      <w:r>
        <w:t>- Selisih angka akuisisi Stargate ($110 juta DL News vs $120 juta blog resmi vs "$138 juta" yang tidak</w:t>
      </w:r>
    </w:p>
    <w:p>
      <w:pPr/>
      <w:r>
        <w:t xml:space="preserve">  kredibel) — gunakan rentang $110-120 juta, catat biaya kas efektif $25 juta dari blog resmi.</w:t>
      </w:r>
    </w:p>
    <w:p>
      <w:pPr/>
      <w:r>
        <w:t>- Proyeksi valuasi Messari (FDV $290 juta skenario bear hingga $19,11 miliar skenario bull) adalah</w:t>
      </w:r>
    </w:p>
    <w:p>
      <w:pPr/>
      <w:r>
        <w:t xml:space="preserve">  PROYEKSI, bukan pendapatan riil yang terealisasi — jangan disajikan sebagai fakta keuangan saat ini di</w:t>
      </w:r>
    </w:p>
    <w:p>
      <w:pPr/>
      <w:r>
        <w:t xml:space="preserve">  fase-fase berikutnya.</w:t>
      </w:r>
    </w:p>
    <w:p>
      <w:pPr/>
      <w:r>
        <w:t>- 5 peristiwa modal non-round (a16z, Stargate, 2x buyback, Tether/Citadel/ARK) belum masuk ke timeline</w:t>
      </w:r>
    </w:p>
    <w:p>
      <w:pPr/>
      <w:r>
        <w:t xml:space="preserve">  Phase 3 (Historical Intelligence) — kandidat kuat untuk ditambahkan sebagai Decision Event baru jika</w:t>
      </w:r>
    </w:p>
    <w:p>
      <w:pPr/>
      <w:r>
        <w:t xml:space="preserve">  Phase 3 direvisi lagi di masa depan, karena masing-masing punya Trigger/Decision/Execution/Outcome yang</w:t>
      </w:r>
    </w:p>
    <w:p>
      <w:pPr/>
      <w:r>
        <w:t xml:space="preserve">  bisa direkonstruksi dari sumber yang sudah ada di sini.</w:t>
      </w:r>
    </w:p>
    <w:p>
      <w:pPr>
        <w:pStyle w:val="Heading2"/>
      </w:pPr>
      <w:r>
        <w:t>Karya yang dikutip</w:t>
      </w:r>
    </w:p>
    <w:p>
      <w:pPr/>
      <w:r>
        <w:t>1. Blockworks, "LayerZero Adds $6.3M in Series A Funding Led by Binance Labs and Multicoin Capital" — https://blockworks.co/news/layerzero-adds-6-3m-in-series-a-funding-led-by-binance-labs-and-multicoin-capital</w:t>
      </w:r>
    </w:p>
    <w:p>
      <w:pPr/>
      <w:r>
        <w:t>2. DefiLlama, LayerZero protocol page — https://defillama.com/protocol/layerzero</w:t>
      </w:r>
    </w:p>
    <w:p>
      <w:pPr/>
      <w:r>
        <w:t>3. The Block, "LayerZero Series B" — https://www.theblock.co/post/224762/layerzero-series-b</w:t>
      </w:r>
    </w:p>
    <w:p>
      <w:pPr/>
      <w:r>
        <w:t>4. Bitcoin Insider, "How LayerZero Raised $135M Investment (Sequoia, FTX Ventures and a16z)" — https://www.bitcoininsider.org/article/157199/how-layerzero-raised-135m-investment-sequoia-ftx-ventures-and-a16z</w:t>
      </w:r>
    </w:p>
    <w:p>
      <w:pPr/>
      <w:r>
        <w:t>5. Bitcoinist, "$125M Investment (Sequoia, FTX Ventures, a16z)" — https://bitcoinist.com/layerzero-125m-investment-sequoia-ftx-ventures-a16z/</w:t>
      </w:r>
    </w:p>
    <w:p>
      <w:pPr/>
      <w:r>
        <w:t>6. Unchained, "LayerZero Foundation Buys Back 5% of ZRO Token Supply From Early Investors" — https://unchainedcrypto.com/layerzero-foundation-buys-back-5-of-zro-token-supply-from-early-investors/</w:t>
      </w:r>
    </w:p>
    <w:p>
      <w:pPr/>
      <w:r>
        <w:t>7. Law360, "FTX Sues to Claw Back $100M From Virgin Islands Firm" — https://www.law360.com/articles/1720010/ftx-sues-to-claw-back-100m-from-virgin-islands-firm</w:t>
      </w:r>
    </w:p>
    <w:p>
      <w:pPr/>
      <w:r>
        <w:t>8. Epiq11, dokumen docket FTX (Doc 84, 22 Jan 2025) — https://document.epiq11.com/document/getdocumentbycode?docId=4429948&amp;projectCode=FTX</w:t>
      </w:r>
    </w:p>
    <w:p>
      <w:pPr/>
      <w:r>
        <w:t>9. Coinspeaker, "LayerZero CEO Announces Settlement FTX Estate" — https://www.coinspeaker.com/layerzero-ceo-announces-settlement-ftx-estate/</w:t>
      </w:r>
    </w:p>
    <w:p>
      <w:pPr/>
      <w:r>
        <w:t>10. CoinGape, "LayerZero CEO Confirms Settlement FTX Estate, ZRO Price" — https://coingape.com/layerzero-ceo-confirms-settlement-ftx-estate-zro-price/</w:t>
      </w:r>
    </w:p>
    <w:p>
      <w:pPr/>
      <w:r>
        <w:t>11. Mitrade, live news, 1 Feb 2025 — https://www.mitrade.com/insights/news/live-news/article-3-613917-20250201</w:t>
      </w:r>
    </w:p>
    <w:p>
      <w:pPr/>
      <w:r>
        <w:t>12. BetaKit, LayerZero seed round coverage (URL tidak diberikan dalam riset sumber)</w:t>
      </w:r>
    </w:p>
    <w:p>
      <w:pPr/>
      <w:r>
        <w:t>13. CoinDesk, berbagai artikel pendanaan LayerZero (Series A 2021, Series B 2023) (URL tidak diberikan dalam riset sumber)</w:t>
      </w:r>
    </w:p>
    <w:p>
      <w:pPr/>
      <w:r>
        <w:t>14. PR Newswire, rilis resmi Series B, 4 April 2023 (URL tidak diberikan dalam riset sumber)</w:t>
      </w:r>
    </w:p>
    <w:p>
      <w:pPr/>
      <w:r>
        <w:t>15. CB Insights, profil pendanaan LayerZero (URL tidak diberikan dalam riset sumber)</w:t>
      </w:r>
    </w:p>
    <w:p>
      <w:pPr/>
      <w:r>
        <w:t>16. DL News, liputan akuisisi Stargate (URL tidak diberikan dalam riset sumber)</w:t>
      </w:r>
    </w:p>
    <w:p>
      <w:pPr/>
      <w:r>
        <w:t>17. Fortune, liputan investasi Citadel Securities, Feb 2026 (URL tidak diberikan dalam riset sumber)</w:t>
      </w:r>
    </w:p>
    <w:p>
      <w:pPr/>
      <w:r>
        <w:t>18. Messari, "State of LayerZero Q1 2024" (URL tidak diberikan dalam riset sumber)</w:t>
      </w:r>
    </w:p>
    <w:p>
      <w:pPr/>
      <w:r>
        <w:t>19. TrueUp, data headcount LayerZero (URL tidak diberikan dalam riset sumber)</w:t>
      </w:r>
    </w:p>
    <w:p>
      <w:pPr/>
      <w:r>
        <w:t>20. Not Boring, liputan Des 2023 (URL tidak diberikan dalam riset sumber)</w:t>
      </w:r>
    </w:p>
    <w:p>
      <w:pPr/>
      <w:r>
        <w:t>21. tether.io, rilis pers investasi strategis, 10 Feb 2026 (URL tidak diberikan dalam riset sumber)</w:t>
      </w:r>
    </w:p>
    <w:p>
      <w:pPr/>
      <w:r>
        <w:t>22. Blog resmi LayerZero / LayerZero Foundation, berbagai posting (ZRO token blog, pengumuman Zero, buyback tracker) (URL tidak diberikan dalam riset sumber)</w:t>
      </w:r>
    </w:p>
    <w:p>
      <w:pPr/>
      <w:r>
        <w:t>23. The Block, Cointelegraph, Invezz — liputan settlement FTX 31 Jan 2025 (URL tidak diberikan dalam riset sumber)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