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PROJECT: LayerZero</w:t>
      </w:r>
    </w:p>
    <w:p>
      <w:pPr>
        <w:pStyle w:val="Heading2"/>
      </w:pPr>
      <w:r>
        <w:t>Total Supply dan Alokasi Genesis</w:t>
      </w:r>
    </w:p>
    <w:p>
      <w:pPr/>
      <w:r>
        <w:t>Total Supply: 1.000.000.000 ZRO, fixed / non-inflasioner (HIGH) [LayerZero Foundation, "Introducing ZRO", https://info.layerzero.foundation/introducing-zro-d39df554a9b7]. Kontrak ERC-20 Ethereum: 0x6985884c4392d348587b19cb9eaaf157f13271cd (HIGH) [Etherscan]</w:t>
      </w:r>
    </w:p>
    <w:p>
      <w:pPr/>
      <w:r>
        <w:t>Supply Type: fixed (HIGH)</w:t>
      </w:r>
    </w:p>
    <w:p>
      <w:pPr/>
      <w:r>
        <w:t>Distribution:</w:t>
      </w:r>
    </w:p>
    <w:p>
      <w:pPr/>
      <w:r>
        <w:t xml:space="preserve">  - Community: 38,3% (383.000.000 ZRO) — distribusi ke pengguna, developer, anggota komunitas (HIGH) [LayerZero Foundation, "Introducing ZRO"]</w:t>
      </w:r>
    </w:p>
    <w:p>
      <w:pPr/>
      <w:r>
        <w:t xml:space="preserve">  - Core Contributors (Team): 25,5% (255.000.000 ZRO) — kontributor saat ini dan masa depan (HIGH) [LayerZero Foundation, "Introducing ZRO"]</w:t>
      </w:r>
    </w:p>
    <w:p>
      <w:pPr/>
      <w:r>
        <w:t xml:space="preserve">  - Strategic Partners (Investors): 32,2% (322.000.000 ZRO) genesis — investor dan advisor; TIDAK ADA bucket advisor terpisah, advisor masuk kategori ini (HIGH) [LayerZero Foundation, "Introducing ZRO"]</w:t>
      </w:r>
    </w:p>
    <w:p>
      <w:pPr/>
      <w:r>
        <w:t xml:space="preserve">  - Tokens Repurchased: 4,0% (40.000.000 ZRO) — dibeli-balik LayerZero Labs dan dijanjikan (pledged) ke bucket Community (HIGH) [LayerZero Foundation, "Introducing ZRO"]</w:t>
      </w:r>
    </w:p>
    <w:p>
      <w:pPr/>
      <w:r>
        <w:t xml:space="preserve">  - Jumlah = tepat 100,00%. TIDAK ADA bucket Foundation terpisah — Foundation adalah pengelola alokasi Community, bukan kategori sendiri (HIGH) [blog "The ZRO Token", 3 Juni 2026]</w:t>
      </w:r>
    </w:p>
    <w:p>
      <w:pPr/>
      <w:r>
        <w:t xml:space="preserve">  - [KONFLIK] Agregator tokenomics.com menyajikan pemecahan BERBEDA (Community 34,50% = 16,50%+9,50%+8,50%) yang TIDAK cocok dengan angka resmi Foundation di atas — gunakan angka Foundation sebagai otoritatif, tandai selisih agregator sebagai konflik yang tidak diselesaikan (MEDIUM) [tokenomics.com vs Foundation]</w:t>
      </w:r>
    </w:p>
    <w:p>
      <w:pPr/>
      <w:r>
        <w:t>Allocation - Team (Core Contributors): 3 tahun vesting — cliff 1 tahun, lalu unlock bulanan selama 24 bulan berikutnya (HIGH) [LayerZero Foundation, "Introducing ZRO", verbatim]. Catatan: kontributor individual sebenarnya mengikuti jadwal lebih lambat berbasis syarat bergabung masing-masing — angka unlock headline melebih-lebihkan likuiditas kontributor riil (MEDIUM) [blog "The ZRO Token", 3 Juni 2026]</w:t>
      </w:r>
    </w:p>
    <w:p>
      <w:pPr/>
      <w:r>
        <w:t>Allocation - Investors (Strategic Partners): identik dengan Team — 3 tahun vesting, cliff 1 tahun + unlock bulanan 24 bulan berikutnya (HIGH) [LayerZero Foundation, "Introducing ZRO", verbatim]</w:t>
      </w:r>
    </w:p>
    <w:p>
      <w:pPr/>
      <w:r>
        <w:t>Allocation - Tokens Repurchased: TIDAK ADA jadwal vesting resmi yang diungkap Foundation. Perkiraan agregator berbeda-beda: tokenradar.ai memodelkan unlock linear Juni 2025→2027; DropsTab menunjukkan 16 juta dari 40 juta ZRO sudah unlock — ini MODEL agregator, BUKAN pengungkapan resmi Foundation (MEDIUM) [tokenradar.ai; DropsTab]</w:t>
      </w:r>
    </w:p>
    <w:p>
      <w:pPr/>
      <w:r>
        <w:t>TGE Unlock: [KOREKSI — draf sebelumnya (ditolak) mengklaim 25% suplai (250 juta ZRO) dilepas saat TGE dengan pecahan 8,5%/5%/11,5%; klaim itu TIDAK berdasar dan sudah dikonfirmasi salah]. Yang benar berdasarkan sub-bucket resmi Community: 8,5% (85.000.000 ZRO) diklaim ritel via airdrop retroaktif, jendela klaim 20 Juni – 20 September 2024 (HIGH); ditambah 5% dari total suplai (bagian dari sub-bucket "Ecosystem and Growth" 14,5%) di-unlock saat peluncuran untuk hibah, program, dan penyediaan likuiditas (HIGH) — TOTAL sekitar 13,5% ter-unlock saat TGE, BUKAN 25%. Sisa Community: ~15,3% dicadangkan untuk distribusi masa depan (RFP dan program) (HIGH); sisa dari 14,5% Ecosystem and Growth (~9,5%) belum di-unlock (HIGH) [LayerZero Foundation, "Introducing ZRO"]</w:t>
      </w:r>
    </w:p>
    <w:p>
      <w:pPr/>
      <w:r>
        <w:t>Emission Schedule: n/a — fixed supply, tanpa mekanisme pencetakan token inflasioner pasca-genesis (HIGH)</w:t>
      </w:r>
    </w:p>
    <w:p>
      <w:pPr/>
      <w:r>
        <w:t>Utility:</w:t>
      </w:r>
    </w:p>
    <w:p>
      <w:pPr/>
      <w:r>
        <w:t xml:space="preserve">  - Governance: pemegang token memberi suara pada referendum fee-switch semesteran (HIGH) [LayerZero Foundation, "Introducing ZRO"]</w:t>
      </w:r>
    </w:p>
    <w:p>
      <w:pPr/>
      <w:r>
        <w:t xml:space="preserve">  - Fee-switch beneficiary: jika diaktifkan, kontrak Treasury mengumpulkan fee protokol di setiap chain lokal dan membakarnya (buyback-and-burn) (HIGH) [LayerZero Foundation, "Introducing ZRO", verbatim]</w:t>
      </w:r>
    </w:p>
    <w:p>
      <w:pPr/>
      <w:r>
        <w:t xml:space="preserve">  - Aset masa depan blockchain "Zero": ZRO ditargetkan menjadi aset staking + gas + governance untuk L1 Zero (target musim gugur 2026); CEO Bryan Pellegrino (Feb 2026) menegaskan "tidak akan ada token baru untuk Zero — ZRO satu-satunya aset" (HIGH) [pernyataan Pellegrino, Feb 2026]</w:t>
      </w:r>
    </w:p>
    <w:p>
      <w:pPr/>
      <w:r>
        <w:t>Governance Mechanism:</w:t>
      </w:r>
    </w:p>
    <w:p>
      <w:pPr/>
      <w:r>
        <w:t xml:space="preserve">  - Cakupan SEMPIT: hanya referendum fee-switch semesteran; TIDAK ADA voting protokol lain (treasury/parameter/grants) di level protokol per hari ini (HIGH) [LayerZero Foundation, "Introducing ZRO"]</w:t>
      </w:r>
    </w:p>
    <w:p>
      <w:pPr/>
      <w:r>
        <w:t xml:space="preserve">  - Mekanisme: voting on-chain otonom via immutable voting contract; holder memberi suara dengan SELURUH saldo ZRO dari SATU chain (mencegah penghitungan ganda); LayerZero Labs, Foundation, dan pihak terafiliasi ABSTAIN (HIGH) [Foundation, verbatim; Phemex/RootData soal Referendum #3]</w:t>
      </w:r>
    </w:p>
    <w:p>
      <w:pPr/>
      <w:r>
        <w:t xml:space="preserve">  - Sifat: BINDING — vote langsung mengontrol kontrak on-chain immutable, BUKAN sekadar advisory/Snapshot. (Catatan: vote akuisisi Stargate 2025 adalah proses Snapshot DAO Stargate yang TERPISAH, ~95% persetujuan, &gt;15.100 alamat — bukan bagian governance ZRO sendiri) (HIGH)</w:t>
      </w:r>
    </w:p>
    <w:p>
      <w:pPr/>
      <w:r>
        <w:t xml:space="preserve">  - Delegasi: TIDAK dikonfirmasi dokumen resmi — beberapa sumber sekunder (itrusty.io, satu baris 0xprocessing) mengklaim ada delegasi, TIDAK didukung dokumen primer, tandai belum terverifikasi (LOW)</w:t>
      </w:r>
    </w:p>
    <w:p>
      <w:pPr/>
      <w:r>
        <w:t xml:space="preserve">  - Kuorum dinamis: sejak Referendum #2, model kuorum dinamis dengan floor 20% (HIGH) [pos referendum #2 Foundation]</w:t>
      </w:r>
    </w:p>
    <w:p>
      <w:pPr/>
      <w:r>
        <w:t>Inflation/Deflation:</w:t>
      </w:r>
    </w:p>
    <w:p>
      <w:pPr/>
      <w:r>
        <w:t xml:space="preserve">  - [KOREKSI PENTING — draf sebelumnya (ditolak) mengklaim Fee Switch "aktif tanpa syarat sejak Februari 2026" — klaim ini SALAH]. Fee Switch BELUM PERNAH diaktifkan. SEMUA 4 referendum berstatus "Outcome: Off" di halaman governance resmi Foundation (HIGH) [layerzero.foundation/fee-switch]:</w:t>
      </w:r>
    </w:p>
    <w:p>
      <w:pPr/>
      <w:r>
        <w:t xml:space="preserve">    - Vote #1 (20-27 Des 2024): kuorum 60% suplai beredar, turnout 10,96%, Off (HIGH)</w:t>
      </w:r>
    </w:p>
    <w:p>
      <w:pPr/>
      <w:r>
        <w:t xml:space="preserve">    - Vote #2 (20-27 Jun 2025): kuorum diturunkan ke 50,40%, turnout 13,01%, Off (HIGH)</w:t>
      </w:r>
    </w:p>
    <w:p>
      <w:pPr/>
      <w:r>
        <w:t xml:space="preserve">    - Vote #3 (19-27 Des 2025): kuorum 40,59% (~230 juta ZRO), ~97% "Ya" dari yang memilih TAPI turnout cuma 3,71% — GAGAL kuorum, tetap Off. Pos X resmi Foundation: "Since quorum was not met, the LayerZero protocol fee will remain off." (HIGH)</w:t>
      </w:r>
    </w:p>
    <w:p>
      <w:pPr/>
      <w:r>
        <w:t xml:space="preserve">    - Vote #4 (20-27 Jun 2026): Off (HIGH)</w:t>
      </w:r>
    </w:p>
    <w:p>
      <w:pPr/>
      <w:r>
        <w:t xml:space="preserve">  - Beberapa sumber sekunder berkualitas menengah (0xprocessing, halaman AI CoinMarketCap, penjelasan KuCoin) SALAH mengklaim fee switch aktif Des 2025/Feb 2026 — dikontradiksi telak oleh sumber primer Foundation DAN DefiLlama yang menunjukkan $0 pendapatan protokol. JANGAN percaya klaim aktivasi dari sumber-sumber ini. (HIGH)</w:t>
      </w:r>
    </w:p>
    <w:p>
      <w:pPr/>
      <w:r>
        <w:t xml:space="preserve">  - Karena fee switch tidak aktif, tidak ada pembakaran dari mekanisme ini — suplai tetap statis 1 miliar. Tekanan deflasi HANYA berasal dari buyback (lihat Burn Mechanism), yang justru TIDAK membakar token. (HIGH)</w:t>
      </w:r>
    </w:p>
    <w:p>
      <w:pPr/>
      <w:r>
        <w:t>Burn Mechanism:</w:t>
      </w:r>
    </w:p>
    <w:p>
      <w:pPr/>
      <w:r>
        <w:t xml:space="preserve">  - [KOREKSI PENTING] Buyback ZRO pasca-TGE (50 juta ZRO September 2025 dari Foundation, $10 juta November 2025 dari Labs, plus pembelian rutin bulanan didanai pendapatan Stargate) DITAHAN/di-relock di treasury Foundation/Labs — BUKAN dibakar. TIDAK ADA pengurangan suplai permanen. Total supply tetap 1 miliar ZRO; hanya circulating/float yang berkurang. (HIGH) [metodologi DefiLlama: token "flow to the Foundation treasury and are not burnt by the contract"; bahasa resmi Foundation: "removes supply from the investor unlock schedule", "re-locked until Zero mainnet"]</w:t>
      </w:r>
    </w:p>
    <w:p>
      <w:pPr/>
      <w:r>
        <w:t xml:space="preserve">  - Mekanisme buyback-DAN-burn (destruksi permanen) HANYA akan terjadi kalau Fee Switch diaktifkan di masa depan — kontrak Treasury akan mengonversi fee jadi ZRO dan membakarnya. Sampai hari ini (Juli 2026) ini belum pernah terjadi — belum ada transaksi burn ke alamat null yang teramati. (HIGH)</w:t>
      </w:r>
    </w:p>
    <w:p>
      <w:pPr/>
      <w:r>
        <w:t xml:space="preserve">  - Total buyback (DITAHAN, bukan dibakar) sejak September 2025: $112,7 juta, mencakup 19,77% total suplai dalam ~18 bulan (termasuk pembelian sekunder a16z $55 juta April 2025) — angka ini KONSISTEN dengan temuan Phase 5. Alamat tracker on-chain: 0x6ac55e733dff03a54251670df0667774e8f7d28f. (HIGH) [blog resmi LayerZero, "The ZRO Token"]</w:t>
      </w:r>
    </w:p>
    <w:p>
      <w:pPr/>
      <w:r>
        <w:t xml:space="preserve">  - Rincian buyback: a16z $55 juta ZRO April 2025 (lockup 3 tahun, pembelian sekunder); Foundation 50 juta ZRO (5% suplai) dari Strategic Partners September 2025, di-relock hingga peluncuran mainnet Zero; Labs $10 juta pembelian pasar terbuka November 2025; buyback bulanan rutin didanai pendapatan Stargate — 2.031.182 ZRO dibeli seharga $3.003.839 (0,20% suplai) per data Juli 2026, dengan pembagian pendapatan Stargate 50/50 (buyback ZRO vs pemegang veSTG) selama 6 bulan pertama pasca-akuisisi, berubah jadi 100% ke buyback ZRO mulai April 2026. (HIGH)</w:t>
      </w:r>
    </w:p>
    <w:p>
      <w:pPr/>
      <w:r>
        <w:t>Holder Concentration:</w:t>
      </w:r>
    </w:p>
    <w:p>
      <w:pPr/>
      <w:r>
        <w:t xml:space="preserve">  - ZRO adalah Omnichain Fungible Token (OFT) — mayoritas suplai berada di Arbitrum One, BUKAN Ethereum, sehingga metrik "top-N holder" berbasis Ethereum menyesatkan dan angka lintas-chain tidak bisa dijumlahkan langsung karena akuntansi lock/mint OFT. (HIGH)</w:t>
      </w:r>
    </w:p>
    <w:p>
      <w:pPr/>
      <w:r>
        <w:t xml:space="preserve">  - Ethereum (CoinCarp, 26 Jul 2026): ~14.109 holder; Top 10 ≈0,00%, Top 20/50/100 ≈0,01% — mengonfirmasi Ethereum nyaris tidak menyimpan ZRO signifikan (satu alamat berlabel Bitfinex). (HIGH)</w:t>
      </w:r>
    </w:p>
    <w:p>
      <w:pPr/>
      <w:r>
        <w:t xml:space="preserve">  - Arbitrum One (Arbiscan, 26 Jul 2026): 456.712 holder, ~26,2 juta ZRO di Arbitrum saat itu — tabel Top-10/50/100 TIDAK BISA diekstrak (proteksi bot + tabel dinamis), ditandai TIDAK TERSEDIA, bukan ditebak. (MEDIUM)</w:t>
      </w:r>
    </w:p>
    <w:p>
      <w:pPr/>
      <w:r>
        <w:t xml:space="preserve">  - Sinyal konsentrasi bernama: Nansen (Mar 2026) — satu entitas mengakumulasi 24,5 juta ZRO (2,6% suplai beredar) lewat 9 dompet yang didanai dari Coinbase Prime (rata-rata entry $1,94; total ~$47,5 juta; nol penjualan tercatat); Nansen menandai ini "positioning institusional", bukan ritel. CEO Pellegrino membantah ada perjanjian khusus ("no special deals"). (MEDIUM)</w:t>
      </w:r>
    </w:p>
    <w:p>
      <w:pPr/>
      <w:r>
        <w:t xml:space="preserve">  - Blog resmi LayerZero (data hingga 31 Mei 2026): SATU entitas bertanggung jawab atas 37,9% dari SELURUH ZRO unlocked yang terjual di pasar terbuka hingga saat itu (sudah menjual &gt;80% posisinya) — sinyal konsentrasi di sisi PENJUAL, bukan holder murni. (HIGH)</w:t>
      </w:r>
    </w:p>
    <w:p>
      <w:pPr/>
      <w:r>
        <w:t xml:space="preserve">  - Kesimpulan: tidak ada angka Top-10/50/100 lintas-chain yang bersih dan tersedia publik dari Nansen/Arkham/Bubblemaps — sinyal paling konkret yang ada adalah akumulasi 2,6% Nansen dan konsentrasi penjualan 37,9% dari blog Foundation. (MEDIUM)</w:t>
      </w:r>
    </w:p>
    <w:p>
      <w:pPr/>
      <w:r>
        <w:t>Notable Token Flow:</w:t>
      </w:r>
    </w:p>
    <w:p>
      <w:pPr/>
      <w:r>
        <w:t xml:space="preserve">  - Proof-of-Donation (Jun-Sep 2024): klaim mewajibkan donasi $0,10/ZRO (dibayar ETH/USDC/USDT) ke Protocol Guild sebelum bisa mengklaim porsi 8,5% awal. (HIGH) [LayerZero Foundation, "Introducing ZRO"]</w:t>
      </w:r>
    </w:p>
    <w:p>
      <w:pPr/>
      <w:r>
        <w:t xml:space="preserve">  - Sybil Defense (Foundation "Introducing ZRO"): Fase 1 — jendela self-report 14 hari, mengembalikan 15% dari alokasi yang dimaksud bagi yang melapor sendiri; Fase 2 — bounty hunter mendapat 10% dari alokasi alamat yang teridentifikasi; dijalankan bersama Chaos Labs dan Nansen; hasil bersih: ~10.000.000 ZRO (~1% total suplai) diselamatkan dari alamat Sybil. (HIGH)</w:t>
      </w:r>
    </w:p>
    <w:p>
      <w:pPr/>
      <w:r>
        <w:t xml:space="preserve">  - Rekonsiliasi FTX 40 juta ZRO: DIKONFIRMASI sama persis dengan bucket genesis "Tokens Repurchased" — blog resmi (3 Jun 2026, verbatim): "alokasi TGE awal mencakup 40 juta token yang dibeli-balik dari FTX/Alameda Research. LayerZero Foundation mengembalikan token itu ke strategic partners sebagai bagian settlement hukum. Total alokasi strategic partners sekarang 312 juta." Matematika rekonsiliasi: Strategic Partners mulai 322 juta, dikurangi 50 juta (buyback Foundation Sept 2025) = 272 juta, ditambah 40 juta (pengembalian FTX/Alameda) = 312 juta — cocok dengan angka blog resmi. (HIGH) [blog "The ZRO Token", 3 Juni 2026]</w:t>
      </w:r>
    </w:p>
    <w:p>
      <w:pPr/>
      <w:r>
        <w:t xml:space="preserve">  - Suplai beredar (circulating supply) BERBEDA JAUH antar tracker karena definisi "beredar" berbeda (apakah token Foundation yang di-relock dihitung atau tidak): CoinGecko ~350-363 juta (satu halaman bahkan tidak konsisten secara internal — 584,2 juta unlocked vs 282,8 juta locked vs 133 juta TBD); CoinMarketCap 363.062.136; Tokenomist.ai/CryptoRank 353,31 juta (35,33%); DefiLlama 252,33 juta (paling konservatif); blog resmi LayerZero: "514 juta unlocked, sisa 486 juta vesting". Gunakan rentang ~350-363 juta sebagai angka "market-facing circulating" dan ~514 juta sebagai angka "unlocked" versi Foundation — SELALU sebutkan tracker + tanggal, JANGAN publikasikan angka tunggal tanpa konteks. (HIGH)</w:t>
      </w:r>
    </w:p>
    <w:p>
      <w:pPr/>
      <w:r>
        <w:t xml:space="preserve">  - Investor unlock (blog resmi, data hingga 31 Mei 2026): 134,7 juta ZRO unlocked ke investor sejak TGE; 85,9 juta (63,8%) masih ditahan (belum dijual); rata-rata penjualan pasar terbuka ~4,9 juta ZRO/bulan (~0,5% suplai). Buyback Foundation menurunkan unlock bulanan kotor Strategic Partners dari 15 juta jadi 12,7 juta. (HIGH)</w:t>
      </w:r>
    </w:p>
    <w:p>
      <w:pPr/>
      <w:r>
        <w:t xml:space="preserve">  - Unlock cliff mendatang: ~25,71 juta ZRO (≈2,36% suplai) pada 20 Juli 2026 (Strategic Partners ~13 juta + Core Contributors ~10,63 juta); unlock serupa ~25,71 juta lagi sekitar 20 Agustus 2026. Vesting berlanjut hingga 2027. (HIGH)</w:t>
      </w:r>
    </w:p>
    <w:p>
      <w:pPr/>
      <w:r>
        <w:t xml:space="preserve">  - Airdrop: ~1,28 juta dompet memenuhi syarat menerima ZRO saat TGE Juni 2024 (85 juta / 8,5%); fase lanjutan mendistribusikan ulang ~10 juta token hasil reklamasi Sybil ke dompet aktif. (HIGH)</w:t>
      </w:r>
    </w:p>
    <w:p>
      <w:pPr/>
      <w:r>
        <w:t>Status: live (HIGH)</w:t>
      </w:r>
    </w:p>
    <w:p>
      <w:pPr>
        <w:pStyle w:val="Heading2"/>
      </w:pPr>
      <w:r>
        <w:t>Open Threads</w:t>
      </w:r>
    </w:p>
    <w:p>
      <w:pPr/>
      <w:r>
        <w:t>- Circulating supply tidak punya angka tunggal yang disepakati — rentang 252 juta (DefiLlama) hingga 514 juta (angka "unlocked" versi Foundation) tergantung metodologi; selalu sebutkan tracker + tanggal saat mengutip angka ini di fase mana pun berikutnya.</w:t>
      </w:r>
    </w:p>
    <w:p>
      <w:pPr/>
      <w:r>
        <w:t>- Jadwal vesting resmi untuk bucket "Tokens Repurchased" (4%) TIDAK PERNAH diungkap Foundation — jadwal yang beredar (tokenradar.ai, DropsTab) adalah model agregator, bukan disclosure resmi.</w:t>
      </w:r>
    </w:p>
    <w:p>
      <w:pPr/>
      <w:r>
        <w:t>- Delegasi voting ZRO diklaim beberapa sumber sekunder tapi TIDAK dikonfirmasi dokumen primer — hanya voting langsung berbobot-token per-chain tunggal yang terkonfirmasi.</w:t>
      </w:r>
    </w:p>
    <w:p>
      <w:pPr/>
      <w:r>
        <w:t>- Konsentrasi holder lintas-chain (top 10/50/100 gabungan Ethereum+Arbitrum+chain lain) tidak tersedia publik dari platform manapun yang dicoba (Nansen/Arkham/Bubblemaps) — hanya sinyal parsial yang ada (akumulasi 2,6% Nansen; konsentrasi penjualan 37,9% dari blog Foundation).</w:t>
      </w:r>
    </w:p>
    <w:p>
      <w:pPr/>
      <w:r>
        <w:t>- Tabel Top-N holder di Arbiscan tidak bisa diekstrak riset ini (proteksi bot) — kalau nanti tersedia, ini akan jadi angka konsentrasi holder paling representatif karena mayoritas suplai memang ada di Arbitrum, bukan Ethereum.</w:t>
      </w:r>
    </w:p>
    <w:p>
      <w:pPr/>
      <w:r>
        <w:t>- Klaim aktivasi Fee Switch yang salah (Desember 2025/Februari 2026) masih beredar luas di beberapa outlet berkualitas menengah (0xprocessing, halaman AI CoinMarketCap, penjelasan KuCoin) — kalau dokumen atau fase lain di masa depan mengutip sumber-sumber ini, WASPADAI dan verifikasi ulang ke halaman governance resmi Foundation (layerzero.foundation/fee-switch) sebelum dipercaya.</w:t>
      </w:r>
    </w:p>
    <w:p>
      <w:pPr/>
      <w:r>
        <w:t>- Ambang aktivasi yang perlu dipantau: referendum fee-switch berikutnya yang berhasil melewati kuorum dinamis (floor 20%) akan mengubah ZRO jadi aset buyback-and-burn yang benar-benar hidup dan memulai pengurangan suplai permanen pertama — pantau tiap voting Juni/Desember. Peluncuran mainnet Zero (target musim gugur 2026) akan melepas 183 juta ZRO Foundation yang di-relock dan mengubah ZRO jadi aset gas/staking — peristiwa sisi suplai yang signifikan.</w:t>
      </w:r>
    </w:p>
    <w:p>
      <w:pPr>
        <w:pStyle w:val="Heading2"/>
      </w:pPr>
      <w:r>
        <w:t>Karya yang dikutip</w:t>
      </w:r>
    </w:p>
    <w:p>
      <w:pPr/>
      <w:r>
        <w:t>1. LayerZero Foundation, "Introducing ZRO" — https://info.layerzero.foundation/introducing-zro-d39df554a9b7</w:t>
      </w:r>
    </w:p>
    <w:p>
      <w:pPr/>
      <w:r>
        <w:t>2. LayerZero, blog "The ZRO Token" (3 Juni 2026) — https://layerzero.network/blog/the-zro-token</w:t>
      </w:r>
    </w:p>
    <w:p>
      <w:pPr/>
      <w:r>
        <w:t>3. LayerZero Foundation, halaman Fee Switch — layerzero.foundation/fee-switch</w:t>
      </w:r>
    </w:p>
    <w:p>
      <w:pPr/>
      <w:r>
        <w:t>4. LayerZero Foundation, buyback tracker — https://layerzero.foundation/zro-buybacks</w:t>
      </w:r>
    </w:p>
    <w:p>
      <w:pPr/>
      <w:r>
        <w:t>5. Etherscan, kontrak token ZRO — https://etherscan.io/token/0x6985884c4392d348587b19cb9eaaf157f13271cd</w:t>
      </w:r>
    </w:p>
    <w:p>
      <w:pPr/>
      <w:r>
        <w:t>6. Tokenomist — https://tokenomist.ai/layerzero</w:t>
      </w:r>
    </w:p>
    <w:p>
      <w:pPr/>
      <w:r>
        <w:t>7. DefiLlama, metodologi &amp; data LayerZero — https://defillama.com/protocol/layerzero</w:t>
      </w:r>
    </w:p>
    <w:p>
      <w:pPr/>
      <w:r>
        <w:t>8. DropsTab, LayerZero (ZRO) — https://dropstab.com/coins/layerzero</w:t>
      </w:r>
    </w:p>
    <w:p>
      <w:pPr/>
      <w:r>
        <w:t>9. CoinCarp, richlist ZRO Ethereum — https://www.coincarp.com/currencies/layerzero/richlist/</w:t>
      </w:r>
    </w:p>
    <w:p>
      <w:pPr/>
      <w:r>
        <w:t>10. Arbiscan, kontrak token ZRO di Arbitrum — https://arbiscan.io/token/0x6985884c4392d348587b19cb9eaaf157f13271cd</w:t>
      </w:r>
    </w:p>
    <w:p>
      <w:pPr/>
      <w:r>
        <w:t>11. CoinGecko, LayerZero (ZRO) — https://www.coingecko.com/en/coins/layerzero</w:t>
      </w:r>
    </w:p>
    <w:p>
      <w:pPr/>
      <w:r>
        <w:t>12. The Merkle News, "LayerZero Foundation's Buyback of 50M ZRO" — https://themerkle.com/layerzero-foundations-buyback-of-50m-zro-a-strong-signal-for-the-future/</w:t>
      </w:r>
    </w:p>
    <w:p>
      <w:pPr/>
      <w:r>
        <w:t>13. Metaverse Post, pengumuman referendum fee-switch Desember — https://mpost.io/layerzero-foundation-announces-protocol-fee-switch-referendum-set-for-december-20/</w:t>
      </w:r>
    </w:p>
    <w:p>
      <w:pPr/>
      <w:r>
        <w:t>14. Bitget, hasil Referendum #3 — https://www.bitget.com/amp/news/detail/12560605123924</w:t>
      </w:r>
    </w:p>
    <w:p>
      <w:pPr/>
      <w:r>
        <w:t>15. MEXC, artikel buyback 19,77% suplai — https://www.mexc.com/it-IT/news/757432</w:t>
      </w:r>
    </w:p>
    <w:p>
      <w:pPr/>
      <w:r>
        <w:t>16. Live Bitcoin News, "Zero Confirms ZRO as Sole Token for Staking, Gas, and Fees" — https://www.livebitcoinnews.com/zero-confirms-zro-as-sole-token-for-staking-gas-and-fees/</w:t>
      </w:r>
    </w:p>
    <w:p>
      <w:pPr/>
      <w:r>
        <w:t>17. Datawallet, "What is LayerZero" — https://www.datawallet.com/crypto/what-is-layerzero</w:t>
      </w:r>
    </w:p>
    <w:p>
      <w:pPr/>
      <w:r>
        <w:t>18. X/Twitter, @LayerZero_Core, pos referendum Desember 2025 — https://x.com/LayerZero_Core/status/1933624822111875355</w:t>
      </w:r>
    </w:p>
    <w:p>
      <w:pPr/>
      <w:r>
        <w:t>19. CoinDesk, liputan pembelian a16z $55 juta (17 April 2025)</w:t>
      </w:r>
    </w:p>
    <w:p>
      <w:pPr/>
      <w:r>
        <w:t>20. Blockworks, liputan pembelian a16z &amp; pernyataan CEO Pellegrino</w:t>
      </w:r>
    </w:p>
    <w:p>
      <w:pPr/>
      <w:r>
        <w:t>21. The Defiant, liputan buyback Foundation 50 juta ZRO (24 September 2025)</w:t>
      </w:r>
    </w:p>
    <w:p>
      <w:pPr/>
      <w:r>
        <w:t>22. Cointelegraph, liputan settlement FTX 31 Januari 2025 &amp; rincian transaksi Alameda 2022</w:t>
      </w:r>
    </w:p>
    <w:p>
      <w:pPr/>
      <w:r>
        <w:t>23. CoinGape/TronWeekly, angka tuntutan clawback "$86 juta+"</w:t>
      </w:r>
    </w:p>
    <w:p>
      <w:pPr/>
      <w:r>
        <w:t>24. Coinpedia / crypto.news, liputan akumulasi Nansen Maret 2026</w:t>
      </w:r>
    </w:p>
    <w:p>
      <w:pPr/>
      <w:r>
        <w:t>25. AMBCrypto, bantahan CEO Pellegrino soal "no special deals"</w:t>
      </w:r>
    </w:p>
    <w:p>
      <w:pPr/>
      <w:r>
        <w:t>26. Crypto Briefing, liputan unlock cliff 20 Juli 2026</w:t>
      </w:r>
    </w:p>
    <w:p>
      <w:pPr/>
      <w:r>
        <w:t>27. CoinGecko/CryptoRank, jadwal unlock mendatang</w:t>
      </w:r>
    </w:p>
    <w:p>
      <w:pPr/>
      <w:r>
        <w:t>28. tokenradar.ai, model vesting "Tokens Repurchased"</w:t>
      </w:r>
    </w:p>
    <w:p>
      <w:pPr/>
      <w:r>
        <w:t>29. tokenomics.com, pemecahan alokasi yang berkonflik dengan angka Foundation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