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RemoteIQ — Master Orchestration Prompt (Updated)</w:t>
      </w:r>
    </w:p>
    <w:p>
      <w:pPr>
        <w:pStyle w:val="Heading1"/>
      </w:pPr>
      <w:r>
        <w:t>Scope</w:t>
      </w:r>
    </w:p>
    <w:p>
      <w:r>
        <w:rPr>
          <w:b w:val="0"/>
          <w:i w:val="0"/>
        </w:rPr>
        <w:t>Defines how Sidebar expansion drives visibility, how the Devices table behaves, how Saved Views persist &amp; apply, and how the Run Script joined modal behaves and sizes.</w:t>
      </w:r>
    </w:p>
    <w:p>
      <w:pPr>
        <w:pStyle w:val="Heading1"/>
      </w:pPr>
      <w:r>
        <w:t>Sidebar → Visibility Rules (unchanged)</w:t>
      </w:r>
    </w:p>
    <w:p>
      <w:pPr>
        <w:pStyle w:val="ListNumber"/>
      </w:pPr>
      <w:r>
        <w:t>Customers closed → no devices.</w:t>
      </w:r>
    </w:p>
    <w:p>
      <w:pPr>
        <w:pStyle w:val="ListNumber"/>
      </w:pPr>
      <w:r>
        <w:t>Customers open, no orgs/sites expanded → no devices.</w:t>
      </w:r>
    </w:p>
    <w:p>
      <w:pPr>
        <w:pStyle w:val="ListNumber"/>
      </w:pPr>
      <w:r>
        <w:t>One or more orgs expanded (no sites) → show devices where device.client ∈ expandedOrgs.</w:t>
      </w:r>
    </w:p>
    <w:p>
      <w:pPr>
        <w:pStyle w:val="ListNumber"/>
      </w:pPr>
      <w:r>
        <w:t>One or more sites expanded → show devices where device.site ∈ expandedSites.</w:t>
      </w:r>
    </w:p>
    <w:p>
      <w:pPr>
        <w:pStyle w:val="ListNumber"/>
      </w:pPr>
      <w:r>
        <w:t>Collapsing a node removes its devices; collapsing Customers clears all. Endpoint click → /devices/[id].</w:t>
      </w:r>
    </w:p>
    <w:p>
      <w:r>
        <w:rPr>
          <w:b w:val="0"/>
          <w:i w:val="0"/>
        </w:rPr>
        <w:t>A11y: role="tree", role="group", role="treeitem", aria-selected on items as appropriate.</w:t>
      </w:r>
    </w:p>
    <w:p>
      <w:pPr>
        <w:pStyle w:val="Heading1"/>
      </w:pPr>
      <w:r>
        <w:t>Devices Table Behaviors</w:t>
      </w:r>
    </w:p>
    <w:p>
      <w:pPr>
        <w:pStyle w:val="ListBullet"/>
      </w:pPr>
      <w:r>
        <w:t>All columns sortable; headers indicate sort state.</w:t>
      </w:r>
    </w:p>
    <w:p>
      <w:pPr>
        <w:pStyle w:val="ListBullet"/>
      </w:pPr>
      <w:r>
        <w:t>Column visibility menu supports multiple toggles without closing.</w:t>
      </w:r>
    </w:p>
    <w:p>
      <w:pPr>
        <w:pStyle w:val="ListBullet"/>
      </w:pPr>
      <w:r>
        <w:t>Selection via checkboxes only; row hover highlight.</w:t>
      </w:r>
    </w:p>
    <w:p>
      <w:pPr>
        <w:pStyle w:val="ListBullet"/>
      </w:pPr>
      <w:r>
        <w:t>Row kebab: View details, Run Script…, Edit alias…, Clear alias (destructive confirm), Copy hostname/ID.</w:t>
      </w:r>
    </w:p>
    <w:p>
      <w:pPr>
        <w:pStyle w:val="ListBullet"/>
      </w:pPr>
      <w:r>
        <w:t>Filters side rail: Status and OS; Clear All shows a red destructive confirm.</w:t>
      </w:r>
    </w:p>
    <w:p>
      <w:pPr>
        <w:pStyle w:val="Heading2"/>
      </w:pPr>
      <w:r>
        <w:t>Engine Specifics (new/clarified)</w:t>
      </w:r>
    </w:p>
    <w:p>
      <w:pPr>
        <w:pStyle w:val="ListBullet"/>
      </w:pPr>
      <w:r>
        <w:t>Row identity: getRowId(row) = row.id for correct selection and URL preselect mapping.</w:t>
      </w:r>
    </w:p>
    <w:p>
      <w:pPr>
        <w:pStyle w:val="ListBullet"/>
      </w:pPr>
      <w:r>
        <w:t>Layout control: table-fixed + truncation to prevent horizontal scroll in constrained panes.</w:t>
      </w:r>
    </w:p>
    <w:p>
      <w:pPr>
        <w:pStyle w:val="ListBullet"/>
      </w:pPr>
      <w:r>
        <w:t>Column meta: columnDef.meta.headerClassName/cellClassName allows narrow columns (e.g., 32px select).</w:t>
      </w:r>
    </w:p>
    <w:p>
      <w:pPr>
        <w:pStyle w:val="ListBullet"/>
      </w:pPr>
      <w:r>
        <w:t>Snapshot getter: Data table registers a getter with Dashboard context for fresh columnVisibility/sorting/filters on Save View.</w:t>
      </w:r>
    </w:p>
    <w:p>
      <w:pPr>
        <w:pStyle w:val="Heading1"/>
      </w:pPr>
      <w:r>
        <w:t>Saved Views</w:t>
      </w:r>
    </w:p>
    <w:p>
      <w:pPr>
        <w:pStyle w:val="ListBullet"/>
      </w:pPr>
      <w:r>
        <w:t>Persist to localStorage; mirror active view in ?v=.</w:t>
      </w:r>
    </w:p>
    <w:p>
      <w:pPr>
        <w:pStyle w:val="ListBullet"/>
      </w:pPr>
      <w:r>
        <w:t>Captures: column visibility + visibility scope (expanded orgs/sites + customers open).</w:t>
      </w:r>
    </w:p>
    <w:p>
      <w:pPr>
        <w:pStyle w:val="ListBullet"/>
      </w:pPr>
      <w:r>
        <w:t>Create/Overwrite/Delete with confirms; toasts: green for save/overwrite; red for delete/failure.</w:t>
      </w:r>
    </w:p>
    <w:p>
      <w:pPr>
        <w:pStyle w:val="ListBullet"/>
      </w:pPr>
      <w:r>
        <w:t>Optional (behind a flag): include sorting and columnFilters in payload and restore on load.</w:t>
      </w:r>
    </w:p>
    <w:p>
      <w:pPr>
        <w:pStyle w:val="Heading1"/>
      </w:pPr>
      <w:r>
        <w:t>Run Script — Joined Modal</w:t>
      </w:r>
    </w:p>
    <w:p>
      <w:pPr>
        <w:pStyle w:val="ListBullet"/>
      </w:pPr>
      <w:r>
        <w:t>Automation dropdown opens modal; dropdown closes when modal opens.</w:t>
      </w:r>
    </w:p>
    <w:p>
      <w:pPr>
        <w:pStyle w:val="ListBullet"/>
      </w:pPr>
      <w:r>
        <w:t>Deep link &amp; preselect: from kebab or ?device=/ ?runScript= → switch to Selected Agents, open panel, pre-check IDs.</w:t>
      </w:r>
    </w:p>
    <w:p>
      <w:pPr>
        <w:pStyle w:val="ListBullet"/>
      </w:pPr>
      <w:r>
        <w:t>Sizing: with panel open, modal expands to near full viewport; panel width scales to min(50vw, 1200px).</w:t>
      </w:r>
    </w:p>
    <w:p>
      <w:pPr>
        <w:pStyle w:val="ListBullet"/>
      </w:pPr>
      <w:r>
        <w:t>Endpoint table: no Actions column; slim 32px selection column; no horizontal scroll; supports sort/filter/visibility.</w:t>
      </w:r>
    </w:p>
    <w:p>
      <w:pPr>
        <w:pStyle w:val="ListBullet"/>
      </w:pPr>
      <w:r>
        <w:t>Left side: Target (Client/Site/Selected/All), Agent OS/Type, script picker, args &amp; env chips; Run returns a structured payload (front-end only).</w:t>
      </w:r>
    </w:p>
    <w:p>
      <w:pPr>
        <w:pStyle w:val="Heading1"/>
      </w:pPr>
      <w:r>
        <w:t>Persistence Keys</w:t>
      </w:r>
    </w:p>
    <w:p>
      <w:pPr>
        <w:pStyle w:val="ListBullet"/>
      </w:pPr>
      <w:r>
        <w:t>remoteiq.savedViews.v2</w:t>
      </w:r>
    </w:p>
    <w:p>
      <w:pPr>
        <w:pStyle w:val="ListBullet"/>
      </w:pPr>
      <w:r>
        <w:t>remoteiq.deviceAliases.v1</w:t>
      </w:r>
    </w:p>
    <w:p>
      <w:pPr>
        <w:pStyle w:val="ListBullet"/>
      </w:pPr>
      <w:r>
        <w:t>?v= encoded payload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RemoteIQ — Master Orchestration Prompt (Updated)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