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B303" w14:textId="5CF337CF" w:rsidR="00076FC0" w:rsidRDefault="004E2AE3">
      <w:proofErr w:type="spellStart"/>
      <w:proofErr w:type="gramStart"/>
      <w:r>
        <w:t>Bytz.Collections.Dispatch</w:t>
      </w:r>
      <w:proofErr w:type="spellEnd"/>
      <w:proofErr w:type="gramEnd"/>
    </w:p>
    <w:p w14:paraId="1EEF6A41" w14:textId="63C30F45" w:rsidR="004E2AE3" w:rsidRDefault="004E2AE3">
      <w:r>
        <w:t xml:space="preserve">An approach to provide </w:t>
      </w:r>
      <w:r>
        <w:rPr>
          <w:i/>
          <w:iCs/>
        </w:rPr>
        <w:t>branchless</w:t>
      </w:r>
      <w:r>
        <w:t xml:space="preserve"> coding in .NET.</w:t>
      </w:r>
    </w:p>
    <w:p w14:paraId="70057782" w14:textId="69F6417A" w:rsidR="004E2AE3" w:rsidRDefault="004E2AE3">
      <w:r>
        <w:t>This has been created out of my personal dislike for long if-then-else statements that I find myself trapped-in from time-to-time.</w:t>
      </w:r>
    </w:p>
    <w:p w14:paraId="1854F3CF" w14:textId="4A5FE457" w:rsidR="004E2AE3" w:rsidRDefault="004E2AE3">
      <w:r>
        <w:t xml:space="preserve">A simple example of </w:t>
      </w:r>
      <w:r w:rsidRPr="001355DE">
        <w:rPr>
          <w:i/>
          <w:iCs/>
        </w:rPr>
        <w:t>classical</w:t>
      </w:r>
      <w:r>
        <w:t xml:space="preserve"> if-then-else:</w:t>
      </w:r>
    </w:p>
    <w:p w14:paraId="19E36A6C" w14:textId="7EBED504" w:rsidR="004E2AE3" w:rsidRDefault="004E2AE3" w:rsidP="004E2AE3">
      <w:pPr>
        <w:pStyle w:val="ListParagraph"/>
        <w:numPr>
          <w:ilvl w:val="0"/>
          <w:numId w:val="1"/>
        </w:numPr>
      </w:pPr>
      <w:r>
        <w:t>If the customer has any orders within the last year that are over $50k, they get an 18% discount.</w:t>
      </w:r>
    </w:p>
    <w:p w14:paraId="4489E04C" w14:textId="599BF10C" w:rsidR="004E2AE3" w:rsidRDefault="004E2AE3" w:rsidP="004E2AE3">
      <w:pPr>
        <w:pStyle w:val="ListParagraph"/>
        <w:numPr>
          <w:ilvl w:val="0"/>
          <w:numId w:val="1"/>
        </w:numPr>
      </w:pPr>
      <w:r>
        <w:t xml:space="preserve">If the customer is an Individual and any of their orders within the last year are over </w:t>
      </w:r>
      <w:proofErr w:type="gramStart"/>
      <w:r>
        <w:t>$500</w:t>
      </w:r>
      <w:proofErr w:type="gramEnd"/>
      <w:r>
        <w:t xml:space="preserve"> they get a 10% discount.</w:t>
      </w:r>
    </w:p>
    <w:p w14:paraId="4E3D84F2" w14:textId="2B52A900" w:rsidR="004E2AE3" w:rsidRDefault="004E2AE3" w:rsidP="004E2AE3">
      <w:pPr>
        <w:pStyle w:val="ListParagraph"/>
        <w:numPr>
          <w:ilvl w:val="0"/>
          <w:numId w:val="1"/>
        </w:numPr>
      </w:pPr>
      <w:r>
        <w:t>If the customer is a Business and they have any order within the last year that is over $20K</w:t>
      </w:r>
      <w:r w:rsidR="00584CF1">
        <w:t xml:space="preserve"> </w:t>
      </w:r>
      <w:r>
        <w:t>they get a discount calculated off-of their Gold</w:t>
      </w:r>
      <w:r w:rsidR="00BC6DA8">
        <w:t>-</w:t>
      </w:r>
      <w:r>
        <w:t>Star status.</w:t>
      </w:r>
    </w:p>
    <w:p w14:paraId="7C60E238" w14:textId="6F54F91C" w:rsidR="004E2AE3" w:rsidRPr="004E2AE3" w:rsidRDefault="004E2AE3" w:rsidP="004E2AE3">
      <w:pPr>
        <w:pStyle w:val="ListParagraph"/>
        <w:numPr>
          <w:ilvl w:val="0"/>
          <w:numId w:val="1"/>
        </w:numPr>
      </w:pPr>
      <w:r>
        <w:t xml:space="preserve">If the customer </w:t>
      </w:r>
      <w:r w:rsidR="004C64E4">
        <w:t>is a Charity and they have any order within the last four months, they get a 16% discount.</w:t>
      </w:r>
    </w:p>
    <w:p w14:paraId="12C5EAFF" w14:textId="77777777" w:rsidR="004E2AE3" w:rsidRDefault="004E2AE3"/>
    <w:p w14:paraId="63CDEF88" w14:textId="5FA816A7" w:rsidR="00DF10E0" w:rsidRDefault="004C64E4">
      <w:r>
        <w:t xml:space="preserve">Classical </w:t>
      </w:r>
      <w:r w:rsidR="000047D6">
        <w:t xml:space="preserve">If-Then </w:t>
      </w:r>
      <w:r>
        <w:t>Implementation</w:t>
      </w:r>
      <w:r w:rsidR="000047D6">
        <w:t>:</w:t>
      </w:r>
    </w:p>
    <w:p w14:paraId="5EEC6500" w14:textId="1F037C8D" w:rsidR="004C64E4" w:rsidRDefault="004C64E4">
      <w:r w:rsidRPr="004C64E4">
        <w:rPr>
          <w:noProof/>
        </w:rPr>
        <w:drawing>
          <wp:inline distT="0" distB="0" distL="0" distR="0" wp14:anchorId="5549E2FA" wp14:editId="2A5F2850">
            <wp:extent cx="5943600" cy="3232785"/>
            <wp:effectExtent l="0" t="0" r="0" b="5715"/>
            <wp:docPr id="110686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5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46D6" w14:textId="77777777" w:rsidR="000047D6" w:rsidRDefault="000047D6"/>
    <w:p w14:paraId="3CA76C60" w14:textId="189A04FE" w:rsidR="000047D6" w:rsidRDefault="00DB2677">
      <w:r>
        <w:t>A f</w:t>
      </w:r>
      <w:r w:rsidR="000047D6">
        <w:t>unction-List Dispatch Implementation and invocation:</w:t>
      </w:r>
    </w:p>
    <w:p w14:paraId="367C1A54" w14:textId="77777777" w:rsidR="000047D6" w:rsidRDefault="000047D6"/>
    <w:p w14:paraId="4A48470D" w14:textId="3CCF243B" w:rsidR="000047D6" w:rsidRDefault="000047D6">
      <w:r>
        <w:lastRenderedPageBreak/>
        <w:t>Implementation:</w:t>
      </w:r>
      <w:r w:rsidRPr="000047D6">
        <w:rPr>
          <w:noProof/>
        </w:rPr>
        <w:drawing>
          <wp:inline distT="0" distB="0" distL="0" distR="0" wp14:anchorId="694DF161" wp14:editId="429B6271">
            <wp:extent cx="5943600" cy="1416685"/>
            <wp:effectExtent l="0" t="0" r="0" b="0"/>
            <wp:docPr id="10286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6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A139" w14:textId="46F921FD" w:rsidR="009352C8" w:rsidRDefault="00DE585D">
      <w:r>
        <w:t>Invocation of calling the dispatch collection</w:t>
      </w:r>
      <w:r w:rsidR="00EB7651">
        <w:t xml:space="preserve"> with a simple </w:t>
      </w:r>
      <w:r w:rsidR="00EF2C79">
        <w:t xml:space="preserve">return </w:t>
      </w:r>
      <w:r w:rsidR="00EB7651">
        <w:t>default</w:t>
      </w:r>
      <w:r w:rsidR="00DB2677">
        <w:t xml:space="preserve"> of zero</w:t>
      </w:r>
    </w:p>
    <w:p w14:paraId="562906AF" w14:textId="0A157CE4" w:rsidR="009352C8" w:rsidRDefault="009352C8">
      <w:r w:rsidRPr="009352C8">
        <w:rPr>
          <w:noProof/>
        </w:rPr>
        <w:drawing>
          <wp:inline distT="0" distB="0" distL="0" distR="0" wp14:anchorId="7564F8FD" wp14:editId="426EB27B">
            <wp:extent cx="5943600" cy="1580515"/>
            <wp:effectExtent l="0" t="0" r="0" b="635"/>
            <wp:docPr id="181314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40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A0F0" w14:textId="77777777" w:rsidR="000047D6" w:rsidRDefault="000047D6"/>
    <w:p w14:paraId="02D98D31" w14:textId="352C8E78" w:rsidR="000047D6" w:rsidRDefault="000047D6">
      <w:r>
        <w:t xml:space="preserve">While this </w:t>
      </w:r>
      <w:r w:rsidR="00C461C8">
        <w:t xml:space="preserve">may seem a little </w:t>
      </w:r>
      <w:r>
        <w:t>more succinct in approach</w:t>
      </w:r>
      <w:r w:rsidR="001E0E1C">
        <w:t xml:space="preserve">, and at the surface </w:t>
      </w:r>
      <w:r w:rsidR="00353309">
        <w:t>may</w:t>
      </w:r>
      <w:r w:rsidR="001E0E1C">
        <w:t xml:space="preserve"> be considered “sugary”, we now have the ability to </w:t>
      </w:r>
      <w:r w:rsidR="001E0E1C" w:rsidRPr="00412AD2">
        <w:rPr>
          <w:b/>
          <w:bCs/>
          <w:i/>
          <w:iCs/>
        </w:rPr>
        <w:t>test</w:t>
      </w:r>
      <w:r w:rsidR="001E0E1C">
        <w:t xml:space="preserve"> the conditions outside of actually </w:t>
      </w:r>
      <w:r w:rsidR="001E0E1C" w:rsidRPr="001E0E1C">
        <w:rPr>
          <w:i/>
          <w:iCs/>
        </w:rPr>
        <w:t>executing</w:t>
      </w:r>
      <w:r w:rsidR="001E0E1C">
        <w:t xml:space="preserve"> the code.</w:t>
      </w:r>
    </w:p>
    <w:p w14:paraId="4225E923" w14:textId="4D613925" w:rsidR="003B182B" w:rsidRPr="003B182B" w:rsidRDefault="00EB7651">
      <w:r>
        <w:t xml:space="preserve">Regurgitating </w:t>
      </w:r>
      <w:r w:rsidR="003B182B">
        <w:t>the example</w:t>
      </w:r>
      <w:r>
        <w:t xml:space="preserve"> from before</w:t>
      </w:r>
      <w:r w:rsidR="003B182B">
        <w:t>:</w:t>
      </w:r>
    </w:p>
    <w:p w14:paraId="7217E38E" w14:textId="39DBC147" w:rsidR="00415A2C" w:rsidRPr="00415A2C" w:rsidRDefault="003B182B">
      <w:r w:rsidRPr="000047D6">
        <w:rPr>
          <w:noProof/>
        </w:rPr>
        <w:drawing>
          <wp:inline distT="0" distB="0" distL="0" distR="0" wp14:anchorId="3E92832E" wp14:editId="669581E0">
            <wp:extent cx="5943600" cy="1416685"/>
            <wp:effectExtent l="0" t="0" r="0" b="0"/>
            <wp:docPr id="449519488" name="Picture 44951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6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8E93" w14:textId="43109FD1" w:rsidR="00412AD2" w:rsidRDefault="00412AD2">
      <w:r>
        <w:t xml:space="preserve">With the </w:t>
      </w:r>
      <w:proofErr w:type="spellStart"/>
      <w:r>
        <w:rPr>
          <w:i/>
          <w:iCs/>
        </w:rPr>
        <w:t>OnRegister</w:t>
      </w:r>
      <w:proofErr w:type="spellEnd"/>
      <w:r>
        <w:t xml:space="preserve"> override, we can define a list of predicates and associated functions to be called. Since they are created via the </w:t>
      </w:r>
      <w:proofErr w:type="spellStart"/>
      <w:r>
        <w:rPr>
          <w:i/>
          <w:iCs/>
        </w:rPr>
        <w:t>OnRegister</w:t>
      </w:r>
      <w:proofErr w:type="spellEnd"/>
      <w:r>
        <w:t xml:space="preserve"> method (or through a collection initializer {more on this later}), the ordinal position is known.</w:t>
      </w:r>
    </w:p>
    <w:p w14:paraId="73C66A69" w14:textId="77777777" w:rsidR="00412AD2" w:rsidRDefault="00412AD2" w:rsidP="00412AD2">
      <w:r w:rsidRPr="00BC6DA8">
        <w:rPr>
          <w:b/>
          <w:bCs/>
          <w:i/>
          <w:iCs/>
        </w:rPr>
        <w:t>Note</w:t>
      </w:r>
      <w:r>
        <w:rPr>
          <w:i/>
          <w:iCs/>
        </w:rPr>
        <w:t xml:space="preserve">:  When </w:t>
      </w:r>
      <w:r w:rsidRPr="00DE2131">
        <w:rPr>
          <w:i/>
          <w:iCs/>
        </w:rPr>
        <w:t>testing</w:t>
      </w:r>
      <w:r>
        <w:rPr>
          <w:i/>
          <w:iCs/>
        </w:rPr>
        <w:t xml:space="preserve"> rule declarations (</w:t>
      </w:r>
      <w:r w:rsidRPr="00366908">
        <w:t>action-list or function-list</w:t>
      </w:r>
      <w:r>
        <w:rPr>
          <w:i/>
          <w:iCs/>
        </w:rPr>
        <w:t xml:space="preserve">), it is an </w:t>
      </w:r>
      <w:r w:rsidRPr="001355DE">
        <w:rPr>
          <w:b/>
          <w:bCs/>
          <w:u w:val="single"/>
        </w:rPr>
        <w:t>expectation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that once configured, that the ordinal positions of the </w:t>
      </w:r>
      <w:r w:rsidRPr="00366908">
        <w:rPr>
          <w:i/>
          <w:iCs/>
          <w:u w:val="single"/>
        </w:rPr>
        <w:t>defined</w:t>
      </w:r>
      <w:r>
        <w:rPr>
          <w:i/>
          <w:iCs/>
        </w:rPr>
        <w:t xml:space="preserve"> conditions will </w:t>
      </w:r>
      <w:r w:rsidRPr="00384470">
        <w:t>not</w:t>
      </w:r>
      <w:r>
        <w:rPr>
          <w:i/>
          <w:iCs/>
        </w:rPr>
        <w:t xml:space="preserve"> change for </w:t>
      </w:r>
      <w:r w:rsidRPr="0021177D">
        <w:rPr>
          <w:i/>
          <w:iCs/>
          <w:u w:val="single"/>
        </w:rPr>
        <w:t>any</w:t>
      </w:r>
      <w:r>
        <w:rPr>
          <w:i/>
          <w:iCs/>
        </w:rPr>
        <w:t xml:space="preserve"> reason once established.  This is a </w:t>
      </w:r>
      <w:r w:rsidRPr="001355DE">
        <w:rPr>
          <w:b/>
          <w:bCs/>
          <w:u w:val="single"/>
        </w:rPr>
        <w:t>reasonable</w:t>
      </w:r>
      <w:r>
        <w:rPr>
          <w:i/>
          <w:iCs/>
        </w:rPr>
        <w:t xml:space="preserve"> </w:t>
      </w:r>
      <w:r w:rsidRPr="001355DE">
        <w:rPr>
          <w:b/>
          <w:bCs/>
          <w:u w:val="single"/>
        </w:rPr>
        <w:t>assumption</w:t>
      </w:r>
      <w:r>
        <w:rPr>
          <w:i/>
          <w:iCs/>
        </w:rPr>
        <w:t xml:space="preserve"> in that the ordinal positions of each condition will </w:t>
      </w:r>
      <w:r w:rsidRPr="00366908">
        <w:rPr>
          <w:u w:val="single"/>
        </w:rPr>
        <w:t>never</w:t>
      </w:r>
      <w:r>
        <w:rPr>
          <w:i/>
          <w:iCs/>
        </w:rPr>
        <w:t xml:space="preserve"> change, and should not be taken as gospel until vetted by others.</w:t>
      </w:r>
    </w:p>
    <w:p w14:paraId="66AF7272" w14:textId="77777777" w:rsidR="00412AD2" w:rsidRPr="00412AD2" w:rsidRDefault="00412AD2"/>
    <w:p w14:paraId="3277CE66" w14:textId="12E370BC" w:rsidR="0047600D" w:rsidRPr="003B182B" w:rsidRDefault="00F314D2">
      <w:r>
        <w:lastRenderedPageBreak/>
        <w:t xml:space="preserve">have defined </w:t>
      </w:r>
      <w:r w:rsidR="00E43A59">
        <w:t xml:space="preserve">the </w:t>
      </w:r>
      <w:r>
        <w:t xml:space="preserve">conditions within </w:t>
      </w:r>
      <w:r w:rsidR="00E43A59">
        <w:t xml:space="preserve">the </w:t>
      </w:r>
      <w:proofErr w:type="spellStart"/>
      <w:r w:rsidR="00E43A59" w:rsidRPr="00E43A59">
        <w:rPr>
          <w:i/>
          <w:iCs/>
        </w:rPr>
        <w:t>OnRegister</w:t>
      </w:r>
      <w:proofErr w:type="spellEnd"/>
      <w:r w:rsidR="00E43A59">
        <w:t xml:space="preserve"> action, w</w:t>
      </w:r>
      <w:r w:rsidR="003B182B">
        <w:t xml:space="preserve">e can now create unit-tests based on the </w:t>
      </w:r>
      <w:r w:rsidR="003B182B">
        <w:rPr>
          <w:i/>
          <w:iCs/>
        </w:rPr>
        <w:t>ordinal</w:t>
      </w:r>
      <w:r w:rsidR="003B182B">
        <w:t xml:space="preserve"> position of a specific rule defined in th</w:t>
      </w:r>
      <w:r>
        <w:t>is</w:t>
      </w:r>
      <w:r w:rsidR="003B182B">
        <w:t xml:space="preserve"> </w:t>
      </w:r>
      <w:proofErr w:type="spellStart"/>
      <w:r w:rsidR="003B182B">
        <w:rPr>
          <w:i/>
          <w:iCs/>
        </w:rPr>
        <w:t>DiscountRules</w:t>
      </w:r>
      <w:proofErr w:type="spellEnd"/>
      <w:r w:rsidR="003B182B">
        <w:t xml:space="preserve"> function-list.</w:t>
      </w:r>
    </w:p>
    <w:p w14:paraId="303B207E" w14:textId="3AB7E3C3" w:rsidR="001E0E1C" w:rsidRPr="00E66432" w:rsidRDefault="00FB0348">
      <w:r>
        <w:t xml:space="preserve">By using the </w:t>
      </w:r>
      <w:proofErr w:type="spellStart"/>
      <w:r w:rsidRPr="00FB0348">
        <w:rPr>
          <w:i/>
          <w:iCs/>
        </w:rPr>
        <w:t>IndexOf</w:t>
      </w:r>
      <w:proofErr w:type="spellEnd"/>
      <w:r>
        <w:t xml:space="preserve"> method, we can determine the </w:t>
      </w:r>
      <w:r w:rsidRPr="00FB0348">
        <w:rPr>
          <w:i/>
          <w:iCs/>
        </w:rPr>
        <w:t>{zero-based}</w:t>
      </w:r>
      <w:r>
        <w:t xml:space="preserve"> ordinal of a matching key within the list of dispatch predicates.</w:t>
      </w:r>
      <w:r w:rsidR="00E66432">
        <w:t xml:space="preserve"> If a match is not found, then an </w:t>
      </w:r>
      <w:proofErr w:type="spellStart"/>
      <w:r w:rsidR="00E66432">
        <w:rPr>
          <w:i/>
          <w:iCs/>
        </w:rPr>
        <w:t>InvalidOperationException</w:t>
      </w:r>
      <w:proofErr w:type="spellEnd"/>
      <w:r w:rsidR="00E66432">
        <w:t xml:space="preserve"> is thrown.</w:t>
      </w:r>
    </w:p>
    <w:p w14:paraId="79F69C8D" w14:textId="10D054A9" w:rsidR="00DB2677" w:rsidRPr="001E0E1C" w:rsidRDefault="00E66432">
      <w:r w:rsidRPr="00E66432">
        <w:rPr>
          <w:noProof/>
        </w:rPr>
        <w:drawing>
          <wp:inline distT="0" distB="0" distL="0" distR="0" wp14:anchorId="234C9789" wp14:editId="513F951E">
            <wp:extent cx="5943600" cy="4070985"/>
            <wp:effectExtent l="0" t="0" r="0" b="5715"/>
            <wp:docPr id="9901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13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677" w:rsidRPr="001E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625"/>
    <w:multiLevelType w:val="hybridMultilevel"/>
    <w:tmpl w:val="2D7A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9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3"/>
    <w:rsid w:val="000047D6"/>
    <w:rsid w:val="00076FC0"/>
    <w:rsid w:val="001355DE"/>
    <w:rsid w:val="001A2BDB"/>
    <w:rsid w:val="001E0E1C"/>
    <w:rsid w:val="0021177D"/>
    <w:rsid w:val="002B1104"/>
    <w:rsid w:val="00353309"/>
    <w:rsid w:val="00366908"/>
    <w:rsid w:val="00384470"/>
    <w:rsid w:val="003B182B"/>
    <w:rsid w:val="00412AD2"/>
    <w:rsid w:val="00415A2C"/>
    <w:rsid w:val="0047600D"/>
    <w:rsid w:val="004C64E4"/>
    <w:rsid w:val="004E27CC"/>
    <w:rsid w:val="004E2AE3"/>
    <w:rsid w:val="00584CF1"/>
    <w:rsid w:val="008B2D2E"/>
    <w:rsid w:val="009352C8"/>
    <w:rsid w:val="00B32B04"/>
    <w:rsid w:val="00BC6DA8"/>
    <w:rsid w:val="00C461C8"/>
    <w:rsid w:val="00C856A2"/>
    <w:rsid w:val="00DB2677"/>
    <w:rsid w:val="00DE2131"/>
    <w:rsid w:val="00DE585D"/>
    <w:rsid w:val="00DF10E0"/>
    <w:rsid w:val="00E43A59"/>
    <w:rsid w:val="00E66432"/>
    <w:rsid w:val="00EB7651"/>
    <w:rsid w:val="00EF2C79"/>
    <w:rsid w:val="00F314D2"/>
    <w:rsid w:val="00F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E45F"/>
  <w15:chartTrackingRefBased/>
  <w15:docId w15:val="{7B0E4C3F-A626-4289-BA71-4157C74D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Douglas Bowan II</dc:creator>
  <cp:keywords/>
  <dc:description/>
  <cp:lastModifiedBy>M. Douglas Bowan II</cp:lastModifiedBy>
  <cp:revision>2</cp:revision>
  <dcterms:created xsi:type="dcterms:W3CDTF">2023-11-05T01:17:00Z</dcterms:created>
  <dcterms:modified xsi:type="dcterms:W3CDTF">2023-11-05T01:17:00Z</dcterms:modified>
</cp:coreProperties>
</file>