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9C933" w14:textId="77777777" w:rsidR="00354A9E" w:rsidRPr="00CC332D" w:rsidRDefault="00354A9E" w:rsidP="003249B0">
      <w:pPr>
        <w:jc w:val="center"/>
        <w:rPr>
          <w:rFonts w:ascii="宋体" w:eastAsia="宋体" w:hAnsi="宋体" w:hint="eastAsia"/>
          <w:b/>
          <w:bCs/>
          <w:sz w:val="36"/>
          <w:szCs w:val="36"/>
        </w:rPr>
      </w:pPr>
      <w:r w:rsidRPr="00CC332D">
        <w:rPr>
          <w:rFonts w:ascii="宋体" w:eastAsia="宋体" w:hAnsi="宋体" w:hint="eastAsia"/>
          <w:b/>
          <w:bCs/>
          <w:sz w:val="36"/>
          <w:szCs w:val="36"/>
        </w:rPr>
        <w:t>关于参加湖北省咸宁市鹿门铺小学支教活动与乡村儿童发展情况的调研</w:t>
      </w:r>
    </w:p>
    <w:p w14:paraId="072708D0" w14:textId="308E43FB" w:rsidR="00354A9E" w:rsidRPr="00CC332D" w:rsidRDefault="007E72CB" w:rsidP="003249B0">
      <w:pPr>
        <w:jc w:val="center"/>
        <w:rPr>
          <w:rFonts w:ascii="楷体" w:eastAsia="楷体" w:hAnsi="楷体" w:hint="eastAsia"/>
          <w:b/>
          <w:bCs/>
          <w:sz w:val="20"/>
          <w:szCs w:val="20"/>
        </w:rPr>
      </w:pPr>
      <w:proofErr w:type="gramStart"/>
      <w:r w:rsidRPr="007E72CB">
        <w:rPr>
          <w:rFonts w:ascii="楷体" w:eastAsia="楷体" w:hAnsi="楷体" w:hint="eastAsia"/>
          <w:b/>
          <w:bCs/>
          <w:sz w:val="20"/>
          <w:szCs w:val="20"/>
        </w:rPr>
        <w:t>曹可曲</w:t>
      </w:r>
      <w:proofErr w:type="gramEnd"/>
      <w:r>
        <w:rPr>
          <w:rFonts w:ascii="楷体" w:eastAsia="楷体" w:hAnsi="楷体" w:hint="eastAsia"/>
          <w:b/>
          <w:bCs/>
          <w:sz w:val="20"/>
          <w:szCs w:val="20"/>
        </w:rPr>
        <w:t xml:space="preserve"> </w:t>
      </w:r>
      <w:r w:rsidRPr="007E72CB">
        <w:rPr>
          <w:rFonts w:ascii="楷体" w:eastAsia="楷体" w:hAnsi="楷体" w:hint="eastAsia"/>
          <w:b/>
          <w:bCs/>
          <w:sz w:val="20"/>
          <w:szCs w:val="20"/>
        </w:rPr>
        <w:t>陈</w:t>
      </w:r>
      <w:proofErr w:type="gramStart"/>
      <w:r w:rsidRPr="007E72CB">
        <w:rPr>
          <w:rFonts w:ascii="楷体" w:eastAsia="楷体" w:hAnsi="楷体" w:hint="eastAsia"/>
          <w:b/>
          <w:bCs/>
          <w:sz w:val="20"/>
          <w:szCs w:val="20"/>
        </w:rPr>
        <w:t>楚佳</w:t>
      </w:r>
      <w:r>
        <w:rPr>
          <w:rFonts w:ascii="楷体" w:eastAsia="楷体" w:hAnsi="楷体" w:hint="eastAsia"/>
          <w:b/>
          <w:bCs/>
          <w:sz w:val="20"/>
          <w:szCs w:val="20"/>
        </w:rPr>
        <w:t xml:space="preserve"> </w:t>
      </w:r>
      <w:r w:rsidR="00CC332D" w:rsidRPr="00CC332D">
        <w:rPr>
          <w:rFonts w:ascii="楷体" w:eastAsia="楷体" w:hAnsi="楷体" w:hint="eastAsia"/>
          <w:b/>
          <w:bCs/>
          <w:sz w:val="20"/>
          <w:szCs w:val="20"/>
        </w:rPr>
        <w:t>迟泰炎</w:t>
      </w:r>
      <w:proofErr w:type="gramEnd"/>
      <w:r w:rsidR="00CC332D" w:rsidRPr="00CC332D">
        <w:rPr>
          <w:rFonts w:ascii="楷体" w:eastAsia="楷体" w:hAnsi="楷体" w:hint="eastAsia"/>
          <w:b/>
          <w:bCs/>
          <w:sz w:val="20"/>
          <w:szCs w:val="20"/>
        </w:rPr>
        <w:t xml:space="preserve"> 金子</w:t>
      </w:r>
      <w:proofErr w:type="gramStart"/>
      <w:r w:rsidR="00CC332D" w:rsidRPr="00CC332D">
        <w:rPr>
          <w:rFonts w:ascii="楷体" w:eastAsia="楷体" w:hAnsi="楷体" w:hint="eastAsia"/>
          <w:b/>
          <w:bCs/>
          <w:sz w:val="20"/>
          <w:szCs w:val="20"/>
        </w:rPr>
        <w:t>涵</w:t>
      </w:r>
      <w:proofErr w:type="gramEnd"/>
      <w:r w:rsidR="00CC332D" w:rsidRPr="00CC332D">
        <w:rPr>
          <w:rFonts w:ascii="楷体" w:eastAsia="楷体" w:hAnsi="楷体" w:hint="eastAsia"/>
          <w:b/>
          <w:bCs/>
          <w:sz w:val="20"/>
          <w:szCs w:val="20"/>
        </w:rPr>
        <w:t xml:space="preserve"> </w:t>
      </w:r>
    </w:p>
    <w:p w14:paraId="0199CF72" w14:textId="08E2FD96" w:rsidR="00354A9E" w:rsidRPr="007E72CB" w:rsidRDefault="00354A9E" w:rsidP="00354A9E">
      <w:pPr>
        <w:jc w:val="both"/>
        <w:rPr>
          <w:rFonts w:ascii="黑体" w:eastAsia="黑体" w:hAnsi="黑体" w:hint="eastAsia"/>
          <w:b/>
          <w:bCs/>
          <w:sz w:val="36"/>
          <w:szCs w:val="36"/>
        </w:rPr>
      </w:pPr>
      <w:r w:rsidRPr="007E72CB">
        <w:rPr>
          <w:rFonts w:ascii="黑体" w:eastAsia="黑体" w:hAnsi="黑体" w:hint="eastAsia"/>
          <w:b/>
          <w:bCs/>
          <w:sz w:val="36"/>
          <w:szCs w:val="36"/>
        </w:rPr>
        <w:t>一、实践的背景与目的</w:t>
      </w:r>
    </w:p>
    <w:p w14:paraId="04B804E3" w14:textId="77777777" w:rsidR="00354A9E" w:rsidRPr="00354A9E" w:rsidRDefault="00354A9E" w:rsidP="00354A9E">
      <w:pPr>
        <w:jc w:val="both"/>
        <w:rPr>
          <w:rFonts w:hint="eastAsia"/>
        </w:rPr>
      </w:pPr>
      <w:r w:rsidRPr="00354A9E">
        <w:rPr>
          <w:rFonts w:hint="eastAsia"/>
        </w:rPr>
        <w:t>《中国儿童发展报告 2024》明确提出：中国城市化是21世纪人类社会发展大事件之一，历经40多年的改革开放，中国开展了规模空前的城市化进程，成为中国近几十年发展速度最快的领域之一，既为经济社会带来快速增长，也成为我国实现中国式现代化的重要道路和内生动力，同时也为我国经济发展增添了新动能。但由于城市化进程的发展变化速度很快，使得大量的“受城市化影响的儿童”群体逐渐扩大，比如留守儿童、流动儿童、新落户城市中的儿童等。他们是否能真正从城市化发展过程中获益，这将直接影响我国的社会公平、可持续发展等问题。</w:t>
      </w:r>
    </w:p>
    <w:p w14:paraId="22A01BFC" w14:textId="77777777" w:rsidR="00354A9E" w:rsidRPr="00354A9E" w:rsidRDefault="00354A9E" w:rsidP="00354A9E">
      <w:pPr>
        <w:jc w:val="both"/>
        <w:rPr>
          <w:rFonts w:hint="eastAsia"/>
        </w:rPr>
      </w:pPr>
      <w:r w:rsidRPr="00354A9E">
        <w:rPr>
          <w:rFonts w:hint="eastAsia"/>
        </w:rPr>
        <w:t>党的二十大报告指出：“坚持以人民为中心的发展思想”，要求我们在新型城镇化推进的过程中要始终关注儿童健康发展、保障儿童接受优质公平教育等人文关怀的根本出发点，也即为“以人为本”。而对于儿童的长远未来来说，留守儿童和流动儿童能否得到良好的成长和充分地受教育，将影响到我国未来的劳动力素质结构、社会和谐稳定及经济长期发展。因此，为了能够清晰准确地了解乡村儿童教育现状、家庭支持情况以及身心发展情况，是解决实际问题、推进乡村儿童发展和</w:t>
      </w:r>
      <w:proofErr w:type="gramStart"/>
      <w:r w:rsidRPr="00354A9E">
        <w:rPr>
          <w:rFonts w:hint="eastAsia"/>
        </w:rPr>
        <w:t>践行</w:t>
      </w:r>
      <w:proofErr w:type="gramEnd"/>
      <w:r w:rsidRPr="00354A9E">
        <w:rPr>
          <w:rFonts w:hint="eastAsia"/>
        </w:rPr>
        <w:t>国家战略、促进教育公平和融合的关键所在。</w:t>
      </w:r>
    </w:p>
    <w:p w14:paraId="4445823C" w14:textId="39A22245" w:rsidR="00CC332D" w:rsidRDefault="00354A9E" w:rsidP="00354A9E">
      <w:pPr>
        <w:jc w:val="both"/>
        <w:rPr>
          <w:rFonts w:hint="eastAsia"/>
        </w:rPr>
      </w:pPr>
      <w:r w:rsidRPr="00354A9E">
        <w:rPr>
          <w:rFonts w:hint="eastAsia"/>
        </w:rPr>
        <w:t>本研究以湖北咸宁市咸宁市鹿门铺小学为主要样本点，采取支教的方式深入了解该地农村儿童生活状况与受教育现状，并依托于该校具体情况从微观层面分析乡村儿童在城镇化过程中的生存状态与教育资源配置情况、课程实施方式及家庭支持体系建构情况、数字技术运用状况，对于二者现实存在的困境问题予以思考并提出解难对策，进而与我国新一版《中国儿童发展报告 2024》的提出的解决建议相结合，寻求进一步优化改善乡村儿童发展的有效措施路径。</w:t>
      </w:r>
    </w:p>
    <w:p w14:paraId="04F9ED88" w14:textId="1397DEA8" w:rsidR="00354A9E" w:rsidRPr="00354A9E" w:rsidRDefault="00354A9E" w:rsidP="00354A9E">
      <w:pPr>
        <w:jc w:val="both"/>
        <w:rPr>
          <w:rFonts w:hint="eastAsia"/>
        </w:rPr>
      </w:pPr>
      <w:r w:rsidRPr="00354A9E">
        <w:rPr>
          <w:rFonts w:hint="eastAsia"/>
        </w:rPr>
        <w:t>研究的具体目的包括：对乡村儿童教育资源获取现状、师资水平状况、课程开设是否齐全等情况进行问卷调查、访谈了解；根据家庭结构、是否由父母外出务工、是否有第三方进行监护等方面分析儿童成长过程中存在怎样的支持条件和风险因素；通过对乡村儿童科学素养形成过程、数字技术的应用情况以及学习方式等方面了解乡村儿童在上述维度中是否存在哪些行为特征或隐藏的问题。基于定量定性数据基础上提出一些可操作性强的教育改进意见。</w:t>
      </w:r>
    </w:p>
    <w:p w14:paraId="031A31C8" w14:textId="77777777" w:rsidR="00354A9E" w:rsidRPr="00354A9E" w:rsidRDefault="00354A9E" w:rsidP="00354A9E">
      <w:pPr>
        <w:jc w:val="both"/>
        <w:rPr>
          <w:rFonts w:hint="eastAsia"/>
        </w:rPr>
      </w:pPr>
      <w:r w:rsidRPr="00354A9E">
        <w:rPr>
          <w:rFonts w:hint="eastAsia"/>
        </w:rPr>
        <w:t>除了要揭示真实的学校教育问题外，也希望藉由研究提升政府、学校、家庭及社会其他方面更多的重视和支持。让每个孩子都能够在积极向上的教育生态中成长，并且能在新型城镇化建设过程中真正做到一个都不掉队的“不让一个孩子掉队”。</w:t>
      </w:r>
    </w:p>
    <w:p w14:paraId="1EF4820D" w14:textId="77777777" w:rsidR="00354A9E" w:rsidRPr="007E72CB" w:rsidRDefault="00354A9E" w:rsidP="00354A9E">
      <w:pPr>
        <w:jc w:val="both"/>
        <w:rPr>
          <w:rFonts w:ascii="黑体" w:eastAsia="黑体" w:hAnsi="黑体" w:hint="eastAsia"/>
          <w:b/>
          <w:bCs/>
          <w:sz w:val="36"/>
          <w:szCs w:val="36"/>
        </w:rPr>
      </w:pPr>
      <w:r w:rsidRPr="007E72CB">
        <w:rPr>
          <w:rFonts w:ascii="黑体" w:eastAsia="黑体" w:hAnsi="黑体" w:hint="eastAsia"/>
          <w:b/>
          <w:bCs/>
          <w:sz w:val="36"/>
          <w:szCs w:val="36"/>
        </w:rPr>
        <w:lastRenderedPageBreak/>
        <w:t>二、实践的内容与方法</w:t>
      </w:r>
    </w:p>
    <w:p w14:paraId="252DEFA3" w14:textId="77777777" w:rsidR="00354A9E" w:rsidRPr="00354A9E" w:rsidRDefault="00354A9E" w:rsidP="00354A9E">
      <w:pPr>
        <w:jc w:val="both"/>
        <w:rPr>
          <w:rFonts w:hint="eastAsia"/>
        </w:rPr>
      </w:pPr>
      <w:r w:rsidRPr="00354A9E">
        <w:rPr>
          <w:rFonts w:hint="eastAsia"/>
        </w:rPr>
        <w:t>本次基于湖北省咸宁市鹿门铺小学校园的混合研究，以量化问卷调查法和</w:t>
      </w:r>
      <w:proofErr w:type="gramStart"/>
      <w:r w:rsidRPr="00354A9E">
        <w:rPr>
          <w:rFonts w:hint="eastAsia"/>
        </w:rPr>
        <w:t>质化</w:t>
      </w:r>
      <w:proofErr w:type="gramEnd"/>
      <w:r w:rsidRPr="00354A9E">
        <w:rPr>
          <w:rFonts w:hint="eastAsia"/>
        </w:rPr>
        <w:t>家访访谈法相结合的方式开展了关于调研区域内乡村儿童生活情况、受教育情况、家庭观念的调研活动。调研对象为该校66名在校学生和部分学生家长，所有调研均采取匿名方式展开，保证调研数据的真实性和可靠性。</w:t>
      </w:r>
    </w:p>
    <w:p w14:paraId="6E4F128F" w14:textId="77777777" w:rsidR="00354A9E" w:rsidRPr="007E72CB" w:rsidRDefault="00354A9E" w:rsidP="00354A9E">
      <w:pPr>
        <w:jc w:val="both"/>
        <w:rPr>
          <w:rFonts w:ascii="黑体" w:eastAsia="黑体" w:hAnsi="黑体" w:hint="eastAsia"/>
          <w:sz w:val="26"/>
          <w:szCs w:val="26"/>
        </w:rPr>
      </w:pPr>
      <w:r w:rsidRPr="007E72CB">
        <w:rPr>
          <w:rFonts w:ascii="黑体" w:eastAsia="黑体" w:hAnsi="黑体" w:hint="eastAsia"/>
          <w:sz w:val="26"/>
          <w:szCs w:val="26"/>
        </w:rPr>
        <w:t>（一）问卷调查</w:t>
      </w:r>
    </w:p>
    <w:p w14:paraId="6A87E9B0" w14:textId="77777777" w:rsidR="00354A9E" w:rsidRPr="00354A9E" w:rsidRDefault="00354A9E" w:rsidP="00354A9E">
      <w:pPr>
        <w:jc w:val="both"/>
        <w:rPr>
          <w:rFonts w:hint="eastAsia"/>
        </w:rPr>
      </w:pPr>
      <w:r w:rsidRPr="00354A9E">
        <w:rPr>
          <w:rFonts w:hint="eastAsia"/>
        </w:rPr>
        <w:t>我们编制了包含教育设施、师资力量、课程设置、家庭支持、数字使用情况和科学素养等方面问题的问卷，并发放问卷，其中涉及22道题目，包含单选题、多选题以及填空题，在此过程中将儿童本身作为观测点，收集儿童对学习环境、家庭教育等的真实认识，将线上的数据收集后经过清理、整理等步骤，运用描述性统计方法进行初步分析。</w:t>
      </w:r>
    </w:p>
    <w:p w14:paraId="7B1CFAF2" w14:textId="77777777" w:rsidR="00354A9E" w:rsidRPr="007E72CB" w:rsidRDefault="00354A9E" w:rsidP="00354A9E">
      <w:pPr>
        <w:jc w:val="both"/>
        <w:rPr>
          <w:rFonts w:ascii="黑体" w:eastAsia="黑体" w:hAnsi="黑体" w:hint="eastAsia"/>
          <w:sz w:val="26"/>
          <w:szCs w:val="26"/>
        </w:rPr>
      </w:pPr>
      <w:r w:rsidRPr="007E72CB">
        <w:rPr>
          <w:rFonts w:ascii="黑体" w:eastAsia="黑体" w:hAnsi="黑体" w:hint="eastAsia"/>
          <w:sz w:val="26"/>
          <w:szCs w:val="26"/>
        </w:rPr>
        <w:t>（二）家访访谈</w:t>
      </w:r>
    </w:p>
    <w:p w14:paraId="21D41957" w14:textId="77777777" w:rsidR="00354A9E" w:rsidRPr="00354A9E" w:rsidRDefault="00354A9E" w:rsidP="00354A9E">
      <w:pPr>
        <w:jc w:val="both"/>
        <w:rPr>
          <w:rFonts w:hint="eastAsia"/>
        </w:rPr>
      </w:pPr>
      <w:r w:rsidRPr="00354A9E">
        <w:rPr>
          <w:rFonts w:hint="eastAsia"/>
        </w:rPr>
        <w:t>根据问卷，从15户学生家庭中采取了入户家访的方式，每户家访时长约40—60分钟。访谈的内容主要是关于家庭组成、父母外出务工、家庭内教育支出以及对孩子学业的期望和相关方式方法等问题。家访访谈的方式主要是半结构化的访谈提纲，以保证获得的信息具有全面性和可比性。</w:t>
      </w:r>
    </w:p>
    <w:p w14:paraId="60DCE928" w14:textId="77777777" w:rsidR="00354A9E" w:rsidRPr="007E72CB" w:rsidRDefault="00354A9E" w:rsidP="00354A9E">
      <w:pPr>
        <w:jc w:val="both"/>
        <w:rPr>
          <w:rFonts w:ascii="黑体" w:eastAsia="黑体" w:hAnsi="黑体" w:hint="eastAsia"/>
          <w:sz w:val="26"/>
          <w:szCs w:val="26"/>
        </w:rPr>
      </w:pPr>
      <w:r w:rsidRPr="007E72CB">
        <w:rPr>
          <w:rFonts w:ascii="黑体" w:eastAsia="黑体" w:hAnsi="黑体" w:hint="eastAsia"/>
          <w:sz w:val="26"/>
          <w:szCs w:val="26"/>
        </w:rPr>
        <w:t>（三）数据分析框架</w:t>
      </w:r>
    </w:p>
    <w:p w14:paraId="15E99979" w14:textId="77777777" w:rsidR="00354A9E" w:rsidRPr="00354A9E" w:rsidRDefault="00354A9E" w:rsidP="00354A9E">
      <w:pPr>
        <w:jc w:val="both"/>
        <w:rPr>
          <w:rFonts w:hint="eastAsia"/>
        </w:rPr>
      </w:pPr>
      <w:r w:rsidRPr="00354A9E">
        <w:rPr>
          <w:rFonts w:hint="eastAsia"/>
        </w:rPr>
        <w:t>本文利用“城市化背景下的儿童发展”中有关“城市化背景下的儿童发展”的论述作为出发点，结合“城市化背景下的儿童发展”等维</w:t>
      </w:r>
      <w:proofErr w:type="gramStart"/>
      <w:r w:rsidRPr="00354A9E">
        <w:rPr>
          <w:rFonts w:hint="eastAsia"/>
        </w:rPr>
        <w:t>度展开</w:t>
      </w:r>
      <w:proofErr w:type="gramEnd"/>
      <w:r w:rsidRPr="00354A9E">
        <w:rPr>
          <w:rFonts w:hint="eastAsia"/>
        </w:rPr>
        <w:t>问卷和访谈调查的分析并加以验证，尽可能客观准确地呈现乡村儿童的现状和发展诉求。</w:t>
      </w:r>
    </w:p>
    <w:p w14:paraId="5F9B12CF" w14:textId="77777777" w:rsidR="00354A9E" w:rsidRPr="007E72CB" w:rsidRDefault="00354A9E" w:rsidP="00354A9E">
      <w:pPr>
        <w:jc w:val="both"/>
        <w:rPr>
          <w:rFonts w:ascii="黑体" w:eastAsia="黑体" w:hAnsi="黑体" w:hint="eastAsia"/>
          <w:b/>
          <w:bCs/>
          <w:sz w:val="36"/>
          <w:szCs w:val="36"/>
        </w:rPr>
      </w:pPr>
      <w:r w:rsidRPr="007E72CB">
        <w:rPr>
          <w:rFonts w:ascii="黑体" w:eastAsia="黑体" w:hAnsi="黑体" w:hint="eastAsia"/>
          <w:b/>
          <w:bCs/>
          <w:sz w:val="36"/>
          <w:szCs w:val="36"/>
        </w:rPr>
        <w:t>三、实践的分析与结果</w:t>
      </w:r>
    </w:p>
    <w:p w14:paraId="5B2D65A1" w14:textId="77777777" w:rsidR="00354A9E" w:rsidRPr="007E72CB" w:rsidRDefault="00354A9E" w:rsidP="00354A9E">
      <w:pPr>
        <w:jc w:val="both"/>
        <w:rPr>
          <w:rFonts w:ascii="黑体" w:eastAsia="黑体" w:hAnsi="黑体" w:hint="eastAsia"/>
          <w:sz w:val="26"/>
          <w:szCs w:val="26"/>
        </w:rPr>
      </w:pPr>
      <w:r w:rsidRPr="007E72CB">
        <w:rPr>
          <w:rFonts w:ascii="黑体" w:eastAsia="黑体" w:hAnsi="黑体" w:hint="eastAsia"/>
          <w:sz w:val="26"/>
          <w:szCs w:val="26"/>
        </w:rPr>
        <w:t>（一）教育资源配置的结构性矛盾</w:t>
      </w:r>
    </w:p>
    <w:p w14:paraId="77A0AC26" w14:textId="77777777" w:rsidR="00354A9E" w:rsidRPr="00354A9E" w:rsidRDefault="00354A9E" w:rsidP="00354A9E">
      <w:pPr>
        <w:jc w:val="both"/>
        <w:rPr>
          <w:rFonts w:hint="eastAsia"/>
        </w:rPr>
      </w:pPr>
      <w:r w:rsidRPr="00354A9E">
        <w:rPr>
          <w:rFonts w:hint="eastAsia"/>
        </w:rPr>
        <w:t>虽然问卷中第2</w:t>
      </w:r>
      <w:proofErr w:type="gramStart"/>
      <w:r w:rsidRPr="00354A9E">
        <w:rPr>
          <w:rFonts w:hint="eastAsia"/>
        </w:rPr>
        <w:t>题显示</w:t>
      </w:r>
      <w:proofErr w:type="gramEnd"/>
      <w:r w:rsidRPr="00354A9E">
        <w:rPr>
          <w:rFonts w:hint="eastAsia"/>
        </w:rPr>
        <w:t>有42.42%的学生认为“教学设施”是“非常完善”的，但在第13题中有近六成学生认为是“完善，满足学习需要”，真正深入分析可以发现在本次调查对象的“完善”大多只是表现为基本教室等基本设施完备，在专用教室(比如：科学实验室、音乐教室)很少有使用，甚至是根本没有使用，对此老师家访中也了解到在第8题中有40.91%的学生没有在科学课上做过光电实验，可见学校的一些实验室资源是处于闲置状态或是成为摆设的状态。</w:t>
      </w:r>
    </w:p>
    <w:p w14:paraId="69F925C3" w14:textId="77777777" w:rsidR="00354A9E" w:rsidRPr="00354A9E" w:rsidRDefault="00354A9E" w:rsidP="00354A9E">
      <w:pPr>
        <w:jc w:val="both"/>
        <w:rPr>
          <w:rFonts w:hint="eastAsia"/>
        </w:rPr>
      </w:pPr>
      <w:r w:rsidRPr="00354A9E">
        <w:rPr>
          <w:rFonts w:hint="eastAsia"/>
        </w:rPr>
        <w:t>师资配置的问题相对比较严重，从第3题的数据来看，有46.97%的学生认为教师“专业素质一般”，还有10.61%的学生认为教师“专业素质有待提高”，从这两类学生再次作交叉</w:t>
      </w:r>
      <w:r w:rsidRPr="00354A9E">
        <w:rPr>
          <w:rFonts w:hint="eastAsia"/>
        </w:rPr>
        <w:lastRenderedPageBreak/>
        <w:t>分析，可以得出结论：学生对教师专业素质水平的评价高低，在很大程度上决定于他对学校开课情况的感觉，认为“课程单一”的学生，近8成认为师资水平不够高；能胜任的基础学科教学的老师不少，但能够承担拓展性课程开发和开设任务的教师较少。</w:t>
      </w:r>
    </w:p>
    <w:p w14:paraId="162AA2B4" w14:textId="77777777" w:rsidR="00354A9E" w:rsidRPr="007E72CB" w:rsidRDefault="00354A9E" w:rsidP="00354A9E">
      <w:pPr>
        <w:jc w:val="both"/>
        <w:rPr>
          <w:rFonts w:ascii="黑体" w:eastAsia="黑体" w:hAnsi="黑体" w:hint="eastAsia"/>
          <w:sz w:val="26"/>
          <w:szCs w:val="26"/>
        </w:rPr>
      </w:pPr>
      <w:r w:rsidRPr="007E72CB">
        <w:rPr>
          <w:rFonts w:ascii="黑体" w:eastAsia="黑体" w:hAnsi="黑体" w:hint="eastAsia"/>
          <w:sz w:val="26"/>
          <w:szCs w:val="26"/>
        </w:rPr>
        <w:t>（二）课程设置与教学实施的脱节</w:t>
      </w:r>
    </w:p>
    <w:p w14:paraId="7CB08657" w14:textId="77777777" w:rsidR="00354A9E" w:rsidRPr="00354A9E" w:rsidRDefault="00354A9E" w:rsidP="00354A9E">
      <w:pPr>
        <w:jc w:val="both"/>
        <w:rPr>
          <w:rFonts w:hint="eastAsia"/>
        </w:rPr>
      </w:pPr>
      <w:r w:rsidRPr="00354A9E">
        <w:rPr>
          <w:rFonts w:hint="eastAsia"/>
        </w:rPr>
        <w:t>第四题是关于“学生认为课程是否丰富”的调查情况，“非常丰富”的占到46.97%，而第五题是对学校是否“经常组织”课外活动的答案调查显示只有16.67%。因此学生是认同课程丰富的，这和学校有没有组织课外活动是有差距的。进一步分析就会发现所谓的“丰富课程”是属于国家规定开设的常规科目，真正的体现素质教育特色的校本课程开发不足。</w:t>
      </w:r>
    </w:p>
    <w:p w14:paraId="1B1EA53A" w14:textId="77777777" w:rsidR="00354A9E" w:rsidRPr="00354A9E" w:rsidRDefault="00354A9E" w:rsidP="00354A9E">
      <w:pPr>
        <w:jc w:val="both"/>
        <w:rPr>
          <w:rFonts w:hint="eastAsia"/>
        </w:rPr>
      </w:pPr>
      <w:r w:rsidRPr="00354A9E">
        <w:rPr>
          <w:rFonts w:hint="eastAsia"/>
        </w:rPr>
        <w:t>最典型的便是理科教育领域，</w:t>
      </w:r>
      <w:proofErr w:type="gramStart"/>
      <w:r w:rsidRPr="00354A9E">
        <w:rPr>
          <w:rFonts w:hint="eastAsia"/>
        </w:rPr>
        <w:t>第9题约</w:t>
      </w:r>
      <w:proofErr w:type="gramEnd"/>
      <w:r w:rsidRPr="00354A9E">
        <w:rPr>
          <w:rFonts w:hint="eastAsia"/>
        </w:rPr>
        <w:t>90%以上学生对光电实验非常喜欢，而第8题有40.91%的人从来没做过与光电实验相关的教学实验；“高兴趣—零体验”，反映了教学课程设计与教学实践的巨大差距。第10</w:t>
      </w:r>
      <w:proofErr w:type="gramStart"/>
      <w:r w:rsidRPr="00354A9E">
        <w:rPr>
          <w:rFonts w:hint="eastAsia"/>
        </w:rPr>
        <w:t>题调查</w:t>
      </w:r>
      <w:proofErr w:type="gramEnd"/>
      <w:r w:rsidRPr="00354A9E">
        <w:rPr>
          <w:rFonts w:hint="eastAsia"/>
        </w:rPr>
        <w:t>结果也印证了科普概念只是停留在常识的范畴，大部分学生根本不知道在物理学上，它仅仅是电荷产生的一种现象，并且涉及很多科学知识，物理学中涉及光电的知识是相当多的，第10题有83.33%的学生说“光电”就是“闪电”，仅有36.36%联想到的是“植物生长”，而25.76%想到“望远镜”。</w:t>
      </w:r>
    </w:p>
    <w:p w14:paraId="01B57206" w14:textId="77777777" w:rsidR="00354A9E" w:rsidRPr="007E72CB" w:rsidRDefault="00354A9E" w:rsidP="00354A9E">
      <w:pPr>
        <w:jc w:val="both"/>
        <w:rPr>
          <w:rFonts w:ascii="黑体" w:eastAsia="黑体" w:hAnsi="黑体" w:hint="eastAsia"/>
          <w:sz w:val="26"/>
          <w:szCs w:val="26"/>
        </w:rPr>
      </w:pPr>
      <w:r w:rsidRPr="007E72CB">
        <w:rPr>
          <w:rFonts w:ascii="黑体" w:eastAsia="黑体" w:hAnsi="黑体" w:hint="eastAsia"/>
          <w:sz w:val="26"/>
          <w:szCs w:val="26"/>
        </w:rPr>
        <w:t>（三）家庭教育支持系统的功能性弱化</w:t>
      </w:r>
    </w:p>
    <w:p w14:paraId="28E3FC64" w14:textId="77777777" w:rsidR="00354A9E" w:rsidRPr="00354A9E" w:rsidRDefault="00354A9E" w:rsidP="00354A9E">
      <w:pPr>
        <w:jc w:val="both"/>
        <w:rPr>
          <w:rFonts w:hint="eastAsia"/>
        </w:rPr>
      </w:pPr>
      <w:r w:rsidRPr="00354A9E">
        <w:rPr>
          <w:rFonts w:hint="eastAsia"/>
        </w:rPr>
        <w:t>家访显示，78％的家庭由祖辈监护，这些祖辈家长育儿观念及育儿能力欠缺；而家长第12题选项显示，有36．36％的家庭选择先考虑价格进行学习用品购买，有15．15％的家庭选择尽量拖延或者用替代品进行解决，说明由于家庭收入制约，直接导致学生对于教育投入无法满足所需。此外，更加深层次的原因还是体现在学生的学习支持方面。据第16题，只有48．48％的学生会选择遇到问题先自己思考，绝大多数都是依赖于他人帮助。其映射出家长很少对学生进行家庭作业辅导。</w:t>
      </w:r>
    </w:p>
    <w:p w14:paraId="4D564240" w14:textId="77777777" w:rsidR="00354A9E" w:rsidRPr="00354A9E" w:rsidRDefault="00354A9E" w:rsidP="00354A9E">
      <w:pPr>
        <w:jc w:val="both"/>
        <w:rPr>
          <w:rFonts w:hint="eastAsia"/>
        </w:rPr>
      </w:pPr>
      <w:r w:rsidRPr="00354A9E">
        <w:rPr>
          <w:rFonts w:hint="eastAsia"/>
        </w:rPr>
        <w:t>第7</w:t>
      </w:r>
      <w:proofErr w:type="gramStart"/>
      <w:r w:rsidRPr="00354A9E">
        <w:rPr>
          <w:rFonts w:hint="eastAsia"/>
        </w:rPr>
        <w:t>题发现</w:t>
      </w:r>
      <w:proofErr w:type="gramEnd"/>
      <w:r w:rsidRPr="00354A9E">
        <w:rPr>
          <w:rFonts w:hint="eastAsia"/>
        </w:rPr>
        <w:t>有31.82％的学生遇到过辍学案例，在进一步地了解和分析之下可以得知，该类学生的辍学发生在八年级之后，主要原因包括学业挫折感较强、厌学等，同时也表明家庭教育的功能性减弱会增加学生日常学习阶段与中长期的教育风险。</w:t>
      </w:r>
    </w:p>
    <w:p w14:paraId="01386B65" w14:textId="77777777" w:rsidR="00354A9E" w:rsidRPr="007E72CB" w:rsidRDefault="00354A9E" w:rsidP="00354A9E">
      <w:pPr>
        <w:jc w:val="both"/>
        <w:rPr>
          <w:rFonts w:ascii="黑体" w:eastAsia="黑体" w:hAnsi="黑体" w:hint="eastAsia"/>
          <w:sz w:val="26"/>
          <w:szCs w:val="26"/>
        </w:rPr>
      </w:pPr>
      <w:r w:rsidRPr="007E72CB">
        <w:rPr>
          <w:rFonts w:ascii="黑体" w:eastAsia="黑体" w:hAnsi="黑体" w:hint="eastAsia"/>
          <w:sz w:val="26"/>
          <w:szCs w:val="26"/>
        </w:rPr>
        <w:t>（四）数字接入与使用效率的双重困境</w:t>
      </w:r>
    </w:p>
    <w:p w14:paraId="6C7CA282" w14:textId="77777777" w:rsidR="00354A9E" w:rsidRPr="00354A9E" w:rsidRDefault="00354A9E" w:rsidP="00354A9E">
      <w:pPr>
        <w:jc w:val="both"/>
        <w:rPr>
          <w:rFonts w:hint="eastAsia"/>
        </w:rPr>
      </w:pPr>
      <w:r w:rsidRPr="00354A9E">
        <w:rPr>
          <w:rFonts w:hint="eastAsia"/>
        </w:rPr>
        <w:t>回答第20</w:t>
      </w:r>
      <w:proofErr w:type="gramStart"/>
      <w:r w:rsidRPr="00354A9E">
        <w:rPr>
          <w:rFonts w:hint="eastAsia"/>
        </w:rPr>
        <w:t>题得到</w:t>
      </w:r>
      <w:proofErr w:type="gramEnd"/>
      <w:r w:rsidRPr="00354A9E">
        <w:rPr>
          <w:rFonts w:hint="eastAsia"/>
        </w:rPr>
        <w:t>学生手机持有率为48.48%，电脑持有率为7.58%，31.82%没有智能设备，由此判断当前学校学生的数字使用存在娱乐化偏重的现象。</w:t>
      </w:r>
      <w:proofErr w:type="gramStart"/>
      <w:r w:rsidRPr="00354A9E">
        <w:rPr>
          <w:rFonts w:hint="eastAsia"/>
        </w:rPr>
        <w:t>回数字</w:t>
      </w:r>
      <w:proofErr w:type="gramEnd"/>
      <w:r w:rsidRPr="00354A9E">
        <w:rPr>
          <w:rFonts w:hint="eastAsia"/>
        </w:rPr>
        <w:t>使用第22</w:t>
      </w:r>
      <w:proofErr w:type="gramStart"/>
      <w:r w:rsidRPr="00354A9E">
        <w:rPr>
          <w:rFonts w:hint="eastAsia"/>
        </w:rPr>
        <w:t>题看短视频</w:t>
      </w:r>
      <w:proofErr w:type="gramEnd"/>
      <w:r w:rsidRPr="00354A9E">
        <w:rPr>
          <w:rFonts w:hint="eastAsia"/>
        </w:rPr>
        <w:t>使用率最多为59.09%，看电视使用率为50%，其他场景使用率只有36.36%，其中只有学习是学生们选择数字使用场景的原因。</w:t>
      </w:r>
    </w:p>
    <w:p w14:paraId="04734480" w14:textId="77777777" w:rsidR="00354A9E" w:rsidRDefault="00354A9E" w:rsidP="00354A9E">
      <w:pPr>
        <w:jc w:val="both"/>
      </w:pPr>
      <w:r w:rsidRPr="00354A9E">
        <w:rPr>
          <w:rFonts w:hint="eastAsia"/>
        </w:rPr>
        <w:t>最需要引起重视的是对数字设备作为教学的应用效果的了解。从第18题中可以看到，51.52%的学生认为“学习APP的错题推送有点用，但题目太多了很烦”，22.73%的学生认为非常有用，“基本上不会做的一律推送过来教给你”，还有18.18%的学生甚至认为毫无</w:t>
      </w:r>
      <w:r w:rsidRPr="00354A9E">
        <w:rPr>
          <w:rFonts w:hint="eastAsia"/>
        </w:rPr>
        <w:lastRenderedPageBreak/>
        <w:t>意义。由此可见，目前对于数字教育工具来说，并没有很好的达到和乡村学生的适配度。同样的，在第17题中也有显示45.45%的学生处于观望状态，只有33.33%的学生是积极主动去参加，所以新的一种技术教育接受程度还不是很广。</w:t>
      </w:r>
    </w:p>
    <w:p w14:paraId="7D62CD15" w14:textId="213F3078" w:rsidR="003249B0" w:rsidRPr="007E72CB" w:rsidRDefault="003249B0" w:rsidP="00354A9E">
      <w:pPr>
        <w:jc w:val="both"/>
        <w:rPr>
          <w:rFonts w:ascii="黑体" w:eastAsia="黑体" w:hAnsi="黑体"/>
          <w:sz w:val="26"/>
          <w:szCs w:val="26"/>
        </w:rPr>
      </w:pPr>
      <w:r w:rsidRPr="007E72CB">
        <w:rPr>
          <w:rFonts w:ascii="黑体" w:eastAsia="黑体" w:hAnsi="黑体" w:hint="eastAsia"/>
          <w:sz w:val="26"/>
          <w:szCs w:val="26"/>
        </w:rPr>
        <w:t>（五）实际考察硬件情况</w:t>
      </w:r>
    </w:p>
    <w:p w14:paraId="19072FFE" w14:textId="2DFA6E2B" w:rsidR="003249B0" w:rsidRDefault="003249B0" w:rsidP="00354A9E">
      <w:pPr>
        <w:jc w:val="both"/>
      </w:pPr>
      <w:r>
        <w:rPr>
          <w:rFonts w:hint="eastAsia"/>
        </w:rPr>
        <w:t>咸宁市鹿门铺小学</w:t>
      </w:r>
      <w:r w:rsidR="00730373">
        <w:rPr>
          <w:rFonts w:hint="eastAsia"/>
        </w:rPr>
        <w:t>设有一座综合楼，一个劳动实践基地，同时设有信息化教学中心、实验室、音乐教室、美术教室、舞蹈教室等，在2019年投资200多万元建设了一个可以同时容纳1000人就餐的餐厅，在里面设置了近三万册图书，取名为“书香教室”。该校同时设置有200米的塑胶操场，每个教室内均有希沃白板，校园内无线网络全覆盖、网络状况良好。在与学生家长家访的过程中得知，该校是周围若干学校中建设较晚电脑学校，硬件设施与其他学校相比较为良好。</w:t>
      </w:r>
    </w:p>
    <w:p w14:paraId="5D38BC1D" w14:textId="42AC9D15" w:rsidR="00730373" w:rsidRPr="007E72CB" w:rsidRDefault="00730373" w:rsidP="00354A9E">
      <w:pPr>
        <w:jc w:val="both"/>
        <w:rPr>
          <w:rFonts w:ascii="黑体" w:eastAsia="黑体" w:hAnsi="黑体"/>
          <w:sz w:val="26"/>
          <w:szCs w:val="26"/>
        </w:rPr>
      </w:pPr>
      <w:r w:rsidRPr="007E72CB">
        <w:rPr>
          <w:rFonts w:ascii="黑体" w:eastAsia="黑体" w:hAnsi="黑体" w:hint="eastAsia"/>
          <w:sz w:val="26"/>
          <w:szCs w:val="26"/>
        </w:rPr>
        <w:t>（六）实际考察学生上课学习情况</w:t>
      </w:r>
    </w:p>
    <w:p w14:paraId="3A448BC5" w14:textId="2F881B9B" w:rsidR="00730373" w:rsidRPr="00354A9E" w:rsidRDefault="00730373" w:rsidP="00354A9E">
      <w:pPr>
        <w:jc w:val="both"/>
        <w:rPr>
          <w:rFonts w:hint="eastAsia"/>
        </w:rPr>
      </w:pPr>
      <w:r>
        <w:rPr>
          <w:rFonts w:hint="eastAsia"/>
        </w:rPr>
        <w:t>根据教材使用痕迹，发现</w:t>
      </w:r>
      <w:r w:rsidR="00CC332D">
        <w:rPr>
          <w:rFonts w:hint="eastAsia"/>
        </w:rPr>
        <w:t>学生教材使用度较高。在上课表现上，部分学生上课比较活泼，注意力不够集中，导致对于老师教授内容的理解掌握情况不够良好，但是大部分学生还是可以积极参与思考并回答支教老师提问。在支教过程中，支教老师为学生们准备了多样的课堂形式，包括手工等实践美育课程，但是在高年级（五、六年级）出现部分学生特别过分，惹老师发脾气等，但是这也导致学生认为老师太凶而不敢下课和老师交流沟通问题，这也说明上课不遵守纪律的学生产生的影响并不仅限于课堂内容的掌握，对于之后学生的学习也会产生一些潜移默化的影响。</w:t>
      </w:r>
    </w:p>
    <w:p w14:paraId="55179779" w14:textId="77777777" w:rsidR="00354A9E" w:rsidRPr="007E72CB" w:rsidRDefault="00354A9E" w:rsidP="00354A9E">
      <w:pPr>
        <w:jc w:val="both"/>
        <w:rPr>
          <w:rFonts w:ascii="黑体" w:eastAsia="黑体" w:hAnsi="黑体" w:hint="eastAsia"/>
          <w:b/>
          <w:bCs/>
          <w:sz w:val="36"/>
          <w:szCs w:val="36"/>
        </w:rPr>
      </w:pPr>
      <w:r w:rsidRPr="007E72CB">
        <w:rPr>
          <w:rFonts w:ascii="黑体" w:eastAsia="黑体" w:hAnsi="黑体" w:hint="eastAsia"/>
          <w:b/>
          <w:bCs/>
          <w:sz w:val="36"/>
          <w:szCs w:val="36"/>
        </w:rPr>
        <w:t>四、结论与建议</w:t>
      </w:r>
    </w:p>
    <w:p w14:paraId="051AE6E9" w14:textId="77777777" w:rsidR="00354A9E" w:rsidRPr="007E72CB" w:rsidRDefault="00354A9E" w:rsidP="00354A9E">
      <w:pPr>
        <w:jc w:val="both"/>
        <w:rPr>
          <w:rFonts w:ascii="黑体" w:eastAsia="黑体" w:hAnsi="黑体" w:hint="eastAsia"/>
          <w:sz w:val="26"/>
          <w:szCs w:val="26"/>
        </w:rPr>
      </w:pPr>
      <w:r w:rsidRPr="007E72CB">
        <w:rPr>
          <w:rFonts w:ascii="黑体" w:eastAsia="黑体" w:hAnsi="黑体" w:hint="eastAsia"/>
          <w:sz w:val="26"/>
          <w:szCs w:val="26"/>
        </w:rPr>
        <w:t>（一）核心结论</w:t>
      </w:r>
    </w:p>
    <w:p w14:paraId="03D2BD8B" w14:textId="59313799" w:rsidR="00354A9E" w:rsidRPr="00354A9E" w:rsidRDefault="00354A9E" w:rsidP="00354A9E">
      <w:pPr>
        <w:ind w:firstLine="420"/>
        <w:jc w:val="both"/>
        <w:rPr>
          <w:rFonts w:hint="eastAsia"/>
        </w:rPr>
      </w:pPr>
      <w:r w:rsidRPr="00354A9E">
        <w:rPr>
          <w:rFonts w:hint="eastAsia"/>
        </w:rPr>
        <w:t>1. 教育资源配置存在</w:t>
      </w:r>
      <w:r>
        <w:rPr>
          <w:rFonts w:hint="eastAsia"/>
        </w:rPr>
        <w:t>“</w:t>
      </w:r>
      <w:r w:rsidRPr="00354A9E">
        <w:rPr>
          <w:rFonts w:hint="eastAsia"/>
        </w:rPr>
        <w:t>硬件达标，软件滞后</w:t>
      </w:r>
      <w:r>
        <w:rPr>
          <w:rFonts w:hint="eastAsia"/>
        </w:rPr>
        <w:t>”</w:t>
      </w:r>
      <w:r w:rsidRPr="00354A9E">
        <w:rPr>
          <w:rFonts w:hint="eastAsia"/>
        </w:rPr>
        <w:t>的结构性矛盾</w:t>
      </w:r>
      <w:r>
        <w:rPr>
          <w:rFonts w:hint="eastAsia"/>
        </w:rPr>
        <w:t>。</w:t>
      </w:r>
      <w:r w:rsidRPr="00354A9E">
        <w:rPr>
          <w:rFonts w:hint="eastAsia"/>
        </w:rPr>
        <w:t>教学设施基本完善但专用教室使用率低；师资数量达标但专业能力存在明显断层，尤其在拓展课程实施方面能力不足。</w:t>
      </w:r>
    </w:p>
    <w:p w14:paraId="083E9F95" w14:textId="65CA6E70" w:rsidR="00354A9E" w:rsidRPr="00354A9E" w:rsidRDefault="00354A9E" w:rsidP="00354A9E">
      <w:pPr>
        <w:ind w:firstLine="420"/>
        <w:jc w:val="both"/>
        <w:rPr>
          <w:rFonts w:hint="eastAsia"/>
        </w:rPr>
      </w:pPr>
      <w:r w:rsidRPr="00354A9E">
        <w:rPr>
          <w:rFonts w:hint="eastAsia"/>
        </w:rPr>
        <w:t>2. 课程实施与设计存在显著脱节</w:t>
      </w:r>
      <w:r>
        <w:rPr>
          <w:rFonts w:hint="eastAsia"/>
        </w:rPr>
        <w:t>。</w:t>
      </w:r>
      <w:r w:rsidRPr="00354A9E">
        <w:rPr>
          <w:rFonts w:hint="eastAsia"/>
        </w:rPr>
        <w:t>国家课程实施良好但地方课程开发不足；科学教育需求旺盛但体验匮乏，概念教学停留在表面层次。</w:t>
      </w:r>
    </w:p>
    <w:p w14:paraId="00612361" w14:textId="4CEBFB25" w:rsidR="00354A9E" w:rsidRPr="00354A9E" w:rsidRDefault="00354A9E" w:rsidP="00354A9E">
      <w:pPr>
        <w:ind w:firstLine="420"/>
        <w:jc w:val="both"/>
        <w:rPr>
          <w:rFonts w:hint="eastAsia"/>
        </w:rPr>
      </w:pPr>
      <w:r w:rsidRPr="00354A9E">
        <w:rPr>
          <w:rFonts w:hint="eastAsia"/>
        </w:rPr>
        <w:t>3. 家庭教育功能呈现系统性弱化</w:t>
      </w:r>
      <w:r>
        <w:rPr>
          <w:rFonts w:hint="eastAsia"/>
        </w:rPr>
        <w:t>。</w:t>
      </w:r>
      <w:r w:rsidRPr="00354A9E">
        <w:rPr>
          <w:rFonts w:hint="eastAsia"/>
        </w:rPr>
        <w:t>祖辈监护局限明显，教育投入受经济约束大，学业支持能力不足，中长期教育风险持续累积。</w:t>
      </w:r>
    </w:p>
    <w:p w14:paraId="2018F942" w14:textId="0E94DD3F" w:rsidR="00354A9E" w:rsidRPr="00354A9E" w:rsidRDefault="00354A9E" w:rsidP="00354A9E">
      <w:pPr>
        <w:ind w:firstLine="420"/>
        <w:jc w:val="both"/>
        <w:rPr>
          <w:rFonts w:hint="eastAsia"/>
        </w:rPr>
      </w:pPr>
      <w:r w:rsidRPr="00354A9E">
        <w:rPr>
          <w:rFonts w:hint="eastAsia"/>
        </w:rPr>
        <w:t>4. 数字接入存在设备与使用效率的双重鸿沟</w:t>
      </w:r>
      <w:r>
        <w:rPr>
          <w:rFonts w:hint="eastAsia"/>
        </w:rPr>
        <w:t>。</w:t>
      </w:r>
      <w:r w:rsidRPr="00354A9E">
        <w:rPr>
          <w:rFonts w:hint="eastAsia"/>
        </w:rPr>
        <w:t>设备的普及主要是由智能手机驱动的，在应用上越来越偏向于娱乐化，而教育类应用的适配较差，新技术的接受程度不高。</w:t>
      </w:r>
    </w:p>
    <w:p w14:paraId="791F1EE2" w14:textId="77777777" w:rsidR="00354A9E" w:rsidRPr="00354A9E" w:rsidRDefault="00354A9E" w:rsidP="00354A9E">
      <w:pPr>
        <w:jc w:val="both"/>
        <w:rPr>
          <w:rFonts w:hint="eastAsia"/>
        </w:rPr>
      </w:pPr>
      <w:r w:rsidRPr="00354A9E">
        <w:rPr>
          <w:rFonts w:hint="eastAsia"/>
        </w:rPr>
        <w:t>这与《中国儿童发展报告 2024》中“受城市化影响儿童”的发展困境是相一致的，即尽管</w:t>
      </w:r>
      <w:r w:rsidRPr="00354A9E">
        <w:rPr>
          <w:rFonts w:hint="eastAsia"/>
        </w:rPr>
        <w:lastRenderedPageBreak/>
        <w:t>乡村儿童没有到城市里去，但是由于父母到城市里打工的原因而造成孩子处在资源落后的“半城市化”环境中。</w:t>
      </w:r>
    </w:p>
    <w:p w14:paraId="39F0B000" w14:textId="77777777" w:rsidR="00354A9E" w:rsidRPr="007E72CB" w:rsidRDefault="00354A9E" w:rsidP="00354A9E">
      <w:pPr>
        <w:jc w:val="both"/>
        <w:rPr>
          <w:rFonts w:ascii="黑体" w:eastAsia="黑体" w:hAnsi="黑体" w:hint="eastAsia"/>
          <w:sz w:val="26"/>
          <w:szCs w:val="26"/>
        </w:rPr>
      </w:pPr>
      <w:r w:rsidRPr="007E72CB">
        <w:rPr>
          <w:rFonts w:ascii="黑体" w:eastAsia="黑体" w:hAnsi="黑体" w:hint="eastAsia"/>
          <w:sz w:val="26"/>
          <w:szCs w:val="26"/>
        </w:rPr>
        <w:t>（二）系统性建议</w:t>
      </w:r>
    </w:p>
    <w:p w14:paraId="619CB90E" w14:textId="7FF86737" w:rsidR="00354A9E" w:rsidRPr="00354A9E" w:rsidRDefault="00354A9E" w:rsidP="007E72CB">
      <w:pPr>
        <w:ind w:firstLine="420"/>
        <w:jc w:val="both"/>
        <w:rPr>
          <w:rFonts w:hint="eastAsia"/>
        </w:rPr>
      </w:pPr>
      <w:r w:rsidRPr="00354A9E">
        <w:rPr>
          <w:rFonts w:hint="eastAsia"/>
        </w:rPr>
        <w:t>1. 实施师资能力精准提升计划</w:t>
      </w:r>
      <w:r>
        <w:rPr>
          <w:rFonts w:hint="eastAsia"/>
        </w:rPr>
        <w:t>：</w:t>
      </w:r>
    </w:p>
    <w:p w14:paraId="495BF761" w14:textId="24B78908" w:rsidR="00354A9E" w:rsidRPr="00354A9E" w:rsidRDefault="00354A9E" w:rsidP="007E72CB">
      <w:pPr>
        <w:ind w:firstLine="420"/>
        <w:jc w:val="both"/>
        <w:rPr>
          <w:rFonts w:hint="eastAsia"/>
        </w:rPr>
      </w:pPr>
      <w:r w:rsidRPr="00354A9E">
        <w:rPr>
          <w:rFonts w:hint="eastAsia"/>
        </w:rPr>
        <w:t>建立</w:t>
      </w:r>
      <w:proofErr w:type="gramStart"/>
      <w:r>
        <w:rPr>
          <w:rFonts w:hint="eastAsia"/>
        </w:rPr>
        <w:t>“</w:t>
      </w:r>
      <w:proofErr w:type="gramEnd"/>
      <w:r w:rsidRPr="00354A9E">
        <w:rPr>
          <w:rFonts w:hint="eastAsia"/>
        </w:rPr>
        <w:t>乡村教师专业能力图谱</w:t>
      </w:r>
      <w:proofErr w:type="gramStart"/>
      <w:r>
        <w:rPr>
          <w:rFonts w:hint="eastAsia"/>
        </w:rPr>
        <w:t>“</w:t>
      </w:r>
      <w:proofErr w:type="gramEnd"/>
      <w:r w:rsidRPr="00354A9E">
        <w:rPr>
          <w:rFonts w:hint="eastAsia"/>
        </w:rPr>
        <w:t>，针对科学、艺术等薄弱学科开展定向培训</w:t>
      </w:r>
      <w:r>
        <w:rPr>
          <w:rFonts w:hint="eastAsia"/>
        </w:rPr>
        <w:t>；</w:t>
      </w:r>
      <w:r w:rsidRPr="00354A9E">
        <w:rPr>
          <w:rFonts w:hint="eastAsia"/>
        </w:rPr>
        <w:t>推行</w:t>
      </w:r>
      <w:proofErr w:type="gramStart"/>
      <w:r>
        <w:rPr>
          <w:rFonts w:hint="eastAsia"/>
        </w:rPr>
        <w:t>“</w:t>
      </w:r>
      <w:proofErr w:type="gramEnd"/>
      <w:r w:rsidRPr="00354A9E">
        <w:rPr>
          <w:rFonts w:hint="eastAsia"/>
        </w:rPr>
        <w:t>城乡教师协作共同体</w:t>
      </w:r>
      <w:r>
        <w:rPr>
          <w:rFonts w:hint="eastAsia"/>
        </w:rPr>
        <w:t>“</w:t>
      </w:r>
      <w:r w:rsidRPr="00354A9E">
        <w:rPr>
          <w:rFonts w:hint="eastAsia"/>
        </w:rPr>
        <w:t>，每所乡村学校与城区优质校建立固定合作关系</w:t>
      </w:r>
      <w:r>
        <w:rPr>
          <w:rFonts w:hint="eastAsia"/>
        </w:rPr>
        <w:t>；</w:t>
      </w:r>
      <w:r w:rsidRPr="00354A9E">
        <w:rPr>
          <w:rFonts w:hint="eastAsia"/>
        </w:rPr>
        <w:t>设立”乡村教师课程开发专项基金</w:t>
      </w:r>
      <w:proofErr w:type="gramStart"/>
      <w:r w:rsidRPr="00354A9E">
        <w:rPr>
          <w:rFonts w:hint="eastAsia"/>
        </w:rPr>
        <w:t>”</w:t>
      </w:r>
      <w:proofErr w:type="gramEnd"/>
      <w:r w:rsidRPr="00354A9E">
        <w:rPr>
          <w:rFonts w:hint="eastAsia"/>
        </w:rPr>
        <w:t>，激励教师开发本土化校本课程</w:t>
      </w:r>
      <w:r>
        <w:rPr>
          <w:rFonts w:hint="eastAsia"/>
        </w:rPr>
        <w:t>。</w:t>
      </w:r>
    </w:p>
    <w:p w14:paraId="682E2591" w14:textId="779CA50F" w:rsidR="00354A9E" w:rsidRPr="00354A9E" w:rsidRDefault="00354A9E" w:rsidP="007E72CB">
      <w:pPr>
        <w:ind w:firstLine="420"/>
        <w:jc w:val="both"/>
        <w:rPr>
          <w:rFonts w:hint="eastAsia"/>
        </w:rPr>
      </w:pPr>
      <w:r w:rsidRPr="00354A9E">
        <w:rPr>
          <w:rFonts w:hint="eastAsia"/>
        </w:rPr>
        <w:t>2. 构建</w:t>
      </w:r>
      <w:proofErr w:type="gramStart"/>
      <w:r w:rsidRPr="00354A9E">
        <w:rPr>
          <w:rFonts w:hint="eastAsia"/>
        </w:rPr>
        <w:t>”</w:t>
      </w:r>
      <w:proofErr w:type="gramEnd"/>
      <w:r w:rsidRPr="00354A9E">
        <w:rPr>
          <w:rFonts w:hint="eastAsia"/>
        </w:rPr>
        <w:t>体验-探究</w:t>
      </w:r>
      <w:proofErr w:type="gramStart"/>
      <w:r w:rsidRPr="00354A9E">
        <w:rPr>
          <w:rFonts w:hint="eastAsia"/>
        </w:rPr>
        <w:t>”</w:t>
      </w:r>
      <w:proofErr w:type="gramEnd"/>
      <w:r w:rsidRPr="00354A9E">
        <w:rPr>
          <w:rFonts w:hint="eastAsia"/>
        </w:rPr>
        <w:t>型课程体系</w:t>
      </w:r>
      <w:r>
        <w:rPr>
          <w:rFonts w:hint="eastAsia"/>
        </w:rPr>
        <w:t>：</w:t>
      </w:r>
    </w:p>
    <w:p w14:paraId="16AC4BA5" w14:textId="0F206B83" w:rsidR="00354A9E" w:rsidRPr="00354A9E" w:rsidRDefault="00354A9E" w:rsidP="007E72CB">
      <w:pPr>
        <w:ind w:firstLine="420"/>
        <w:jc w:val="both"/>
        <w:rPr>
          <w:rFonts w:hint="eastAsia"/>
        </w:rPr>
      </w:pPr>
      <w:r w:rsidRPr="00354A9E">
        <w:rPr>
          <w:rFonts w:hint="eastAsia"/>
        </w:rPr>
        <w:t>将实验室使用率纳入学校考核指标，确保科学实验课程开足开好</w:t>
      </w:r>
      <w:r>
        <w:rPr>
          <w:rFonts w:hint="eastAsia"/>
        </w:rPr>
        <w:t>；</w:t>
      </w:r>
      <w:r w:rsidRPr="00354A9E">
        <w:rPr>
          <w:rFonts w:hint="eastAsia"/>
        </w:rPr>
        <w:t>开发</w:t>
      </w:r>
      <w:proofErr w:type="gramStart"/>
      <w:r w:rsidRPr="00354A9E">
        <w:rPr>
          <w:rFonts w:hint="eastAsia"/>
        </w:rPr>
        <w:t>”</w:t>
      </w:r>
      <w:proofErr w:type="gramEnd"/>
      <w:r w:rsidRPr="00354A9E">
        <w:rPr>
          <w:rFonts w:hint="eastAsia"/>
        </w:rPr>
        <w:t>乡村科学教育资源包</w:t>
      </w:r>
      <w:proofErr w:type="gramStart"/>
      <w:r w:rsidRPr="00354A9E">
        <w:rPr>
          <w:rFonts w:hint="eastAsia"/>
        </w:rPr>
        <w:t>”</w:t>
      </w:r>
      <w:proofErr w:type="gramEnd"/>
      <w:r w:rsidRPr="00354A9E">
        <w:rPr>
          <w:rFonts w:hint="eastAsia"/>
        </w:rPr>
        <w:t xml:space="preserve">，配备适于当地条件的低成本实验器材 </w:t>
      </w:r>
      <w:r>
        <w:rPr>
          <w:rFonts w:hint="eastAsia"/>
        </w:rPr>
        <w:t>；</w:t>
      </w:r>
      <w:r w:rsidRPr="00354A9E">
        <w:rPr>
          <w:rFonts w:hint="eastAsia"/>
        </w:rPr>
        <w:t>建立</w:t>
      </w:r>
      <w:proofErr w:type="gramStart"/>
      <w:r w:rsidRPr="00354A9E">
        <w:rPr>
          <w:rFonts w:hint="eastAsia"/>
        </w:rPr>
        <w:t>”</w:t>
      </w:r>
      <w:proofErr w:type="gramEnd"/>
      <w:r w:rsidRPr="00354A9E">
        <w:rPr>
          <w:rFonts w:hint="eastAsia"/>
        </w:rPr>
        <w:t>周末</w:t>
      </w:r>
      <w:proofErr w:type="gramStart"/>
      <w:r w:rsidRPr="00354A9E">
        <w:rPr>
          <w:rFonts w:hint="eastAsia"/>
        </w:rPr>
        <w:t>科学工</w:t>
      </w:r>
      <w:proofErr w:type="gramEnd"/>
      <w:r w:rsidRPr="00354A9E">
        <w:rPr>
          <w:rFonts w:hint="eastAsia"/>
        </w:rPr>
        <w:t>作坊</w:t>
      </w:r>
      <w:proofErr w:type="gramStart"/>
      <w:r w:rsidRPr="00354A9E">
        <w:rPr>
          <w:rFonts w:hint="eastAsia"/>
        </w:rPr>
        <w:t>”</w:t>
      </w:r>
      <w:proofErr w:type="gramEnd"/>
      <w:r w:rsidRPr="00354A9E">
        <w:rPr>
          <w:rFonts w:hint="eastAsia"/>
        </w:rPr>
        <w:t>，邀请高校、企业专业人员开展专题活动</w:t>
      </w:r>
      <w:r>
        <w:rPr>
          <w:rFonts w:hint="eastAsia"/>
        </w:rPr>
        <w:t>。</w:t>
      </w:r>
    </w:p>
    <w:p w14:paraId="6ADEC644" w14:textId="4F7528DC" w:rsidR="00354A9E" w:rsidRPr="00354A9E" w:rsidRDefault="00354A9E" w:rsidP="007E72CB">
      <w:pPr>
        <w:ind w:firstLine="420"/>
        <w:jc w:val="both"/>
        <w:rPr>
          <w:rFonts w:hint="eastAsia"/>
        </w:rPr>
      </w:pPr>
      <w:r w:rsidRPr="00354A9E">
        <w:rPr>
          <w:rFonts w:hint="eastAsia"/>
        </w:rPr>
        <w:t>3. 创新家庭教育支持模式</w:t>
      </w:r>
      <w:r>
        <w:rPr>
          <w:rFonts w:hint="eastAsia"/>
        </w:rPr>
        <w:t>：</w:t>
      </w:r>
    </w:p>
    <w:p w14:paraId="7F6909EC" w14:textId="67CAF73E" w:rsidR="00354A9E" w:rsidRPr="00354A9E" w:rsidRDefault="00354A9E" w:rsidP="007E72CB">
      <w:pPr>
        <w:ind w:firstLine="420"/>
        <w:jc w:val="both"/>
        <w:rPr>
          <w:rFonts w:hint="eastAsia"/>
        </w:rPr>
      </w:pPr>
      <w:r w:rsidRPr="00354A9E">
        <w:rPr>
          <w:rFonts w:hint="eastAsia"/>
        </w:rPr>
        <w:t>开发</w:t>
      </w:r>
      <w:proofErr w:type="gramStart"/>
      <w:r w:rsidRPr="00354A9E">
        <w:rPr>
          <w:rFonts w:hint="eastAsia"/>
        </w:rPr>
        <w:t>”</w:t>
      </w:r>
      <w:proofErr w:type="gramEnd"/>
      <w:r w:rsidRPr="00354A9E">
        <w:rPr>
          <w:rFonts w:hint="eastAsia"/>
        </w:rPr>
        <w:t>祖辈教育指南</w:t>
      </w:r>
      <w:proofErr w:type="gramStart"/>
      <w:r w:rsidRPr="00354A9E">
        <w:rPr>
          <w:rFonts w:hint="eastAsia"/>
        </w:rPr>
        <w:t>”</w:t>
      </w:r>
      <w:proofErr w:type="gramEnd"/>
      <w:r w:rsidRPr="00354A9E">
        <w:rPr>
          <w:rFonts w:hint="eastAsia"/>
        </w:rPr>
        <w:t>，提供</w:t>
      </w:r>
      <w:proofErr w:type="gramStart"/>
      <w:r w:rsidRPr="00354A9E">
        <w:rPr>
          <w:rFonts w:hint="eastAsia"/>
        </w:rPr>
        <w:t>适</w:t>
      </w:r>
      <w:proofErr w:type="gramEnd"/>
      <w:r w:rsidRPr="00354A9E">
        <w:rPr>
          <w:rFonts w:hint="eastAsia"/>
        </w:rPr>
        <w:t>老化的教育指导材料</w:t>
      </w:r>
      <w:r>
        <w:rPr>
          <w:rFonts w:hint="eastAsia"/>
        </w:rPr>
        <w:t>；</w:t>
      </w:r>
      <w:r w:rsidRPr="00354A9E">
        <w:rPr>
          <w:rFonts w:hint="eastAsia"/>
        </w:rPr>
        <w:t>建立</w:t>
      </w:r>
      <w:proofErr w:type="gramStart"/>
      <w:r w:rsidRPr="00354A9E">
        <w:rPr>
          <w:rFonts w:hint="eastAsia"/>
        </w:rPr>
        <w:t>”</w:t>
      </w:r>
      <w:proofErr w:type="gramEnd"/>
      <w:r w:rsidRPr="00354A9E">
        <w:rPr>
          <w:rFonts w:hint="eastAsia"/>
        </w:rPr>
        <w:t>家长远程参与平台</w:t>
      </w:r>
      <w:proofErr w:type="gramStart"/>
      <w:r w:rsidRPr="00354A9E">
        <w:rPr>
          <w:rFonts w:hint="eastAsia"/>
        </w:rPr>
        <w:t>”</w:t>
      </w:r>
      <w:proofErr w:type="gramEnd"/>
      <w:r w:rsidRPr="00354A9E">
        <w:rPr>
          <w:rFonts w:hint="eastAsia"/>
        </w:rPr>
        <w:t>，方便外出父母参与子女教育</w:t>
      </w:r>
      <w:r>
        <w:rPr>
          <w:rFonts w:hint="eastAsia"/>
        </w:rPr>
        <w:t>；</w:t>
      </w:r>
      <w:r w:rsidRPr="00354A9E">
        <w:rPr>
          <w:rFonts w:hint="eastAsia"/>
        </w:rPr>
        <w:t>设立</w:t>
      </w:r>
      <w:proofErr w:type="gramStart"/>
      <w:r w:rsidRPr="00354A9E">
        <w:rPr>
          <w:rFonts w:hint="eastAsia"/>
        </w:rPr>
        <w:t>”</w:t>
      </w:r>
      <w:proofErr w:type="gramEnd"/>
      <w:r w:rsidRPr="00354A9E">
        <w:rPr>
          <w:rFonts w:hint="eastAsia"/>
        </w:rPr>
        <w:t>教育应急援助基金</w:t>
      </w:r>
      <w:proofErr w:type="gramStart"/>
      <w:r w:rsidRPr="00354A9E">
        <w:rPr>
          <w:rFonts w:hint="eastAsia"/>
        </w:rPr>
        <w:t>”</w:t>
      </w:r>
      <w:proofErr w:type="gramEnd"/>
      <w:r w:rsidRPr="00354A9E">
        <w:rPr>
          <w:rFonts w:hint="eastAsia"/>
        </w:rPr>
        <w:t>，为经济困难家庭提供学习用品支持</w:t>
      </w:r>
      <w:r>
        <w:rPr>
          <w:rFonts w:hint="eastAsia"/>
        </w:rPr>
        <w:t>。</w:t>
      </w:r>
    </w:p>
    <w:p w14:paraId="7BAEA03C" w14:textId="5CAD55DD" w:rsidR="00354A9E" w:rsidRPr="00354A9E" w:rsidRDefault="00354A9E" w:rsidP="007E72CB">
      <w:pPr>
        <w:ind w:firstLine="420"/>
        <w:jc w:val="both"/>
        <w:rPr>
          <w:rFonts w:hint="eastAsia"/>
        </w:rPr>
      </w:pPr>
      <w:r w:rsidRPr="00354A9E">
        <w:rPr>
          <w:rFonts w:hint="eastAsia"/>
        </w:rPr>
        <w:t>4. 推进数字教育生态建设</w:t>
      </w:r>
      <w:r>
        <w:rPr>
          <w:rFonts w:hint="eastAsia"/>
        </w:rPr>
        <w:t>：</w:t>
      </w:r>
    </w:p>
    <w:p w14:paraId="75462796" w14:textId="5C3D388F" w:rsidR="00354A9E" w:rsidRPr="00354A9E" w:rsidRDefault="00354A9E" w:rsidP="007E72CB">
      <w:pPr>
        <w:ind w:firstLine="420"/>
        <w:jc w:val="both"/>
        <w:rPr>
          <w:rFonts w:hint="eastAsia"/>
        </w:rPr>
      </w:pPr>
      <w:r w:rsidRPr="00354A9E">
        <w:rPr>
          <w:rFonts w:hint="eastAsia"/>
        </w:rPr>
        <w:t>实施</w:t>
      </w:r>
      <w:proofErr w:type="gramStart"/>
      <w:r w:rsidRPr="00354A9E">
        <w:rPr>
          <w:rFonts w:hint="eastAsia"/>
        </w:rPr>
        <w:t>”</w:t>
      </w:r>
      <w:proofErr w:type="gramEnd"/>
      <w:r w:rsidRPr="00354A9E">
        <w:rPr>
          <w:rFonts w:hint="eastAsia"/>
        </w:rPr>
        <w:t>学习设备多元化计划</w:t>
      </w:r>
      <w:proofErr w:type="gramStart"/>
      <w:r w:rsidRPr="00354A9E">
        <w:rPr>
          <w:rFonts w:hint="eastAsia"/>
        </w:rPr>
        <w:t>”</w:t>
      </w:r>
      <w:proofErr w:type="gramEnd"/>
      <w:r w:rsidRPr="00354A9E">
        <w:rPr>
          <w:rFonts w:hint="eastAsia"/>
        </w:rPr>
        <w:t>，重点提升电脑和平板普及率</w:t>
      </w:r>
      <w:r>
        <w:rPr>
          <w:rFonts w:hint="eastAsia"/>
        </w:rPr>
        <w:t>；</w:t>
      </w:r>
      <w:r w:rsidRPr="00354A9E">
        <w:rPr>
          <w:rFonts w:hint="eastAsia"/>
        </w:rPr>
        <w:t>开发</w:t>
      </w:r>
      <w:proofErr w:type="gramStart"/>
      <w:r w:rsidRPr="00354A9E">
        <w:rPr>
          <w:rFonts w:hint="eastAsia"/>
        </w:rPr>
        <w:t>”</w:t>
      </w:r>
      <w:proofErr w:type="gramEnd"/>
      <w:r w:rsidRPr="00354A9E">
        <w:rPr>
          <w:rFonts w:hint="eastAsia"/>
        </w:rPr>
        <w:t>乡村</w:t>
      </w:r>
      <w:proofErr w:type="gramStart"/>
      <w:r w:rsidRPr="00354A9E">
        <w:rPr>
          <w:rFonts w:hint="eastAsia"/>
        </w:rPr>
        <w:t>版教育</w:t>
      </w:r>
      <w:proofErr w:type="gramEnd"/>
      <w:r w:rsidRPr="00354A9E">
        <w:rPr>
          <w:rFonts w:hint="eastAsia"/>
        </w:rPr>
        <w:t>APP</w:t>
      </w:r>
      <w:proofErr w:type="gramStart"/>
      <w:r w:rsidRPr="00354A9E">
        <w:rPr>
          <w:rFonts w:hint="eastAsia"/>
        </w:rPr>
        <w:t>”</w:t>
      </w:r>
      <w:proofErr w:type="gramEnd"/>
      <w:r w:rsidRPr="00354A9E">
        <w:rPr>
          <w:rFonts w:hint="eastAsia"/>
        </w:rPr>
        <w:t>，优化界面设计和内容适配</w:t>
      </w:r>
      <w:r>
        <w:rPr>
          <w:rFonts w:hint="eastAsia"/>
        </w:rPr>
        <w:t>；</w:t>
      </w:r>
      <w:r w:rsidRPr="00354A9E">
        <w:rPr>
          <w:rFonts w:hint="eastAsia"/>
        </w:rPr>
        <w:t>建立</w:t>
      </w:r>
      <w:proofErr w:type="gramStart"/>
      <w:r w:rsidRPr="00354A9E">
        <w:rPr>
          <w:rFonts w:hint="eastAsia"/>
        </w:rPr>
        <w:t>”</w:t>
      </w:r>
      <w:proofErr w:type="gramEnd"/>
      <w:r w:rsidRPr="00354A9E">
        <w:rPr>
          <w:rFonts w:hint="eastAsia"/>
        </w:rPr>
        <w:t>数字素养培育课程</w:t>
      </w:r>
      <w:proofErr w:type="gramStart"/>
      <w:r w:rsidRPr="00354A9E">
        <w:rPr>
          <w:rFonts w:hint="eastAsia"/>
        </w:rPr>
        <w:t>”</w:t>
      </w:r>
      <w:proofErr w:type="gramEnd"/>
      <w:r w:rsidRPr="00354A9E">
        <w:rPr>
          <w:rFonts w:hint="eastAsia"/>
        </w:rPr>
        <w:t>，引导学生合理使用数字设备</w:t>
      </w:r>
      <w:r>
        <w:rPr>
          <w:rFonts w:hint="eastAsia"/>
        </w:rPr>
        <w:t>。</w:t>
      </w:r>
    </w:p>
    <w:p w14:paraId="1F69A732" w14:textId="00C3E63E" w:rsidR="00354A9E" w:rsidRPr="00354A9E" w:rsidRDefault="00354A9E" w:rsidP="007E72CB">
      <w:pPr>
        <w:ind w:firstLine="420"/>
        <w:jc w:val="both"/>
        <w:rPr>
          <w:rFonts w:hint="eastAsia"/>
        </w:rPr>
      </w:pPr>
      <w:r w:rsidRPr="00354A9E">
        <w:rPr>
          <w:rFonts w:hint="eastAsia"/>
        </w:rPr>
        <w:t>5. 建立教育风险预警机制</w:t>
      </w:r>
      <w:r>
        <w:rPr>
          <w:rFonts w:hint="eastAsia"/>
        </w:rPr>
        <w:t>：</w:t>
      </w:r>
    </w:p>
    <w:p w14:paraId="333FECD3" w14:textId="7432D2CF" w:rsidR="00354A9E" w:rsidRPr="00354A9E" w:rsidRDefault="00354A9E" w:rsidP="007E72CB">
      <w:pPr>
        <w:ind w:firstLine="420"/>
        <w:jc w:val="both"/>
        <w:rPr>
          <w:rFonts w:hint="eastAsia"/>
        </w:rPr>
      </w:pPr>
      <w:r w:rsidRPr="00354A9E">
        <w:rPr>
          <w:rFonts w:hint="eastAsia"/>
        </w:rPr>
        <w:t>构建</w:t>
      </w:r>
      <w:proofErr w:type="gramStart"/>
      <w:r w:rsidRPr="00354A9E">
        <w:rPr>
          <w:rFonts w:hint="eastAsia"/>
        </w:rPr>
        <w:t>”</w:t>
      </w:r>
      <w:proofErr w:type="gramEnd"/>
      <w:r w:rsidRPr="00354A9E">
        <w:rPr>
          <w:rFonts w:hint="eastAsia"/>
        </w:rPr>
        <w:t>学生发展监测系统</w:t>
      </w:r>
      <w:proofErr w:type="gramStart"/>
      <w:r w:rsidRPr="00354A9E">
        <w:rPr>
          <w:rFonts w:hint="eastAsia"/>
        </w:rPr>
        <w:t>”</w:t>
      </w:r>
      <w:proofErr w:type="gramEnd"/>
      <w:r w:rsidRPr="00354A9E">
        <w:rPr>
          <w:rFonts w:hint="eastAsia"/>
        </w:rPr>
        <w:t>，跟踪学业表现与出勤情况</w:t>
      </w:r>
      <w:r>
        <w:rPr>
          <w:rFonts w:hint="eastAsia"/>
        </w:rPr>
        <w:t>；</w:t>
      </w:r>
      <w:r w:rsidRPr="00354A9E">
        <w:rPr>
          <w:rFonts w:hint="eastAsia"/>
        </w:rPr>
        <w:t>设立</w:t>
      </w:r>
      <w:proofErr w:type="gramStart"/>
      <w:r w:rsidRPr="00354A9E">
        <w:rPr>
          <w:rFonts w:hint="eastAsia"/>
        </w:rPr>
        <w:t>”</w:t>
      </w:r>
      <w:proofErr w:type="gramEnd"/>
      <w:r w:rsidRPr="00354A9E">
        <w:rPr>
          <w:rFonts w:hint="eastAsia"/>
        </w:rPr>
        <w:t>心理辅导员</w:t>
      </w:r>
      <w:proofErr w:type="gramStart"/>
      <w:r w:rsidRPr="00354A9E">
        <w:rPr>
          <w:rFonts w:hint="eastAsia"/>
        </w:rPr>
        <w:t>”</w:t>
      </w:r>
      <w:proofErr w:type="gramEnd"/>
      <w:r w:rsidRPr="00354A9E">
        <w:rPr>
          <w:rFonts w:hint="eastAsia"/>
        </w:rPr>
        <w:t>岗位，提供专业心理支持服务</w:t>
      </w:r>
      <w:r>
        <w:rPr>
          <w:rFonts w:hint="eastAsia"/>
        </w:rPr>
        <w:t>；</w:t>
      </w:r>
      <w:r w:rsidRPr="00354A9E">
        <w:rPr>
          <w:rFonts w:hint="eastAsia"/>
        </w:rPr>
        <w:t>建立</w:t>
      </w:r>
      <w:proofErr w:type="gramStart"/>
      <w:r w:rsidRPr="00354A9E">
        <w:rPr>
          <w:rFonts w:hint="eastAsia"/>
        </w:rPr>
        <w:t>”</w:t>
      </w:r>
      <w:proofErr w:type="gramEnd"/>
      <w:r w:rsidRPr="00354A9E">
        <w:rPr>
          <w:rFonts w:hint="eastAsia"/>
        </w:rPr>
        <w:t>社区教育支持网络</w:t>
      </w:r>
      <w:proofErr w:type="gramStart"/>
      <w:r w:rsidRPr="00354A9E">
        <w:rPr>
          <w:rFonts w:hint="eastAsia"/>
        </w:rPr>
        <w:t>”</w:t>
      </w:r>
      <w:proofErr w:type="gramEnd"/>
      <w:r w:rsidRPr="00354A9E">
        <w:rPr>
          <w:rFonts w:hint="eastAsia"/>
        </w:rPr>
        <w:t>，整合村委会、社会组织等各方力量</w:t>
      </w:r>
      <w:r>
        <w:rPr>
          <w:rFonts w:hint="eastAsia"/>
        </w:rPr>
        <w:t>。</w:t>
      </w:r>
    </w:p>
    <w:p w14:paraId="366D3551" w14:textId="77777777" w:rsidR="00354A9E" w:rsidRPr="007E72CB" w:rsidRDefault="00354A9E" w:rsidP="00354A9E">
      <w:pPr>
        <w:jc w:val="both"/>
        <w:rPr>
          <w:rFonts w:ascii="黑体" w:eastAsia="黑体" w:hAnsi="黑体" w:hint="eastAsia"/>
          <w:sz w:val="26"/>
          <w:szCs w:val="26"/>
        </w:rPr>
      </w:pPr>
      <w:r w:rsidRPr="007E72CB">
        <w:rPr>
          <w:rFonts w:ascii="黑体" w:eastAsia="黑体" w:hAnsi="黑体" w:hint="eastAsia"/>
          <w:sz w:val="26"/>
          <w:szCs w:val="26"/>
        </w:rPr>
        <w:t>（三）政策启示</w:t>
      </w:r>
    </w:p>
    <w:p w14:paraId="7CD240C6" w14:textId="60094CA7" w:rsidR="00354A9E" w:rsidRPr="00354A9E" w:rsidRDefault="00354A9E" w:rsidP="00354A9E">
      <w:pPr>
        <w:jc w:val="both"/>
        <w:rPr>
          <w:rFonts w:hint="eastAsia"/>
        </w:rPr>
      </w:pPr>
      <w:r w:rsidRPr="00354A9E">
        <w:rPr>
          <w:rFonts w:hint="eastAsia"/>
        </w:rPr>
        <w:t>本部分呈现的问题是城乡新型城镇化进程中乡村教育发展的困境问题之一，在政策制订上具体体现为：从“投入资源”到“提高效能”，从“硬性建设”到“软件优化”，从“学校教育”到“整个大系统建设”。如果无法实现这多维度、多层面、全方位立体化、系统化的深层次大变革，则不会有对《中国儿童发展报告 2024》提出的“让每一个孩子都能获得公平而有质量的教育”美好的理想。</w:t>
      </w:r>
    </w:p>
    <w:sectPr w:rsidR="00354A9E" w:rsidRPr="00354A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A9E"/>
    <w:rsid w:val="00320C08"/>
    <w:rsid w:val="003249B0"/>
    <w:rsid w:val="00354A9E"/>
    <w:rsid w:val="005C448C"/>
    <w:rsid w:val="00730373"/>
    <w:rsid w:val="007E72CB"/>
    <w:rsid w:val="00CC3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2C95"/>
  <w15:chartTrackingRefBased/>
  <w15:docId w15:val="{D11F7BB2-3362-4C42-AD1F-7313C603E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54A9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54A9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54A9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54A9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54A9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54A9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54A9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4A9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54A9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4A9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54A9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54A9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54A9E"/>
    <w:rPr>
      <w:rFonts w:cstheme="majorBidi"/>
      <w:color w:val="2F5496" w:themeColor="accent1" w:themeShade="BF"/>
      <w:sz w:val="28"/>
      <w:szCs w:val="28"/>
    </w:rPr>
  </w:style>
  <w:style w:type="character" w:customStyle="1" w:styleId="50">
    <w:name w:val="标题 5 字符"/>
    <w:basedOn w:val="a0"/>
    <w:link w:val="5"/>
    <w:uiPriority w:val="9"/>
    <w:semiHidden/>
    <w:rsid w:val="00354A9E"/>
    <w:rPr>
      <w:rFonts w:cstheme="majorBidi"/>
      <w:color w:val="2F5496" w:themeColor="accent1" w:themeShade="BF"/>
      <w:sz w:val="24"/>
    </w:rPr>
  </w:style>
  <w:style w:type="character" w:customStyle="1" w:styleId="60">
    <w:name w:val="标题 6 字符"/>
    <w:basedOn w:val="a0"/>
    <w:link w:val="6"/>
    <w:uiPriority w:val="9"/>
    <w:semiHidden/>
    <w:rsid w:val="00354A9E"/>
    <w:rPr>
      <w:rFonts w:cstheme="majorBidi"/>
      <w:b/>
      <w:bCs/>
      <w:color w:val="2F5496" w:themeColor="accent1" w:themeShade="BF"/>
    </w:rPr>
  </w:style>
  <w:style w:type="character" w:customStyle="1" w:styleId="70">
    <w:name w:val="标题 7 字符"/>
    <w:basedOn w:val="a0"/>
    <w:link w:val="7"/>
    <w:uiPriority w:val="9"/>
    <w:semiHidden/>
    <w:rsid w:val="00354A9E"/>
    <w:rPr>
      <w:rFonts w:cstheme="majorBidi"/>
      <w:b/>
      <w:bCs/>
      <w:color w:val="595959" w:themeColor="text1" w:themeTint="A6"/>
    </w:rPr>
  </w:style>
  <w:style w:type="character" w:customStyle="1" w:styleId="80">
    <w:name w:val="标题 8 字符"/>
    <w:basedOn w:val="a0"/>
    <w:link w:val="8"/>
    <w:uiPriority w:val="9"/>
    <w:semiHidden/>
    <w:rsid w:val="00354A9E"/>
    <w:rPr>
      <w:rFonts w:cstheme="majorBidi"/>
      <w:color w:val="595959" w:themeColor="text1" w:themeTint="A6"/>
    </w:rPr>
  </w:style>
  <w:style w:type="character" w:customStyle="1" w:styleId="90">
    <w:name w:val="标题 9 字符"/>
    <w:basedOn w:val="a0"/>
    <w:link w:val="9"/>
    <w:uiPriority w:val="9"/>
    <w:semiHidden/>
    <w:rsid w:val="00354A9E"/>
    <w:rPr>
      <w:rFonts w:eastAsiaTheme="majorEastAsia" w:cstheme="majorBidi"/>
      <w:color w:val="595959" w:themeColor="text1" w:themeTint="A6"/>
    </w:rPr>
  </w:style>
  <w:style w:type="paragraph" w:styleId="a3">
    <w:name w:val="Title"/>
    <w:basedOn w:val="a"/>
    <w:next w:val="a"/>
    <w:link w:val="a4"/>
    <w:uiPriority w:val="10"/>
    <w:qFormat/>
    <w:rsid w:val="00354A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4A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4A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4A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4A9E"/>
    <w:pPr>
      <w:spacing w:before="160"/>
      <w:jc w:val="center"/>
    </w:pPr>
    <w:rPr>
      <w:i/>
      <w:iCs/>
      <w:color w:val="404040" w:themeColor="text1" w:themeTint="BF"/>
    </w:rPr>
  </w:style>
  <w:style w:type="character" w:customStyle="1" w:styleId="a8">
    <w:name w:val="引用 字符"/>
    <w:basedOn w:val="a0"/>
    <w:link w:val="a7"/>
    <w:uiPriority w:val="29"/>
    <w:rsid w:val="00354A9E"/>
    <w:rPr>
      <w:i/>
      <w:iCs/>
      <w:color w:val="404040" w:themeColor="text1" w:themeTint="BF"/>
    </w:rPr>
  </w:style>
  <w:style w:type="paragraph" w:styleId="a9">
    <w:name w:val="List Paragraph"/>
    <w:basedOn w:val="a"/>
    <w:uiPriority w:val="34"/>
    <w:qFormat/>
    <w:rsid w:val="00354A9E"/>
    <w:pPr>
      <w:ind w:left="720"/>
      <w:contextualSpacing/>
    </w:pPr>
  </w:style>
  <w:style w:type="character" w:styleId="aa">
    <w:name w:val="Intense Emphasis"/>
    <w:basedOn w:val="a0"/>
    <w:uiPriority w:val="21"/>
    <w:qFormat/>
    <w:rsid w:val="00354A9E"/>
    <w:rPr>
      <w:i/>
      <w:iCs/>
      <w:color w:val="2F5496" w:themeColor="accent1" w:themeShade="BF"/>
    </w:rPr>
  </w:style>
  <w:style w:type="paragraph" w:styleId="ab">
    <w:name w:val="Intense Quote"/>
    <w:basedOn w:val="a"/>
    <w:next w:val="a"/>
    <w:link w:val="ac"/>
    <w:uiPriority w:val="30"/>
    <w:qFormat/>
    <w:rsid w:val="00354A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54A9E"/>
    <w:rPr>
      <w:i/>
      <w:iCs/>
      <w:color w:val="2F5496" w:themeColor="accent1" w:themeShade="BF"/>
    </w:rPr>
  </w:style>
  <w:style w:type="character" w:styleId="ad">
    <w:name w:val="Intense Reference"/>
    <w:basedOn w:val="a0"/>
    <w:uiPriority w:val="32"/>
    <w:qFormat/>
    <w:rsid w:val="00354A9E"/>
    <w:rPr>
      <w:b/>
      <w:bCs/>
      <w:smallCaps/>
      <w:color w:val="2F5496" w:themeColor="accent1" w:themeShade="BF"/>
      <w:spacing w:val="5"/>
    </w:rPr>
  </w:style>
  <w:style w:type="character" w:styleId="ae">
    <w:name w:val="Hyperlink"/>
    <w:basedOn w:val="a0"/>
    <w:uiPriority w:val="99"/>
    <w:unhideWhenUsed/>
    <w:rsid w:val="00354A9E"/>
    <w:rPr>
      <w:color w:val="0563C1" w:themeColor="hyperlink"/>
      <w:u w:val="single"/>
    </w:rPr>
  </w:style>
  <w:style w:type="character" w:styleId="af">
    <w:name w:val="Unresolved Mention"/>
    <w:basedOn w:val="a0"/>
    <w:uiPriority w:val="99"/>
    <w:semiHidden/>
    <w:unhideWhenUsed/>
    <w:rsid w:val="00354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717</Words>
  <Characters>4093</Characters>
  <Application>Microsoft Office Word</Application>
  <DocSecurity>0</DocSecurity>
  <Lines>34</Lines>
  <Paragraphs>9</Paragraphs>
  <ScaleCrop>false</ScaleCrop>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Taiyan Chi</dc:creator>
  <cp:keywords/>
  <dc:description/>
  <cp:lastModifiedBy>Taiyan Chi</cp:lastModifiedBy>
  <cp:revision>2</cp:revision>
  <dcterms:created xsi:type="dcterms:W3CDTF">2025-08-26T07:41:00Z</dcterms:created>
  <dcterms:modified xsi:type="dcterms:W3CDTF">2025-08-27T10:46:00Z</dcterms:modified>
</cp:coreProperties>
</file>