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4027EB" w:rsidTr="00021008">
        <w:trPr>
          <w:trHeight w:val="173"/>
        </w:trPr>
        <w:tc>
          <w:tcPr>
            <w:tcW w:w="6237" w:type="dxa"/>
            <w:vMerge w:val="restart"/>
            <w:shd w:val="clear" w:color="auto" w:fill="auto"/>
            <w:tcMar>
              <w:top w:w="100" w:type="dxa"/>
              <w:left w:w="100" w:type="dxa"/>
              <w:bottom w:w="100" w:type="dxa"/>
              <w:right w:w="100" w:type="dxa"/>
            </w:tcMar>
          </w:tcPr>
          <w:p w:rsidR="004027EB" w:rsidRPr="00FE03FC" w:rsidRDefault="004027EB" w:rsidP="00021008">
            <w:pPr>
              <w:widowControl w:val="0"/>
              <w:spacing w:after="0" w:line="240" w:lineRule="auto"/>
              <w:jc w:val="center"/>
              <w:rPr>
                <w:b/>
              </w:rPr>
            </w:pPr>
            <w:proofErr w:type="spellStart"/>
            <w:r w:rsidRPr="00FE03FC">
              <w:rPr>
                <w:b/>
              </w:rPr>
              <w:t>Clenic</w:t>
            </w:r>
            <w:proofErr w:type="spellEnd"/>
          </w:p>
        </w:tc>
        <w:tc>
          <w:tcPr>
            <w:tcW w:w="2589" w:type="dxa"/>
            <w:shd w:val="clear" w:color="auto" w:fill="auto"/>
            <w:tcMar>
              <w:top w:w="100" w:type="dxa"/>
              <w:left w:w="100" w:type="dxa"/>
              <w:bottom w:w="100" w:type="dxa"/>
              <w:right w:w="100" w:type="dxa"/>
            </w:tcMar>
          </w:tcPr>
          <w:p w:rsidR="004027EB" w:rsidRDefault="004027EB" w:rsidP="00021008">
            <w:pPr>
              <w:widowControl w:val="0"/>
              <w:spacing w:after="0" w:line="240" w:lineRule="auto"/>
            </w:pPr>
            <w:r>
              <w:t>Fecha: 12/05/2020</w:t>
            </w:r>
          </w:p>
        </w:tc>
      </w:tr>
      <w:tr w:rsidR="004027EB" w:rsidTr="00021008">
        <w:trPr>
          <w:trHeight w:val="127"/>
        </w:trPr>
        <w:tc>
          <w:tcPr>
            <w:tcW w:w="6237" w:type="dxa"/>
            <w:vMerge/>
            <w:shd w:val="clear" w:color="auto" w:fill="auto"/>
            <w:tcMar>
              <w:top w:w="100" w:type="dxa"/>
              <w:left w:w="100" w:type="dxa"/>
              <w:bottom w:w="100" w:type="dxa"/>
              <w:right w:w="100" w:type="dxa"/>
            </w:tcMar>
          </w:tcPr>
          <w:p w:rsidR="004027EB" w:rsidRDefault="004027EB" w:rsidP="00021008">
            <w:pPr>
              <w:widowControl w:val="0"/>
              <w:spacing w:after="0" w:line="240" w:lineRule="auto"/>
            </w:pPr>
          </w:p>
        </w:tc>
        <w:tc>
          <w:tcPr>
            <w:tcW w:w="2589" w:type="dxa"/>
            <w:shd w:val="clear" w:color="auto" w:fill="auto"/>
            <w:tcMar>
              <w:top w:w="100" w:type="dxa"/>
              <w:left w:w="100" w:type="dxa"/>
              <w:bottom w:w="100" w:type="dxa"/>
              <w:right w:w="100" w:type="dxa"/>
            </w:tcMar>
          </w:tcPr>
          <w:p w:rsidR="004027EB" w:rsidRDefault="004027EB" w:rsidP="00021008">
            <w:pPr>
              <w:widowControl w:val="0"/>
              <w:spacing w:after="0" w:line="240" w:lineRule="auto"/>
            </w:pPr>
            <w:r>
              <w:t>Revisión: 1.0</w:t>
            </w:r>
          </w:p>
        </w:tc>
      </w:tr>
    </w:tbl>
    <w:p w:rsidR="004027EB" w:rsidRDefault="004027EB" w:rsidP="004027EB">
      <w:pPr>
        <w:pStyle w:val="Ttulo1"/>
        <w:rPr>
          <w:rFonts w:ascii="Times New Roman" w:hAnsi="Times New Roman" w:cs="Times New Roman"/>
          <w:b/>
          <w:color w:val="auto"/>
          <w:sz w:val="44"/>
          <w:szCs w:val="44"/>
          <w:u w:val="single"/>
        </w:rPr>
      </w:pPr>
      <w:bookmarkStart w:id="0" w:name="_GoBack"/>
      <w:bookmarkEnd w:id="0"/>
      <w:r>
        <w:rPr>
          <w:noProof/>
          <w:lang w:val="en-US"/>
        </w:rPr>
        <w:drawing>
          <wp:anchor distT="0" distB="0" distL="114300" distR="114300" simplePos="0" relativeHeight="251659264" behindDoc="0" locked="0" layoutInCell="1" allowOverlap="1" wp14:anchorId="01828BB7" wp14:editId="0836AED8">
            <wp:simplePos x="0" y="0"/>
            <wp:positionH relativeFrom="page">
              <wp:posOffset>57150</wp:posOffset>
            </wp:positionH>
            <wp:positionV relativeFrom="paragraph">
              <wp:posOffset>-1424940</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4027EB" w:rsidTr="00021008">
        <w:tc>
          <w:tcPr>
            <w:tcW w:w="567" w:type="dxa"/>
            <w:shd w:val="clear" w:color="auto" w:fill="auto"/>
            <w:tcMar>
              <w:top w:w="100" w:type="dxa"/>
              <w:left w:w="100" w:type="dxa"/>
              <w:bottom w:w="100" w:type="dxa"/>
              <w:right w:w="100" w:type="dxa"/>
            </w:tcMar>
          </w:tcPr>
          <w:p w:rsidR="004027EB" w:rsidRDefault="004027EB"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rsidR="004027EB" w:rsidRDefault="004027EB" w:rsidP="00021008">
            <w:pPr>
              <w:widowControl w:val="0"/>
              <w:tabs>
                <w:tab w:val="left" w:pos="3840"/>
              </w:tabs>
              <w:spacing w:after="0" w:line="240" w:lineRule="auto"/>
            </w:pPr>
            <w:r>
              <w:t xml:space="preserve">Mario Gonzalo </w:t>
            </w:r>
            <w:proofErr w:type="spellStart"/>
            <w:r>
              <w:t>Tataje</w:t>
            </w:r>
            <w:proofErr w:type="spellEnd"/>
            <w:r>
              <w:t xml:space="preserve"> Ortiz</w:t>
            </w:r>
          </w:p>
        </w:tc>
        <w:tc>
          <w:tcPr>
            <w:tcW w:w="2604" w:type="dxa"/>
            <w:shd w:val="clear" w:color="auto" w:fill="auto"/>
            <w:tcMar>
              <w:top w:w="100" w:type="dxa"/>
              <w:left w:w="100" w:type="dxa"/>
              <w:bottom w:w="100" w:type="dxa"/>
              <w:right w:w="100" w:type="dxa"/>
            </w:tcMar>
          </w:tcPr>
          <w:p w:rsidR="004027EB" w:rsidRDefault="004027EB" w:rsidP="00021008">
            <w:pPr>
              <w:widowControl w:val="0"/>
              <w:spacing w:after="0" w:line="240" w:lineRule="auto"/>
            </w:pPr>
            <w:r>
              <w:t>Fecha: 12/05/2020</w:t>
            </w:r>
          </w:p>
        </w:tc>
      </w:tr>
    </w:tbl>
    <w:p w:rsidR="008312E8" w:rsidRDefault="008312E8" w:rsidP="004027EB">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CANDIDATOS</w:t>
      </w:r>
    </w:p>
    <w:p w:rsidR="009853C2" w:rsidRPr="009853C2" w:rsidRDefault="009853C2" w:rsidP="009853C2"/>
    <w:p w:rsidR="009853C2" w:rsidRPr="009853C2" w:rsidRDefault="009853C2" w:rsidP="009853C2">
      <w:pPr>
        <w:rPr>
          <w:b/>
        </w:rPr>
      </w:pPr>
      <w:r>
        <w:rPr>
          <w:b/>
        </w:rPr>
        <w:t>1.</w:t>
      </w:r>
      <w:r w:rsidRPr="009853C2">
        <w:rPr>
          <w:b/>
        </w:rPr>
        <w:t>El administrador de la entidad podrá crear una cuenta para los ingenieros a los cuales tiene a cargo.</w:t>
      </w:r>
    </w:p>
    <w:p w:rsidR="009853C2" w:rsidRPr="00CB4CD9" w:rsidRDefault="00CB4CD9" w:rsidP="00CB4CD9">
      <w:r>
        <w:t xml:space="preserve">Dicho requerimiento se basa en la necesidad del administrador de la entidad de poder comenzar con experiencia de </w:t>
      </w:r>
      <w:proofErr w:type="spellStart"/>
      <w:r>
        <w:t>Clenic</w:t>
      </w:r>
      <w:proofErr w:type="spellEnd"/>
      <w:r>
        <w:t xml:space="preserve"> por lo que debe crear las cuentas para sus ingenieros para su control, seguimiento y asignación. Se consideró dicho requerimiento importante ya que es el punto de partida para el uso de la aplicación.</w:t>
      </w:r>
    </w:p>
    <w:tbl>
      <w:tblPr>
        <w:tblStyle w:val="Tablaconcuadrcula"/>
        <w:tblW w:w="0" w:type="auto"/>
        <w:tblLook w:val="04A0" w:firstRow="1" w:lastRow="0" w:firstColumn="1" w:lastColumn="0" w:noHBand="0" w:noVBand="1"/>
      </w:tblPr>
      <w:tblGrid>
        <w:gridCol w:w="1696"/>
        <w:gridCol w:w="7132"/>
      </w:tblGrid>
      <w:tr w:rsidR="009853C2" w:rsidTr="009853C2">
        <w:tc>
          <w:tcPr>
            <w:tcW w:w="1696" w:type="dxa"/>
            <w:shd w:val="clear" w:color="auto" w:fill="D0CECE" w:themeFill="background2" w:themeFillShade="E6"/>
          </w:tcPr>
          <w:p w:rsidR="009853C2" w:rsidRDefault="009853C2">
            <w:r>
              <w:t>Estado</w:t>
            </w:r>
          </w:p>
        </w:tc>
        <w:tc>
          <w:tcPr>
            <w:tcW w:w="7132" w:type="dxa"/>
          </w:tcPr>
          <w:p w:rsidR="009853C2" w:rsidRDefault="00811DAF">
            <w:r>
              <w:t>Aprobado</w:t>
            </w:r>
          </w:p>
        </w:tc>
      </w:tr>
      <w:tr w:rsidR="009853C2" w:rsidTr="009853C2">
        <w:tc>
          <w:tcPr>
            <w:tcW w:w="1696" w:type="dxa"/>
            <w:shd w:val="clear" w:color="auto" w:fill="D0CECE" w:themeFill="background2" w:themeFillShade="E6"/>
          </w:tcPr>
          <w:p w:rsidR="009853C2" w:rsidRDefault="009853C2">
            <w:r>
              <w:t>Prioridad</w:t>
            </w:r>
          </w:p>
        </w:tc>
        <w:tc>
          <w:tcPr>
            <w:tcW w:w="7132" w:type="dxa"/>
          </w:tcPr>
          <w:p w:rsidR="009853C2" w:rsidRDefault="00C054A2">
            <w:r>
              <w:t>Crítica</w:t>
            </w:r>
          </w:p>
        </w:tc>
      </w:tr>
      <w:tr w:rsidR="009853C2" w:rsidTr="009853C2">
        <w:tc>
          <w:tcPr>
            <w:tcW w:w="1696" w:type="dxa"/>
            <w:shd w:val="clear" w:color="auto" w:fill="D0CECE" w:themeFill="background2" w:themeFillShade="E6"/>
          </w:tcPr>
          <w:p w:rsidR="009853C2" w:rsidRDefault="009853C2">
            <w:r>
              <w:t>Esfuerzo</w:t>
            </w:r>
          </w:p>
        </w:tc>
        <w:tc>
          <w:tcPr>
            <w:tcW w:w="7132" w:type="dxa"/>
          </w:tcPr>
          <w:p w:rsidR="009853C2" w:rsidRDefault="006C2CD5">
            <w:r>
              <w:t>Horas: 2</w:t>
            </w:r>
          </w:p>
          <w:p w:rsidR="006C2CD5" w:rsidRDefault="006C2CD5">
            <w:r>
              <w:t>Cantidad de recursos: Baja</w:t>
            </w:r>
          </w:p>
          <w:p w:rsidR="006C2CD5" w:rsidRDefault="006C2CD5">
            <w:r>
              <w:t>Prioridad: 3</w:t>
            </w:r>
          </w:p>
        </w:tc>
      </w:tr>
      <w:tr w:rsidR="009853C2" w:rsidTr="009853C2">
        <w:trPr>
          <w:trHeight w:val="185"/>
        </w:trPr>
        <w:tc>
          <w:tcPr>
            <w:tcW w:w="1696" w:type="dxa"/>
            <w:shd w:val="clear" w:color="auto" w:fill="D0CECE" w:themeFill="background2" w:themeFillShade="E6"/>
          </w:tcPr>
          <w:p w:rsidR="009853C2" w:rsidRDefault="009853C2">
            <w:r>
              <w:t>Riesgo</w:t>
            </w:r>
          </w:p>
        </w:tc>
        <w:tc>
          <w:tcPr>
            <w:tcW w:w="7132" w:type="dxa"/>
          </w:tcPr>
          <w:p w:rsidR="009853C2" w:rsidRDefault="00D12CDA">
            <w:r>
              <w:t>Normal</w:t>
            </w:r>
          </w:p>
        </w:tc>
      </w:tr>
      <w:tr w:rsidR="009853C2" w:rsidTr="009853C2">
        <w:tc>
          <w:tcPr>
            <w:tcW w:w="1696" w:type="dxa"/>
            <w:shd w:val="clear" w:color="auto" w:fill="D0CECE" w:themeFill="background2" w:themeFillShade="E6"/>
          </w:tcPr>
          <w:p w:rsidR="009853C2" w:rsidRDefault="009853C2">
            <w:r>
              <w:t>Asignado a</w:t>
            </w:r>
          </w:p>
        </w:tc>
        <w:tc>
          <w:tcPr>
            <w:tcW w:w="7132" w:type="dxa"/>
          </w:tcPr>
          <w:p w:rsidR="009853C2" w:rsidRDefault="00043FDA">
            <w:r>
              <w:t xml:space="preserve">Mario </w:t>
            </w:r>
            <w:proofErr w:type="spellStart"/>
            <w:r>
              <w:t>Tataje</w:t>
            </w:r>
            <w:proofErr w:type="spellEnd"/>
          </w:p>
        </w:tc>
      </w:tr>
    </w:tbl>
    <w:p w:rsidR="009853C2" w:rsidRDefault="009853C2"/>
    <w:p w:rsidR="009853C2" w:rsidRDefault="009853C2">
      <w:pPr>
        <w:rPr>
          <w:b/>
        </w:rPr>
      </w:pPr>
      <w:r w:rsidRPr="009853C2">
        <w:rPr>
          <w:b/>
        </w:rPr>
        <w:t>2. El encargado del área de un hospital podrá registrar los equipos médicos a</w:t>
      </w:r>
      <w:r w:rsidR="00CB4CD9">
        <w:rPr>
          <w:b/>
        </w:rPr>
        <w:t xml:space="preserve"> los cuales tiene a </w:t>
      </w:r>
      <w:proofErr w:type="spellStart"/>
      <w:r w:rsidR="00CB4CD9">
        <w:rPr>
          <w:b/>
        </w:rPr>
        <w:t>disposició</w:t>
      </w:r>
      <w:proofErr w:type="spellEnd"/>
    </w:p>
    <w:p w:rsidR="00CB4CD9" w:rsidRPr="00CB4CD9" w:rsidRDefault="00CB4CD9">
      <w:r>
        <w:t xml:space="preserve">Dicho requerimiento se basa en la necesidad del encargado del área de un hospital de poder comenzar con experiencia de </w:t>
      </w:r>
      <w:proofErr w:type="spellStart"/>
      <w:r>
        <w:t>Clenic</w:t>
      </w:r>
      <w:proofErr w:type="spellEnd"/>
      <w:r>
        <w:t xml:space="preserve"> por lo que debe </w:t>
      </w:r>
      <w:r w:rsidR="00C423B7">
        <w:t>registrar los equipos médicos para un mayor control sobre estos. Asimismo, se considera este requerimiento como esencial ya que sin los equipos médicos registrados el encargado del área de un hospital no puede saber qué área de cada hospital tiene equipos médicos y por consecuente a quién realizar el servicio de mantenimiento.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 xml:space="preserve">Mario </w:t>
            </w:r>
            <w:proofErr w:type="spellStart"/>
            <w:r>
              <w:t>Tatata</w:t>
            </w:r>
            <w:proofErr w:type="spellEnd"/>
            <w:r>
              <w:t>, Giordano Valdivia</w:t>
            </w:r>
          </w:p>
        </w:tc>
      </w:tr>
    </w:tbl>
    <w:p w:rsidR="009853C2" w:rsidRDefault="009853C2"/>
    <w:p w:rsidR="009853C2" w:rsidRDefault="009853C2">
      <w:pPr>
        <w:rPr>
          <w:b/>
        </w:rPr>
      </w:pPr>
      <w:r w:rsidRPr="003A369B">
        <w:rPr>
          <w:b/>
        </w:rPr>
        <w:lastRenderedPageBreak/>
        <w:t>3.</w:t>
      </w:r>
      <w:r w:rsidR="003A369B" w:rsidRPr="003A369B">
        <w:rPr>
          <w:b/>
        </w:rPr>
        <w:t xml:space="preserve"> El encargado del área de un hospital podrá</w:t>
      </w:r>
      <w:r w:rsidR="00687EA4">
        <w:rPr>
          <w:b/>
        </w:rPr>
        <w:t xml:space="preserve"> solicitar el cambio de la fecha de un servicio a realizar</w:t>
      </w:r>
      <w:r w:rsidR="003A369B" w:rsidRPr="003A369B">
        <w:rPr>
          <w:b/>
        </w:rPr>
        <w:t>.</w:t>
      </w:r>
    </w:p>
    <w:p w:rsidR="00C423B7" w:rsidRPr="00C423B7" w:rsidRDefault="00C423B7">
      <w:r>
        <w:t>Dicho requerimiento se basa en la necesidad del encargado del área de un hospital de poder un</w:t>
      </w:r>
      <w:r w:rsidR="00687EA4">
        <w:t xml:space="preserve"> solicitar un pedido de cambio de fecha</w:t>
      </w:r>
      <w:r>
        <w:t xml:space="preserve"> para su equip</w:t>
      </w:r>
      <w:r w:rsidR="00687EA4">
        <w:t>o médico en caso la fecha en la que estaba planifica dicho equipo médico ocurrieran percances o tenga que ser utilizada de emergencia</w:t>
      </w:r>
      <w:r>
        <w:t xml:space="preserve"> por lo que es necesa</w:t>
      </w:r>
      <w:r w:rsidR="00687EA4">
        <w:t>rio solicitar un cambio de fecha</w:t>
      </w:r>
      <w:r>
        <w:t xml:space="preserve">. Se consideró esencial ya que en caso el encargado </w:t>
      </w:r>
      <w:r w:rsidR="00687EA4">
        <w:t>del área tenga inconvenientes con la fecha de uno de los servicios a realizar pueda solicitar un cambio de fecha</w:t>
      </w:r>
      <w:r>
        <w:t xml:space="preserve">.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3</w:t>
            </w:r>
          </w:p>
          <w:p w:rsidR="006C2CD5" w:rsidRDefault="00687EA4" w:rsidP="006C2CD5">
            <w:r>
              <w:t>Cantidad de recursos: Media</w:t>
            </w:r>
          </w:p>
          <w:p w:rsidR="006C2CD5" w:rsidRDefault="006C2CD5" w:rsidP="006C2CD5">
            <w:r>
              <w:t>Prioridad: 1</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3A369B" w:rsidRDefault="003A369B" w:rsidP="003A369B"/>
    <w:p w:rsidR="003A369B" w:rsidRPr="003A369B" w:rsidRDefault="003A369B" w:rsidP="003A369B">
      <w:pPr>
        <w:rPr>
          <w:b/>
        </w:rPr>
      </w:pPr>
      <w:r w:rsidRPr="003A369B">
        <w:rPr>
          <w:b/>
        </w:rPr>
        <w:t>4.</w:t>
      </w:r>
      <w:r>
        <w:rPr>
          <w:b/>
        </w:rPr>
        <w:t xml:space="preserve"> </w:t>
      </w:r>
      <w:r w:rsidRPr="003A369B">
        <w:rPr>
          <w:b/>
        </w:rPr>
        <w:t>El administrador de la entidad podrá crear un cronograma cada mes con los servicios de mantenimiento a realizar en ese periodo.</w:t>
      </w:r>
    </w:p>
    <w:p w:rsidR="003A369B" w:rsidRDefault="00C423B7">
      <w:r>
        <w:t xml:space="preserve">Dicho requerimiento se basa en la necesidad del administrador de la entidad de poder organizar y gestionar los servicios de mantenimiento a realizar durante el mes por lo que es necesario un cronograma donde se satisfaga dichas necesidades. Se consideró esencial ya que es necesario que se pueda planificar los servicios de mantenimiento durante el mes ya que es parte del flujo </w:t>
      </w:r>
      <w:proofErr w:type="spellStart"/>
      <w:r>
        <w:t>core</w:t>
      </w:r>
      <w:proofErr w:type="spellEnd"/>
      <w:r>
        <w:t xml:space="preserve"> de la aplicación.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Giordano Valdivia</w:t>
            </w:r>
          </w:p>
        </w:tc>
      </w:tr>
    </w:tbl>
    <w:p w:rsidR="009853C2" w:rsidRPr="003A369B" w:rsidRDefault="009853C2">
      <w:pPr>
        <w:rPr>
          <w:b/>
        </w:rPr>
      </w:pPr>
    </w:p>
    <w:p w:rsidR="003A369B" w:rsidRPr="003A369B" w:rsidRDefault="003A369B" w:rsidP="003A369B">
      <w:pPr>
        <w:rPr>
          <w:b/>
        </w:rPr>
      </w:pPr>
      <w:r w:rsidRPr="003A369B">
        <w:rPr>
          <w:b/>
        </w:rPr>
        <w:t>5. El ingeniero podrá revisar su cronograma propio sobre los servicios de mantenimiento que tiene que realizar.</w:t>
      </w:r>
    </w:p>
    <w:p w:rsidR="003A369B" w:rsidRDefault="00B75DE1">
      <w:r>
        <w:t xml:space="preserve">Dicho requerimiento se basa en la necesidad del ingeniero en saber sobre qué servicios de mantenimiento realiza durante el mes, en que fechas y a qué lugar por lo que repercutirá en una mejor organización por parte de este. Se consideró esencial ya que el ingeniero antes de realizar el servicio de mantenimiento debe saber cuáles va a realizar y en qué orden se hará cada uno de estos, ya que el siguiente paso es realizar el servicio de mantenimiento al área del hospital indicando según el flujo </w:t>
      </w:r>
      <w:proofErr w:type="spellStart"/>
      <w:r>
        <w:t>core</w:t>
      </w:r>
      <w:proofErr w:type="spellEnd"/>
      <w:r>
        <w:t xml:space="preserve"> de </w:t>
      </w:r>
      <w:proofErr w:type="spellStart"/>
      <w:r>
        <w:t>Clenic</w:t>
      </w:r>
      <w:proofErr w:type="spellEnd"/>
      <w:r>
        <w:t>.</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lastRenderedPageBreak/>
              <w:t>Esfuerzo</w:t>
            </w:r>
          </w:p>
        </w:tc>
        <w:tc>
          <w:tcPr>
            <w:tcW w:w="7132" w:type="dxa"/>
          </w:tcPr>
          <w:p w:rsidR="006C2CD5" w:rsidRDefault="006C2CD5" w:rsidP="006C2CD5">
            <w:r>
              <w:t>Horas: 3</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Álvaro Toconas, Giordano Valdivia</w:t>
            </w:r>
          </w:p>
        </w:tc>
      </w:tr>
    </w:tbl>
    <w:p w:rsidR="009853C2" w:rsidRDefault="009853C2"/>
    <w:p w:rsidR="003A369B" w:rsidRPr="003A369B" w:rsidRDefault="003A369B" w:rsidP="003A369B">
      <w:pPr>
        <w:rPr>
          <w:b/>
        </w:rPr>
      </w:pPr>
      <w:r w:rsidRPr="003A369B">
        <w:rPr>
          <w:b/>
        </w:rPr>
        <w:t>6. El administrador de la entidad podrá realizar una documentación virtual sobre el servicio de mantenimiento a realizar.</w:t>
      </w:r>
    </w:p>
    <w:p w:rsidR="00C423B7" w:rsidRDefault="00C423B7" w:rsidP="00C423B7">
      <w:r>
        <w:t xml:space="preserve">Dicho requerimiento se basa en la necesidad del administrador de la entidad de poder organizar y gestionar </w:t>
      </w:r>
      <w:r w:rsidR="00B75DE1">
        <w:t>la documentación a través de un sistema de documentación virtual, volviendo dicho proceso más rápida, eficiente y óptimo. Se consideró esencial ya que según las normas indicados del estado se debe tener un documento que avale el servicio de mantenimiento a realizar con todos los detalles que puedan ayudar a un control y seguimiento de las actividades de los hospitales.</w:t>
      </w:r>
    </w:p>
    <w:p w:rsidR="003A369B" w:rsidRDefault="003A369B"/>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Media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9853C2" w:rsidRDefault="009853C2"/>
    <w:p w:rsidR="003A369B" w:rsidRPr="003A369B" w:rsidRDefault="003A369B" w:rsidP="003A369B">
      <w:pPr>
        <w:rPr>
          <w:b/>
        </w:rPr>
      </w:pPr>
      <w:r w:rsidRPr="003A369B">
        <w:rPr>
          <w:b/>
        </w:rPr>
        <w:t>7. El ingeniero podrá compartir su ubicación con el administrador de la entidad y el encargado del área del hospital.</w:t>
      </w:r>
    </w:p>
    <w:p w:rsidR="00B75DE1" w:rsidRDefault="00B75DE1" w:rsidP="00B75DE1">
      <w:r>
        <w:t xml:space="preserve">Dicho requerimiento se basa en la necesidad del ingeniero en poder compartir su ubicación y así indicar que está en camino a realizar el servicio de mantenimiento previamente planeado. Se consideró esencial ya que es parte del flujo </w:t>
      </w:r>
      <w:proofErr w:type="spellStart"/>
      <w:r>
        <w:t>core</w:t>
      </w:r>
      <w:proofErr w:type="spellEnd"/>
      <w:r>
        <w:t xml:space="preserve"> de </w:t>
      </w:r>
      <w:proofErr w:type="spellStart"/>
      <w:r>
        <w:t>Clenic</w:t>
      </w:r>
      <w:proofErr w:type="spellEnd"/>
      <w:r>
        <w:t xml:space="preserve">. Asimismo, ayudará a la seguridad por parte del encargado de la entidad y el encargado del área del hospital ya que podrán estar notificados sobre donde se encuentra y así preparar las condiciones para un servicio de mantenimiento instantáneo y eficaz.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5</w:t>
            </w:r>
          </w:p>
          <w:p w:rsidR="006C2CD5" w:rsidRDefault="006C2CD5" w:rsidP="006C2CD5">
            <w:r>
              <w:t>Cantidad de recursos: Alta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Crítico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Sigi</w:t>
            </w:r>
            <w:proofErr w:type="spellEnd"/>
            <w:r>
              <w:t xml:space="preserve"> </w:t>
            </w:r>
            <w:proofErr w:type="spellStart"/>
            <w:r>
              <w:t>Diaz</w:t>
            </w:r>
            <w:proofErr w:type="spellEnd"/>
            <w:r>
              <w:t>, Gonzalo Escudero</w:t>
            </w:r>
          </w:p>
        </w:tc>
      </w:tr>
    </w:tbl>
    <w:p w:rsidR="009853C2" w:rsidRDefault="009853C2"/>
    <w:p w:rsidR="003A369B" w:rsidRPr="003A369B" w:rsidRDefault="003A369B" w:rsidP="003A369B">
      <w:pPr>
        <w:rPr>
          <w:b/>
        </w:rPr>
      </w:pPr>
      <w:r>
        <w:rPr>
          <w:b/>
        </w:rPr>
        <w:t>8</w:t>
      </w:r>
      <w:r w:rsidRPr="003A369B">
        <w:rPr>
          <w:b/>
        </w:rPr>
        <w:t>. El encargado del área de un hospital podrá realizar la revisión del servicio realizado por el ingeniero.</w:t>
      </w:r>
    </w:p>
    <w:p w:rsidR="003A369B" w:rsidRDefault="00C423B7">
      <w:r>
        <w:lastRenderedPageBreak/>
        <w:t xml:space="preserve">Dicho requerimiento se basa en la necesidad del encargado del área de un hospital de poder realizar la revisión al ingeniero por el servicio de mantenimiento indicado, indicando si hubo probables fallas, detalles que mejorar o indicar sobre un servicio eficiente, aprobando así en la documentación que dicho servicio a finalizado. Se consideró esencial ya que desde el entorno desde donde se maneja dicho proceso es obligatorio por parte del estado que </w:t>
      </w:r>
      <w:r w:rsidR="00B75DE1">
        <w:t>el enc</w:t>
      </w:r>
      <w:r w:rsidR="006C2CD5">
        <w:t>argado del área de un hospital</w:t>
      </w:r>
      <w:r w:rsidR="00B75DE1">
        <w:t xml:space="preserve"> apruebe</w:t>
      </w:r>
      <w:r>
        <w:t xml:space="preserve"> el servicio realizado ya que este quedará como testimonio a futuro.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Alvaro</w:t>
            </w:r>
            <w:proofErr w:type="spellEnd"/>
            <w:r>
              <w:t xml:space="preserve"> Toconas, Mario </w:t>
            </w:r>
            <w:proofErr w:type="spellStart"/>
            <w:r>
              <w:t>Tataje</w:t>
            </w:r>
            <w:proofErr w:type="spellEnd"/>
          </w:p>
        </w:tc>
      </w:tr>
    </w:tbl>
    <w:p w:rsidR="009853C2" w:rsidRDefault="009853C2"/>
    <w:p w:rsidR="003A369B" w:rsidRPr="003A369B" w:rsidRDefault="003A369B" w:rsidP="003A369B">
      <w:pPr>
        <w:rPr>
          <w:b/>
        </w:rPr>
      </w:pPr>
      <w:r w:rsidRPr="003A369B">
        <w:rPr>
          <w:b/>
        </w:rPr>
        <w:t>9. El administrador de la entidad podrá realizar un reporte final luego de haber finalizado el servicio de mantenimiento.</w:t>
      </w:r>
    </w:p>
    <w:p w:rsidR="003A369B" w:rsidRDefault="00C423B7">
      <w:r>
        <w:t xml:space="preserve">Dicho requerimiento se basa en la necesidad del administrador de la entidad </w:t>
      </w:r>
      <w:r w:rsidR="00B75DE1">
        <w:t xml:space="preserve">para poder gestionar y realizar el reporte final el cual detalla todo el servicio de mantenimiento realizado por el ingeniero y da por finalizado al proceso. Se consideró como esencial ya que es la conclusión de todos los pasos realizados dentro del flujo </w:t>
      </w:r>
      <w:proofErr w:type="spellStart"/>
      <w:r w:rsidR="00B75DE1">
        <w:t>core</w:t>
      </w:r>
      <w:proofErr w:type="spellEnd"/>
      <w:r w:rsidR="00B75DE1">
        <w:t>. Asimismo, es necesario por ley del estado tener un reporte donde se indique los servicios finalizados y todos los detalles que se puedan incluir.</w:t>
      </w:r>
    </w:p>
    <w:tbl>
      <w:tblPr>
        <w:tblStyle w:val="Tablaconcuadrcula"/>
        <w:tblW w:w="0" w:type="auto"/>
        <w:tblLook w:val="04A0" w:firstRow="1" w:lastRow="0" w:firstColumn="1" w:lastColumn="0" w:noHBand="0" w:noVBand="1"/>
      </w:tblPr>
      <w:tblGrid>
        <w:gridCol w:w="1696"/>
        <w:gridCol w:w="7132"/>
      </w:tblGrid>
      <w:tr w:rsidR="003A369B" w:rsidTr="00FE0527">
        <w:tc>
          <w:tcPr>
            <w:tcW w:w="1696" w:type="dxa"/>
            <w:shd w:val="clear" w:color="auto" w:fill="D0CECE" w:themeFill="background2" w:themeFillShade="E6"/>
          </w:tcPr>
          <w:p w:rsidR="003A369B" w:rsidRDefault="003A369B" w:rsidP="00FE0527">
            <w:r>
              <w:t>Estado</w:t>
            </w:r>
          </w:p>
        </w:tc>
        <w:tc>
          <w:tcPr>
            <w:tcW w:w="7132" w:type="dxa"/>
          </w:tcPr>
          <w:p w:rsidR="003A369B" w:rsidRDefault="00811DAF" w:rsidP="00FE0527">
            <w:r>
              <w:t>Aprobado</w:t>
            </w:r>
          </w:p>
        </w:tc>
      </w:tr>
      <w:tr w:rsidR="003A369B" w:rsidTr="00FE0527">
        <w:tc>
          <w:tcPr>
            <w:tcW w:w="1696" w:type="dxa"/>
            <w:shd w:val="clear" w:color="auto" w:fill="D0CECE" w:themeFill="background2" w:themeFillShade="E6"/>
          </w:tcPr>
          <w:p w:rsidR="003A369B" w:rsidRDefault="003A369B" w:rsidP="00FE0527">
            <w:r>
              <w:t>Prioridad</w:t>
            </w:r>
          </w:p>
        </w:tc>
        <w:tc>
          <w:tcPr>
            <w:tcW w:w="7132" w:type="dxa"/>
          </w:tcPr>
          <w:p w:rsidR="003A369B" w:rsidRDefault="00C054A2" w:rsidP="00FE0527">
            <w:r>
              <w:t>Crítica</w:t>
            </w:r>
          </w:p>
        </w:tc>
      </w:tr>
      <w:tr w:rsidR="003A369B" w:rsidTr="00FE0527">
        <w:tc>
          <w:tcPr>
            <w:tcW w:w="1696" w:type="dxa"/>
            <w:shd w:val="clear" w:color="auto" w:fill="D0CECE" w:themeFill="background2" w:themeFillShade="E6"/>
          </w:tcPr>
          <w:p w:rsidR="003A369B" w:rsidRDefault="003A369B" w:rsidP="00FE0527">
            <w:r>
              <w:t>Esfuerzo</w:t>
            </w:r>
          </w:p>
        </w:tc>
        <w:tc>
          <w:tcPr>
            <w:tcW w:w="7132" w:type="dxa"/>
          </w:tcPr>
          <w:p w:rsidR="006C2CD5" w:rsidRDefault="006C2CD5" w:rsidP="006C2CD5">
            <w:r>
              <w:t>Horas: 4</w:t>
            </w:r>
          </w:p>
          <w:p w:rsidR="006C2CD5" w:rsidRDefault="006C2CD5" w:rsidP="006C2CD5">
            <w:r>
              <w:t>Cantidad de recursos: Media</w:t>
            </w:r>
          </w:p>
          <w:p w:rsidR="003A369B" w:rsidRDefault="006C2CD5" w:rsidP="006C2CD5">
            <w:r>
              <w:t>Prioridad: 3</w:t>
            </w:r>
          </w:p>
        </w:tc>
      </w:tr>
      <w:tr w:rsidR="003A369B" w:rsidTr="00FE0527">
        <w:trPr>
          <w:trHeight w:val="185"/>
        </w:trPr>
        <w:tc>
          <w:tcPr>
            <w:tcW w:w="1696" w:type="dxa"/>
            <w:shd w:val="clear" w:color="auto" w:fill="D0CECE" w:themeFill="background2" w:themeFillShade="E6"/>
          </w:tcPr>
          <w:p w:rsidR="003A369B" w:rsidRDefault="003A369B" w:rsidP="00FE0527">
            <w:r>
              <w:t>Riesgo</w:t>
            </w:r>
          </w:p>
        </w:tc>
        <w:tc>
          <w:tcPr>
            <w:tcW w:w="7132" w:type="dxa"/>
          </w:tcPr>
          <w:p w:rsidR="003A369B" w:rsidRDefault="00D12CDA" w:rsidP="00FE0527">
            <w:r>
              <w:t>Normal</w:t>
            </w:r>
          </w:p>
        </w:tc>
      </w:tr>
      <w:tr w:rsidR="003A369B" w:rsidTr="00FE0527">
        <w:tc>
          <w:tcPr>
            <w:tcW w:w="1696" w:type="dxa"/>
            <w:shd w:val="clear" w:color="auto" w:fill="D0CECE" w:themeFill="background2" w:themeFillShade="E6"/>
          </w:tcPr>
          <w:p w:rsidR="003A369B" w:rsidRDefault="003A369B" w:rsidP="00FE0527">
            <w:r>
              <w:t>Asignado a</w:t>
            </w:r>
          </w:p>
        </w:tc>
        <w:tc>
          <w:tcPr>
            <w:tcW w:w="7132" w:type="dxa"/>
          </w:tcPr>
          <w:p w:rsidR="003A369B" w:rsidRDefault="00043FDA" w:rsidP="00FE0527">
            <w:proofErr w:type="spellStart"/>
            <w:r>
              <w:t>Sigi</w:t>
            </w:r>
            <w:proofErr w:type="spellEnd"/>
            <w:r>
              <w:t xml:space="preserve"> </w:t>
            </w:r>
            <w:proofErr w:type="spellStart"/>
            <w:r>
              <w:t>Diaz</w:t>
            </w:r>
            <w:proofErr w:type="spellEnd"/>
          </w:p>
        </w:tc>
      </w:tr>
    </w:tbl>
    <w:p w:rsidR="003A369B" w:rsidRDefault="003A369B"/>
    <w:sectPr w:rsidR="003A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FE6"/>
    <w:multiLevelType w:val="hybridMultilevel"/>
    <w:tmpl w:val="CE00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D5"/>
    <w:rsid w:val="00043FDA"/>
    <w:rsid w:val="003A369B"/>
    <w:rsid w:val="004027EB"/>
    <w:rsid w:val="004C4632"/>
    <w:rsid w:val="005202D5"/>
    <w:rsid w:val="00687EA4"/>
    <w:rsid w:val="006C2CD5"/>
    <w:rsid w:val="00811DAF"/>
    <w:rsid w:val="008312E8"/>
    <w:rsid w:val="009853C2"/>
    <w:rsid w:val="00B75DE1"/>
    <w:rsid w:val="00C054A2"/>
    <w:rsid w:val="00C423B7"/>
    <w:rsid w:val="00CB4CD9"/>
    <w:rsid w:val="00D12CDA"/>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528C"/>
  <w15:chartTrackingRefBased/>
  <w15:docId w15:val="{11B3749B-CC3E-41BD-8A86-5025DF9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3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2E8"/>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9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643A540-0559-454B-9FC0-C84C2773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1002</Words>
  <Characters>5716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35</cp:revision>
  <dcterms:created xsi:type="dcterms:W3CDTF">2020-05-06T04:03:00Z</dcterms:created>
  <dcterms:modified xsi:type="dcterms:W3CDTF">2020-05-20T08:17:00Z</dcterms:modified>
</cp:coreProperties>
</file>