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FE03FC" w:rsidTr="00FE03FC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Pr="00FE03FC" w:rsidRDefault="00FE03FC" w:rsidP="00E26CF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FE03FC">
              <w:rPr>
                <w:b/>
              </w:rPr>
              <w:t>Clenic</w:t>
            </w: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r>
              <w:t xml:space="preserve">Fecha: </w:t>
            </w:r>
            <w:r>
              <w:t>12</w:t>
            </w:r>
            <w:r>
              <w:t>/05/2020</w:t>
            </w:r>
          </w:p>
        </w:tc>
      </w:tr>
      <w:tr w:rsidR="00FE03FC" w:rsidTr="00FE03FC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:rsidR="00FE03FC" w:rsidRDefault="00FE03FC" w:rsidP="00FE03FC">
      <w:pPr>
        <w:pStyle w:val="Ttulo1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828BB7" wp14:editId="0836AED8">
            <wp:simplePos x="0" y="0"/>
            <wp:positionH relativeFrom="page">
              <wp:posOffset>152400</wp:posOffset>
            </wp:positionH>
            <wp:positionV relativeFrom="paragraph">
              <wp:posOffset>-1299210</wp:posOffset>
            </wp:positionV>
            <wp:extent cx="804672" cy="78726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7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FE03FC" w:rsidTr="00FE03FC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FE03FC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 xml:space="preserve">Mario Gonzalo </w:t>
            </w:r>
            <w:proofErr w:type="spellStart"/>
            <w:r>
              <w:t>Tataje</w:t>
            </w:r>
            <w:proofErr w:type="spellEnd"/>
            <w:r>
              <w:t xml:space="preserve"> Ortiz</w:t>
            </w:r>
            <w:bookmarkStart w:id="0" w:name="_GoBack"/>
            <w:bookmarkEnd w:id="0"/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r>
              <w:t>Fecha: 12</w:t>
            </w:r>
            <w:r>
              <w:t>/05/2020</w:t>
            </w:r>
          </w:p>
        </w:tc>
      </w:tr>
    </w:tbl>
    <w:p w:rsidR="00FB2329" w:rsidRPr="00155051" w:rsidRDefault="00164114" w:rsidP="00FE03FC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:rsidR="00155051" w:rsidRDefault="00155051" w:rsidP="00155051">
      <w:r>
        <w:t>RF3.</w:t>
      </w:r>
      <w:r w:rsidR="00C87EC5">
        <w:t xml:space="preserve"> El administrador de la entidad tendrá total disposición de eliminar las cuentas a los ingenieros.</w:t>
      </w:r>
    </w:p>
    <w:p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:rsidR="00307D3D" w:rsidRDefault="00307D3D" w:rsidP="00155051">
      <w:r>
        <w:t>RF6. El encargado del área de un hospital podrá registrar los equipos médicos a los cuales tiene a disposición.</w:t>
      </w:r>
    </w:p>
    <w:p w:rsidR="00307D3D" w:rsidRDefault="00307D3D" w:rsidP="00155051">
      <w:r>
        <w:t>RF7. El encargado del área de un hospital podrá eliminar los equipos médicos los cuales ya no tenga a disposición.</w:t>
      </w:r>
    </w:p>
    <w:p w:rsidR="00307D3D" w:rsidRDefault="00307D3D" w:rsidP="00155051">
      <w:r>
        <w:t>RF8. El encargado del área de un hospital podrá listar los equipos médicos que tiene a disposición.</w:t>
      </w:r>
    </w:p>
    <w:p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:rsidR="00307D3D" w:rsidRDefault="003C14CC" w:rsidP="00155051">
      <w:r>
        <w:t>RF10</w:t>
      </w:r>
      <w:r w:rsidR="00307D3D">
        <w:t>. El encargado del área de un hospital podrá solicitar un cambio de fecha del servicio de mantenimiento planeado.</w:t>
      </w:r>
    </w:p>
    <w:p w:rsidR="00307D3D" w:rsidRDefault="00307D3D" w:rsidP="00307D3D">
      <w:r>
        <w:t>RF11. El administrador de la entidad podrá crear un cronograma cada mes con los servicios de mantenimiento a realizar en ese periodo.</w:t>
      </w:r>
    </w:p>
    <w:p w:rsidR="00307D3D" w:rsidRDefault="00307D3D" w:rsidP="00307D3D">
      <w:r>
        <w:t>RF12. El administrador de la entidad podrá agregar nuevos servicios de mantenimiento a realizar en el cronograma.</w:t>
      </w:r>
    </w:p>
    <w:p w:rsidR="00307D3D" w:rsidRDefault="00307D3D" w:rsidP="00155051">
      <w:r>
        <w:t>RF13. El ingeniero podrá revisar su cronograma propio sobre los servicios de mantenimiento que tiene que realizar.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PROCESO DE MANTENIMIENTO</w:t>
      </w:r>
    </w:p>
    <w:p w:rsidR="00C2023E" w:rsidRPr="00C2023E" w:rsidRDefault="00307D3D" w:rsidP="00C2023E">
      <w:r>
        <w:t>RF14</w:t>
      </w:r>
      <w:r w:rsidR="00C2023E">
        <w:t>. El administrador de la entidad podrá actualizar el cronograma de servicios de mantenimiento a realizar.</w:t>
      </w:r>
    </w:p>
    <w:p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 se encuentre en el cronograma.</w:t>
      </w:r>
    </w:p>
    <w:p w:rsidR="00C2023E" w:rsidRDefault="00307D3D" w:rsidP="00C2023E">
      <w:r>
        <w:t>RF16</w:t>
      </w:r>
      <w:r w:rsidR="00C2023E">
        <w:t>. El administrador de la entidad podrá realizar una documentación virtual sobre el servicio de mantenimiento a realizar.</w:t>
      </w:r>
    </w:p>
    <w:p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:rsidR="00705AE4" w:rsidRDefault="00705AE4" w:rsidP="00C2023E">
      <w:r>
        <w:t>RF20. El encargado del área de un hospital podrá realizar la revisión del servicio realizado por el ingeniero.</w:t>
      </w:r>
    </w:p>
    <w:p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:rsidR="00C2023E" w:rsidRDefault="00C2023E" w:rsidP="00C2023E">
      <w:r>
        <w:t>R</w:t>
      </w:r>
      <w:r w:rsidR="00443C9D">
        <w:t>F21</w:t>
      </w:r>
      <w:r>
        <w:t>. El administrador de la entidad podrá realizar un reporte final luego de haber finalizado el servicio de mantenimiento.</w:t>
      </w:r>
    </w:p>
    <w:p w:rsidR="00C2023E" w:rsidRPr="00C2023E" w:rsidRDefault="00443C9D" w:rsidP="00C2023E">
      <w:r>
        <w:t>RF22</w:t>
      </w:r>
      <w:r w:rsidR="00C2023E">
        <w:t>. El administrador de la entidad podrá listar todos los reportes finales realizados</w:t>
      </w:r>
      <w:r w:rsidR="00752A14">
        <w:t>.</w:t>
      </w:r>
    </w:p>
    <w:p w:rsidR="00752A14" w:rsidRPr="00155051" w:rsidRDefault="00443C9D" w:rsidP="00155051">
      <w:r>
        <w:t>RF23</w:t>
      </w:r>
      <w:r w:rsidR="00C2023E">
        <w:t>. El administra</w:t>
      </w:r>
      <w:r w:rsidR="00805669">
        <w:t>dor de la entidad podrá modificar</w:t>
      </w:r>
      <w:r w:rsidR="00C2023E">
        <w:t xml:space="preserve"> los </w:t>
      </w:r>
      <w:r w:rsidR="00752A14">
        <w:t>reportes finales seleccionados.</w:t>
      </w:r>
    </w:p>
    <w:p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:rsidR="00705AE4" w:rsidRPr="00D60082" w:rsidRDefault="00705AE4" w:rsidP="00705AE4">
      <w:r w:rsidRPr="00D60082">
        <w:lastRenderedPageBreak/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:rsidR="00705AE4" w:rsidRPr="00705AE4" w:rsidRDefault="00705AE4" w:rsidP="00705AE4"/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SEGURIDAD LÓGICA Y DATOS</w:t>
      </w:r>
    </w:p>
    <w:p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:rsidR="00D60082" w:rsidRPr="00705AE4" w:rsidRDefault="00EE5C98" w:rsidP="00D60082">
      <w:r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:rsidR="00EE5C98" w:rsidRDefault="00EE5C98" w:rsidP="00D60082">
      <w:r>
        <w:t>RNF12. El sistema deberá ser resguardado por sistema de seguridad evitando así posible pérdida de datos.</w:t>
      </w:r>
    </w:p>
    <w:p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:rsidR="001B6C0E" w:rsidRPr="00D60082" w:rsidRDefault="001B6C0E" w:rsidP="00D60082">
      <w:r>
        <w:t>RNF23. El sistema debe indicar cuando el ingeniero ha compartido su ubicación con el administrador de la entidad y el encargado del área de un hospital</w:t>
      </w:r>
    </w:p>
    <w:p w:rsidR="00705AE4" w:rsidRPr="00705AE4" w:rsidRDefault="00705AE4" w:rsidP="00705AE4"/>
    <w:p w:rsidR="00705AE4" w:rsidRPr="00D60082" w:rsidRDefault="00705AE4" w:rsidP="00705AE4"/>
    <w:sectPr w:rsidR="00705AE4" w:rsidRPr="00D6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5362C"/>
    <w:rsid w:val="00155051"/>
    <w:rsid w:val="00164114"/>
    <w:rsid w:val="001B6C0E"/>
    <w:rsid w:val="00307D3D"/>
    <w:rsid w:val="003C14CC"/>
    <w:rsid w:val="00443C9D"/>
    <w:rsid w:val="00705AE4"/>
    <w:rsid w:val="00752A14"/>
    <w:rsid w:val="00805669"/>
    <w:rsid w:val="00A25929"/>
    <w:rsid w:val="00A56EFF"/>
    <w:rsid w:val="00C2023E"/>
    <w:rsid w:val="00C87EC5"/>
    <w:rsid w:val="00D60082"/>
    <w:rsid w:val="00EE5C98"/>
    <w:rsid w:val="00F44ECB"/>
    <w:rsid w:val="00FB2329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CC373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B27669C-3083-476D-AFEB-1B8B5ADF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18</cp:revision>
  <dcterms:created xsi:type="dcterms:W3CDTF">2020-05-05T18:06:00Z</dcterms:created>
  <dcterms:modified xsi:type="dcterms:W3CDTF">2020-05-20T08:12:00Z</dcterms:modified>
</cp:coreProperties>
</file>