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D3E57" w14:textId="77777777" w:rsidR="00EA0854" w:rsidRDefault="00EA0854" w:rsidP="00EA0854">
      <w:pPr>
        <w:tabs>
          <w:tab w:val="left" w:pos="792"/>
          <w:tab w:val="left" w:pos="1170"/>
          <w:tab w:val="left" w:pos="1890"/>
          <w:tab w:val="left" w:pos="2340"/>
          <w:tab w:val="left" w:pos="2790"/>
          <w:tab w:val="left" w:pos="3330"/>
          <w:tab w:val="left" w:pos="4050"/>
          <w:tab w:val="left" w:pos="4770"/>
          <w:tab w:val="left" w:pos="5490"/>
          <w:tab w:val="left" w:pos="5850"/>
          <w:tab w:val="left" w:pos="6210"/>
          <w:tab w:val="left" w:pos="6930"/>
          <w:tab w:val="left" w:pos="7650"/>
        </w:tabs>
        <w:spacing w:line="520" w:lineRule="exact"/>
        <w:rPr>
          <w:szCs w:val="20"/>
        </w:rPr>
      </w:pPr>
      <w:r w:rsidRPr="00736487">
        <w:rPr>
          <w:szCs w:val="20"/>
          <w:highlight w:val="yellow"/>
        </w:rPr>
        <w:t>{%</w:t>
      </w:r>
      <w:r>
        <w:rPr>
          <w:szCs w:val="20"/>
          <w:highlight w:val="yellow"/>
        </w:rPr>
        <w:t>p</w:t>
      </w:r>
      <w:r w:rsidRPr="00736487">
        <w:rPr>
          <w:szCs w:val="20"/>
          <w:highlight w:val="yellow"/>
        </w:rPr>
        <w:t xml:space="preserve"> if </w:t>
      </w:r>
      <w:proofErr w:type="spellStart"/>
      <w:r w:rsidRPr="00736487">
        <w:rPr>
          <w:szCs w:val="20"/>
          <w:highlight w:val="yellow"/>
        </w:rPr>
        <w:t>case.</w:t>
      </w:r>
      <w:r>
        <w:rPr>
          <w:szCs w:val="20"/>
          <w:highlight w:val="yellow"/>
        </w:rPr>
        <w:t>rrfps</w:t>
      </w:r>
      <w:r w:rsidRPr="00736487">
        <w:rPr>
          <w:szCs w:val="20"/>
          <w:highlight w:val="yellow"/>
        </w:rPr>
        <w:t>|length</w:t>
      </w:r>
      <w:proofErr w:type="spellEnd"/>
      <w:r w:rsidRPr="00736487">
        <w:rPr>
          <w:szCs w:val="20"/>
          <w:highlight w:val="yellow"/>
        </w:rPr>
        <w:t xml:space="preserve"> &gt;=1 %}</w:t>
      </w:r>
    </w:p>
    <w:p w14:paraId="45DD9162" w14:textId="77777777" w:rsidR="00EA0854" w:rsidRPr="006376A1" w:rsidRDefault="00EA0854" w:rsidP="00EA0854">
      <w:pPr>
        <w:ind w:right="90"/>
        <w:jc w:val="center"/>
        <w:rPr>
          <w:b/>
          <w:bCs/>
          <w:u w:val="single"/>
        </w:rPr>
      </w:pPr>
      <w:r w:rsidRPr="006376A1">
        <w:rPr>
          <w:b/>
          <w:bCs/>
          <w:u w:val="single"/>
        </w:rPr>
        <w:t>GENERAL OBJECTIONS</w:t>
      </w:r>
    </w:p>
    <w:p w14:paraId="601F2727" w14:textId="77777777" w:rsidR="00EA0854" w:rsidRPr="006376A1" w:rsidRDefault="00EA0854" w:rsidP="003868EE">
      <w:pPr>
        <w:widowControl w:val="0"/>
        <w:numPr>
          <w:ilvl w:val="0"/>
          <w:numId w:val="2"/>
        </w:numPr>
        <w:ind w:left="90" w:right="86" w:firstLine="630"/>
        <w:contextualSpacing/>
        <w:jc w:val="both"/>
        <w:rPr>
          <w:highlight w:val="green"/>
        </w:rPr>
      </w:pPr>
      <w:r w:rsidRPr="006376A1">
        <w:rPr>
          <w:highlight w:val="green"/>
        </w:rPr>
        <w:t>{%p for objection in case.general_objections() %}</w:t>
      </w:r>
    </w:p>
    <w:p w14:paraId="262DF91B" w14:textId="77777777" w:rsidR="00EA0854" w:rsidRPr="006376A1" w:rsidRDefault="00EA0854" w:rsidP="003868EE">
      <w:pPr>
        <w:widowControl w:val="0"/>
        <w:numPr>
          <w:ilvl w:val="0"/>
          <w:numId w:val="2"/>
        </w:numPr>
        <w:ind w:left="90" w:right="86" w:firstLine="630"/>
        <w:contextualSpacing/>
        <w:jc w:val="both"/>
      </w:pPr>
      <w:r w:rsidRPr="006376A1">
        <w:t>{{r objection | inline_markdown }}</w:t>
      </w:r>
    </w:p>
    <w:p w14:paraId="4CBA56E7" w14:textId="77777777" w:rsidR="00EA0854" w:rsidRPr="006376A1" w:rsidRDefault="00EA0854" w:rsidP="003868EE">
      <w:pPr>
        <w:widowControl w:val="0"/>
        <w:numPr>
          <w:ilvl w:val="0"/>
          <w:numId w:val="2"/>
        </w:numPr>
        <w:ind w:left="90" w:right="86" w:firstLine="630"/>
        <w:contextualSpacing/>
        <w:jc w:val="both"/>
        <w:rPr>
          <w:highlight w:val="green"/>
        </w:rPr>
      </w:pPr>
      <w:r w:rsidRPr="006376A1">
        <w:rPr>
          <w:highlight w:val="green"/>
        </w:rPr>
        <w:t xml:space="preserve">{%p endfor %} </w:t>
      </w:r>
    </w:p>
    <w:p w14:paraId="23A4AA72" w14:textId="77777777" w:rsidR="00EA0854" w:rsidRPr="006376A1" w:rsidRDefault="00EA0854" w:rsidP="00EA0854">
      <w:pPr>
        <w:tabs>
          <w:tab w:val="left" w:pos="792"/>
          <w:tab w:val="left" w:pos="1170"/>
          <w:tab w:val="left" w:pos="1890"/>
          <w:tab w:val="left" w:pos="2340"/>
          <w:tab w:val="left" w:pos="2790"/>
          <w:tab w:val="left" w:pos="3330"/>
          <w:tab w:val="left" w:pos="4050"/>
          <w:tab w:val="left" w:pos="4770"/>
          <w:tab w:val="left" w:pos="5490"/>
          <w:tab w:val="left" w:pos="5850"/>
          <w:tab w:val="left" w:pos="6210"/>
          <w:tab w:val="left" w:pos="6930"/>
          <w:tab w:val="left" w:pos="7650"/>
        </w:tabs>
        <w:ind w:right="90"/>
        <w:jc w:val="center"/>
        <w:rPr>
          <w:b/>
          <w:bCs/>
          <w:szCs w:val="20"/>
          <w:u w:val="single"/>
        </w:rPr>
      </w:pPr>
      <w:r w:rsidRPr="006376A1">
        <w:rPr>
          <w:b/>
          <w:bCs/>
          <w:szCs w:val="20"/>
          <w:u w:val="single"/>
        </w:rPr>
        <w:t>RESPONSES</w:t>
      </w:r>
    </w:p>
    <w:p w14:paraId="7F2B98AC" w14:textId="77777777" w:rsidR="00EA0854" w:rsidRPr="00054ADE" w:rsidRDefault="00EA0854" w:rsidP="00EA0854">
      <w:pPr>
        <w:widowControl w:val="0"/>
        <w:ind w:right="86"/>
        <w:jc w:val="both"/>
      </w:pPr>
      <w:r w:rsidRPr="00EA0854">
        <w:rPr>
          <w:highlight w:val="cyan"/>
        </w:rPr>
        <w:t>{%p for RRFP in case.facite_rrfps() %}</w:t>
      </w:r>
    </w:p>
    <w:p w14:paraId="468D06B4" w14:textId="0B2C3255" w:rsidR="00EA0854" w:rsidRDefault="00EA0854" w:rsidP="00EA0854">
      <w:pPr>
        <w:widowControl w:val="0"/>
        <w:ind w:right="86"/>
        <w:jc w:val="both"/>
      </w:pPr>
      <w:r>
        <w:rPr>
          <w:b/>
          <w:bCs/>
          <w:u w:val="single"/>
        </w:rPr>
        <w:t xml:space="preserve">REQUEST FOR PRODUCTION NO. </w:t>
      </w:r>
      <w:r w:rsidRPr="001A5A88">
        <w:rPr>
          <w:b/>
          <w:bCs/>
          <w:u w:val="single"/>
        </w:rPr>
        <w:t>{{ RRF</w:t>
      </w:r>
      <w:r>
        <w:rPr>
          <w:b/>
          <w:bCs/>
          <w:u w:val="single"/>
        </w:rPr>
        <w:t>P</w:t>
      </w:r>
      <w:r w:rsidRPr="00C46577">
        <w:rPr>
          <w:b/>
          <w:bCs/>
          <w:u w:val="single"/>
        </w:rPr>
        <w:t>[0</w:t>
      </w:r>
      <w:r>
        <w:rPr>
          <w:b/>
          <w:bCs/>
          <w:u w:val="single"/>
        </w:rPr>
        <w:t>] }}:</w:t>
      </w:r>
      <w:r w:rsidR="00154A13" w:rsidRPr="00154A13">
        <w:t xml:space="preserve"> </w:t>
      </w:r>
      <w:r>
        <w:t>{{ RRFP[1] }}</w:t>
      </w:r>
    </w:p>
    <w:p w14:paraId="2B4709EC" w14:textId="77777777" w:rsidR="00EA0854" w:rsidRPr="00054ADE" w:rsidRDefault="00EA0854" w:rsidP="00EA0854">
      <w:pPr>
        <w:widowControl w:val="0"/>
        <w:ind w:right="86"/>
        <w:jc w:val="both"/>
      </w:pPr>
      <w:r>
        <w:rPr>
          <w:b/>
          <w:bCs/>
          <w:u w:val="single"/>
        </w:rPr>
        <w:t>RESPONSE:</w:t>
      </w:r>
      <w:r>
        <w:t xml:space="preserve"> {{ RRFP[2] }}</w:t>
      </w:r>
    </w:p>
    <w:p w14:paraId="5F54771A" w14:textId="77777777" w:rsidR="00EA0854" w:rsidRPr="001A5A88" w:rsidRDefault="00EA0854" w:rsidP="00EA0854">
      <w:pPr>
        <w:widowControl w:val="0"/>
        <w:ind w:right="86"/>
        <w:jc w:val="both"/>
      </w:pPr>
      <w:r w:rsidRPr="00EA0854">
        <w:rPr>
          <w:highlight w:val="cyan"/>
        </w:rPr>
        <w:t>{%p endfor %}</w:t>
      </w:r>
      <w:r w:rsidRPr="00054ADE">
        <w:t xml:space="preserve"> </w:t>
      </w:r>
    </w:p>
    <w:p w14:paraId="1C90E5D1" w14:textId="326FBDD9" w:rsidR="00EA0854" w:rsidRPr="00EA0854" w:rsidRDefault="00EA0854" w:rsidP="00EA0854">
      <w:pPr>
        <w:widowControl w:val="0"/>
        <w:ind w:right="86"/>
        <w:jc w:val="both"/>
      </w:pPr>
      <w:r w:rsidRPr="006376A1">
        <w:rPr>
          <w:highlight w:val="yellow"/>
        </w:rPr>
        <w:t>{%p endif %}</w:t>
      </w:r>
      <w:r>
        <w:t xml:space="preserve"> </w:t>
      </w:r>
    </w:p>
    <w:p w14:paraId="76E8D9D5" w14:textId="3AC7C302" w:rsidR="00736487" w:rsidRPr="00736487" w:rsidRDefault="00736487" w:rsidP="00736487">
      <w:pPr>
        <w:tabs>
          <w:tab w:val="left" w:pos="792"/>
          <w:tab w:val="left" w:pos="1170"/>
          <w:tab w:val="left" w:pos="1890"/>
          <w:tab w:val="left" w:pos="2340"/>
          <w:tab w:val="left" w:pos="2790"/>
          <w:tab w:val="left" w:pos="3330"/>
          <w:tab w:val="left" w:pos="4050"/>
          <w:tab w:val="left" w:pos="4770"/>
          <w:tab w:val="left" w:pos="5490"/>
          <w:tab w:val="left" w:pos="5850"/>
          <w:tab w:val="left" w:pos="6210"/>
          <w:tab w:val="left" w:pos="6930"/>
          <w:tab w:val="left" w:pos="7650"/>
        </w:tabs>
        <w:spacing w:line="520" w:lineRule="exact"/>
        <w:rPr>
          <w:szCs w:val="20"/>
        </w:rPr>
      </w:pPr>
      <w:r w:rsidRPr="00736487">
        <w:rPr>
          <w:szCs w:val="20"/>
          <w:highlight w:val="yellow"/>
        </w:rPr>
        <w:t>{%</w:t>
      </w:r>
      <w:r w:rsidR="006376A1">
        <w:rPr>
          <w:szCs w:val="20"/>
          <w:highlight w:val="yellow"/>
        </w:rPr>
        <w:t>p</w:t>
      </w:r>
      <w:r w:rsidRPr="00736487">
        <w:rPr>
          <w:szCs w:val="20"/>
          <w:highlight w:val="yellow"/>
        </w:rPr>
        <w:t xml:space="preserve"> if </w:t>
      </w:r>
      <w:proofErr w:type="spellStart"/>
      <w:r w:rsidRPr="00736487">
        <w:rPr>
          <w:szCs w:val="20"/>
          <w:highlight w:val="yellow"/>
        </w:rPr>
        <w:t>case.rrogs|length</w:t>
      </w:r>
      <w:proofErr w:type="spellEnd"/>
      <w:r w:rsidRPr="00736487">
        <w:rPr>
          <w:szCs w:val="20"/>
          <w:highlight w:val="yellow"/>
        </w:rPr>
        <w:t xml:space="preserve"> &gt;=1 %}</w:t>
      </w:r>
    </w:p>
    <w:p w14:paraId="48B7D6E8" w14:textId="0124835C" w:rsidR="00217F6C" w:rsidRPr="00217F6C" w:rsidRDefault="00217F6C" w:rsidP="00217F6C">
      <w:pPr>
        <w:tabs>
          <w:tab w:val="left" w:pos="792"/>
          <w:tab w:val="left" w:pos="1170"/>
          <w:tab w:val="left" w:pos="1890"/>
          <w:tab w:val="left" w:pos="2340"/>
          <w:tab w:val="left" w:pos="2790"/>
          <w:tab w:val="left" w:pos="3330"/>
          <w:tab w:val="left" w:pos="4050"/>
          <w:tab w:val="left" w:pos="4770"/>
          <w:tab w:val="left" w:pos="5490"/>
          <w:tab w:val="left" w:pos="5850"/>
          <w:tab w:val="left" w:pos="6210"/>
          <w:tab w:val="left" w:pos="6930"/>
          <w:tab w:val="left" w:pos="7650"/>
        </w:tabs>
        <w:spacing w:line="520" w:lineRule="exact"/>
        <w:jc w:val="center"/>
        <w:rPr>
          <w:b/>
          <w:bCs/>
          <w:szCs w:val="20"/>
          <w:u w:val="single"/>
        </w:rPr>
      </w:pPr>
      <w:r w:rsidRPr="00217F6C">
        <w:rPr>
          <w:b/>
          <w:bCs/>
          <w:szCs w:val="20"/>
          <w:u w:val="single"/>
        </w:rPr>
        <w:t>ANSWERS</w:t>
      </w:r>
    </w:p>
    <w:p w14:paraId="5A42D369" w14:textId="2122A244" w:rsidR="00054ADE" w:rsidRPr="00054ADE" w:rsidRDefault="00054ADE" w:rsidP="00054ADE">
      <w:pPr>
        <w:widowControl w:val="0"/>
        <w:ind w:right="86"/>
        <w:jc w:val="both"/>
      </w:pPr>
      <w:r w:rsidRPr="00EA0854">
        <w:rPr>
          <w:highlight w:val="cyan"/>
        </w:rPr>
        <w:t xml:space="preserve">{%p for </w:t>
      </w:r>
      <w:r w:rsidR="00C46577" w:rsidRPr="00EA0854">
        <w:rPr>
          <w:highlight w:val="cyan"/>
        </w:rPr>
        <w:t>RROG</w:t>
      </w:r>
      <w:r w:rsidRPr="00EA0854">
        <w:rPr>
          <w:highlight w:val="cyan"/>
        </w:rPr>
        <w:t xml:space="preserve"> in </w:t>
      </w:r>
      <w:proofErr w:type="spellStart"/>
      <w:r w:rsidRPr="00EA0854">
        <w:rPr>
          <w:highlight w:val="cyan"/>
        </w:rPr>
        <w:t>case.facite_</w:t>
      </w:r>
      <w:r w:rsidR="00C46577" w:rsidRPr="00EA0854">
        <w:rPr>
          <w:highlight w:val="cyan"/>
        </w:rPr>
        <w:t>rrogs</w:t>
      </w:r>
      <w:proofErr w:type="spellEnd"/>
      <w:r w:rsidRPr="00EA0854">
        <w:rPr>
          <w:highlight w:val="cyan"/>
        </w:rPr>
        <w:t>() %}</w:t>
      </w:r>
    </w:p>
    <w:p w14:paraId="7D9462E7" w14:textId="3993AAFD" w:rsidR="00D47C6B" w:rsidRDefault="00C46577" w:rsidP="00054ADE">
      <w:pPr>
        <w:widowControl w:val="0"/>
        <w:ind w:right="86"/>
        <w:jc w:val="both"/>
      </w:pPr>
      <w:r w:rsidRPr="00C46577">
        <w:rPr>
          <w:b/>
          <w:bCs/>
          <w:u w:val="single"/>
        </w:rPr>
        <w:t>INTERROGATORY</w:t>
      </w:r>
      <w:r w:rsidR="00054ADE">
        <w:rPr>
          <w:b/>
          <w:bCs/>
          <w:u w:val="single"/>
        </w:rPr>
        <w:t xml:space="preserve"> NO. </w:t>
      </w:r>
      <w:r w:rsidR="00054ADE" w:rsidRPr="00C46577">
        <w:rPr>
          <w:b/>
          <w:bCs/>
          <w:u w:val="single"/>
        </w:rPr>
        <w:t xml:space="preserve">{{ </w:t>
      </w:r>
      <w:r w:rsidRPr="00C46577">
        <w:rPr>
          <w:b/>
          <w:bCs/>
          <w:u w:val="single"/>
        </w:rPr>
        <w:t>RROG</w:t>
      </w:r>
      <w:r w:rsidR="00054ADE" w:rsidRPr="00C46577">
        <w:rPr>
          <w:b/>
          <w:bCs/>
          <w:u w:val="single"/>
        </w:rPr>
        <w:t>[0</w:t>
      </w:r>
      <w:r w:rsidR="00054ADE">
        <w:rPr>
          <w:b/>
          <w:bCs/>
          <w:u w:val="single"/>
        </w:rPr>
        <w:t>] }}:</w:t>
      </w:r>
      <w:r w:rsidR="00154A13" w:rsidRPr="00154A13">
        <w:t xml:space="preserve"> </w:t>
      </w:r>
      <w:r w:rsidR="00054ADE">
        <w:t xml:space="preserve">{{ </w:t>
      </w:r>
      <w:r>
        <w:t>RROG</w:t>
      </w:r>
      <w:r w:rsidR="00054ADE">
        <w:t>[1] }}</w:t>
      </w:r>
    </w:p>
    <w:p w14:paraId="0007DBFE" w14:textId="61A267EA" w:rsidR="00054ADE" w:rsidRPr="00054ADE" w:rsidRDefault="00217F6C" w:rsidP="00054ADE">
      <w:pPr>
        <w:widowControl w:val="0"/>
        <w:ind w:right="86"/>
        <w:jc w:val="both"/>
      </w:pPr>
      <w:r>
        <w:rPr>
          <w:b/>
          <w:bCs/>
          <w:u w:val="single"/>
        </w:rPr>
        <w:t>ANSWER</w:t>
      </w:r>
      <w:r w:rsidR="00054ADE">
        <w:rPr>
          <w:b/>
          <w:bCs/>
          <w:u w:val="single"/>
        </w:rPr>
        <w:t>:</w:t>
      </w:r>
      <w:r w:rsidR="00054ADE">
        <w:t xml:space="preserve"> </w:t>
      </w:r>
      <w:r w:rsidR="00C46577">
        <w:t>{{ RROG[2] }}</w:t>
      </w:r>
    </w:p>
    <w:p w14:paraId="7D565AC6" w14:textId="6FB65C34" w:rsidR="00054ADE" w:rsidRDefault="00054ADE" w:rsidP="00054ADE">
      <w:pPr>
        <w:widowControl w:val="0"/>
        <w:ind w:right="86"/>
        <w:jc w:val="both"/>
      </w:pPr>
      <w:r w:rsidRPr="00EA0854">
        <w:rPr>
          <w:highlight w:val="cyan"/>
        </w:rPr>
        <w:t>{%p endfor %}</w:t>
      </w:r>
      <w:r w:rsidRPr="00054ADE">
        <w:t xml:space="preserve"> 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558"/>
      </w:tblGrid>
      <w:tr w:rsidR="00217F6C" w:rsidRPr="00217F6C" w14:paraId="42019801" w14:textId="77777777" w:rsidTr="00C56D6B">
        <w:trPr>
          <w:trHeight w:val="647"/>
        </w:trPr>
        <w:tc>
          <w:tcPr>
            <w:tcW w:w="4558" w:type="dxa"/>
          </w:tcPr>
          <w:p w14:paraId="1BCA7BF1" w14:textId="77777777" w:rsidR="00217F6C" w:rsidRPr="00217F6C" w:rsidRDefault="00217F6C" w:rsidP="00217F6C">
            <w:pPr>
              <w:widowControl w:val="0"/>
              <w:spacing w:line="254" w:lineRule="exact"/>
              <w:ind w:left="-105"/>
              <w:jc w:val="both"/>
              <w:rPr>
                <w:rFonts w:eastAsia="Calibri"/>
              </w:rPr>
            </w:pPr>
            <w:r w:rsidRPr="00217F6C">
              <w:rPr>
                <w:rFonts w:eastAsia="Calibri"/>
              </w:rPr>
              <w:t xml:space="preserve">{%tr for client in </w:t>
            </w:r>
            <w:proofErr w:type="spellStart"/>
            <w:r w:rsidRPr="00217F6C">
              <w:rPr>
                <w:rFonts w:eastAsia="Calibri"/>
              </w:rPr>
              <w:t>case.user_clientlist</w:t>
            </w:r>
            <w:proofErr w:type="spellEnd"/>
            <w:r w:rsidRPr="00217F6C">
              <w:rPr>
                <w:rFonts w:eastAsia="Calibri"/>
              </w:rPr>
              <w:t>() %}</w:t>
            </w:r>
          </w:p>
        </w:tc>
      </w:tr>
      <w:tr w:rsidR="00217F6C" w:rsidRPr="00217F6C" w14:paraId="4563749F" w14:textId="77777777" w:rsidTr="00EA0854">
        <w:trPr>
          <w:trHeight w:val="666"/>
        </w:trPr>
        <w:tc>
          <w:tcPr>
            <w:tcW w:w="4558" w:type="dxa"/>
          </w:tcPr>
          <w:p w14:paraId="523134D4" w14:textId="413307AD" w:rsidR="00217F6C" w:rsidRPr="00217F6C" w:rsidRDefault="00217F6C" w:rsidP="00217F6C">
            <w:pPr>
              <w:widowControl w:val="0"/>
              <w:spacing w:line="254" w:lineRule="exact"/>
              <w:ind w:left="-105"/>
              <w:jc w:val="both"/>
              <w:rPr>
                <w:rFonts w:eastAsia="Calibri"/>
              </w:rPr>
            </w:pPr>
            <w:r w:rsidRPr="00217F6C">
              <w:rPr>
                <w:rFonts w:eastAsia="Calibri"/>
              </w:rPr>
              <w:t xml:space="preserve">Dated:  </w:t>
            </w:r>
            <w:r w:rsidRPr="00217F6C">
              <w:rPr>
                <w:rFonts w:eastAsia="Calibri"/>
              </w:rPr>
              <w:fldChar w:fldCharType="begin"/>
            </w:r>
            <w:r w:rsidRPr="00217F6C">
              <w:rPr>
                <w:rFonts w:eastAsia="Calibri"/>
              </w:rPr>
              <w:instrText xml:space="preserve"> DATE  \@ "MMMM d, yyyy"  \* MERGEFORMAT </w:instrText>
            </w:r>
            <w:r w:rsidRPr="00217F6C">
              <w:rPr>
                <w:rFonts w:eastAsia="Calibri"/>
              </w:rPr>
              <w:fldChar w:fldCharType="separate"/>
            </w:r>
            <w:r w:rsidR="003868EE">
              <w:rPr>
                <w:rFonts w:eastAsia="Calibri"/>
                <w:noProof/>
              </w:rPr>
              <w:t>May 15, 2022</w:t>
            </w:r>
            <w:r w:rsidRPr="00217F6C">
              <w:rPr>
                <w:rFonts w:eastAsia="Calibri"/>
              </w:rPr>
              <w:fldChar w:fldCharType="end"/>
            </w:r>
            <w:r w:rsidRPr="00217F6C">
              <w:rPr>
                <w:rFonts w:eastAsia="Calibri"/>
              </w:rPr>
              <w:t>.</w:t>
            </w:r>
          </w:p>
          <w:p w14:paraId="44C49A62" w14:textId="77777777" w:rsidR="00217F6C" w:rsidRPr="00217F6C" w:rsidRDefault="00217F6C" w:rsidP="00217F6C">
            <w:pPr>
              <w:widowControl w:val="0"/>
              <w:spacing w:line="254" w:lineRule="exact"/>
              <w:ind w:left="-105"/>
              <w:jc w:val="both"/>
              <w:rPr>
                <w:rFonts w:eastAsia="Calibri"/>
              </w:rPr>
            </w:pPr>
          </w:p>
        </w:tc>
      </w:tr>
      <w:tr w:rsidR="00217F6C" w:rsidRPr="00217F6C" w14:paraId="47916A5B" w14:textId="77777777" w:rsidTr="00EA0854">
        <w:trPr>
          <w:trHeight w:val="647"/>
        </w:trPr>
        <w:tc>
          <w:tcPr>
            <w:tcW w:w="4558" w:type="dxa"/>
            <w:tcBorders>
              <w:bottom w:val="single" w:sz="4" w:space="0" w:color="auto"/>
            </w:tcBorders>
          </w:tcPr>
          <w:p w14:paraId="137DDB7F" w14:textId="77777777" w:rsidR="00217F6C" w:rsidRPr="00217F6C" w:rsidRDefault="00217F6C" w:rsidP="00217F6C">
            <w:pPr>
              <w:widowControl w:val="0"/>
              <w:spacing w:line="254" w:lineRule="exact"/>
              <w:ind w:left="-105"/>
              <w:jc w:val="both"/>
              <w:rPr>
                <w:rFonts w:eastAsia="Calibri"/>
              </w:rPr>
            </w:pPr>
          </w:p>
          <w:p w14:paraId="5E5A418B" w14:textId="77777777" w:rsidR="00217F6C" w:rsidRPr="00217F6C" w:rsidRDefault="00217F6C" w:rsidP="00217F6C">
            <w:pPr>
              <w:widowControl w:val="0"/>
              <w:spacing w:line="254" w:lineRule="exact"/>
              <w:ind w:left="-105"/>
              <w:jc w:val="both"/>
              <w:rPr>
                <w:rFonts w:eastAsia="Calibri"/>
              </w:rPr>
            </w:pPr>
            <w:r w:rsidRPr="00217F6C">
              <w:rPr>
                <w:rFonts w:eastAsia="Calibri"/>
              </w:rPr>
              <w:t>By:</w:t>
            </w:r>
          </w:p>
        </w:tc>
      </w:tr>
      <w:tr w:rsidR="00217F6C" w:rsidRPr="00217F6C" w14:paraId="342A983A" w14:textId="77777777" w:rsidTr="00EA0854">
        <w:trPr>
          <w:trHeight w:val="941"/>
        </w:trPr>
        <w:tc>
          <w:tcPr>
            <w:tcW w:w="4558" w:type="dxa"/>
            <w:tcBorders>
              <w:top w:val="single" w:sz="4" w:space="0" w:color="auto"/>
            </w:tcBorders>
          </w:tcPr>
          <w:p w14:paraId="30A9FE60" w14:textId="77777777" w:rsidR="00217F6C" w:rsidRPr="00217F6C" w:rsidRDefault="00217F6C" w:rsidP="00EA0854">
            <w:pPr>
              <w:widowControl w:val="0"/>
              <w:spacing w:line="254" w:lineRule="exact"/>
              <w:ind w:left="-105"/>
              <w:jc w:val="both"/>
              <w:rPr>
                <w:rFonts w:eastAsia="Calibri"/>
              </w:rPr>
            </w:pPr>
            <w:r w:rsidRPr="00217F6C">
              <w:rPr>
                <w:rFonts w:eastAsia="Calibri"/>
              </w:rPr>
              <w:t xml:space="preserve">{{ client }}, {{ </w:t>
            </w:r>
            <w:proofErr w:type="spellStart"/>
            <w:r w:rsidRPr="00217F6C">
              <w:rPr>
                <w:rFonts w:eastAsia="Calibri"/>
              </w:rPr>
              <w:t>client.designation</w:t>
            </w:r>
            <w:proofErr w:type="spellEnd"/>
            <w:r w:rsidRPr="00217F6C">
              <w:rPr>
                <w:rFonts w:eastAsia="Calibri"/>
              </w:rPr>
              <w:t xml:space="preserve"> }}  </w:t>
            </w:r>
          </w:p>
          <w:p w14:paraId="04907023" w14:textId="77777777" w:rsidR="00217F6C" w:rsidRPr="00217F6C" w:rsidRDefault="00217F6C" w:rsidP="00EA0854">
            <w:pPr>
              <w:autoSpaceDE w:val="0"/>
              <w:autoSpaceDN w:val="0"/>
              <w:adjustRightInd w:val="0"/>
              <w:spacing w:line="254" w:lineRule="exact"/>
              <w:ind w:left="-105"/>
              <w:jc w:val="both"/>
              <w:rPr>
                <w:rFonts w:eastAsia="Calibri"/>
                <w:b/>
                <w:bCs/>
                <w:i/>
                <w:iCs/>
                <w:color w:val="1C1C1C"/>
                <w:u w:val="single"/>
              </w:rPr>
            </w:pPr>
            <w:r w:rsidRPr="00217F6C">
              <w:rPr>
                <w:rFonts w:eastAsia="Calibri"/>
                <w:b/>
                <w:bCs/>
                <w:i/>
                <w:iCs/>
                <w:color w:val="1C1C1C"/>
              </w:rPr>
              <w:t>I hereby declare under penalty of perjury that the foregoing is true and correct to the best of my information and belief.</w:t>
            </w:r>
          </w:p>
        </w:tc>
      </w:tr>
      <w:tr w:rsidR="00217F6C" w:rsidRPr="00217F6C" w14:paraId="72060EE3" w14:textId="77777777" w:rsidTr="00C56D6B">
        <w:trPr>
          <w:trHeight w:val="941"/>
        </w:trPr>
        <w:tc>
          <w:tcPr>
            <w:tcW w:w="4558" w:type="dxa"/>
          </w:tcPr>
          <w:p w14:paraId="611EB4AC" w14:textId="77777777" w:rsidR="00217F6C" w:rsidRPr="00217F6C" w:rsidRDefault="00217F6C" w:rsidP="00217F6C">
            <w:pPr>
              <w:widowControl w:val="0"/>
              <w:spacing w:line="254" w:lineRule="exact"/>
              <w:ind w:left="-105"/>
              <w:jc w:val="both"/>
              <w:rPr>
                <w:rFonts w:eastAsia="Calibri"/>
              </w:rPr>
            </w:pPr>
            <w:r w:rsidRPr="00217F6C">
              <w:rPr>
                <w:rFonts w:eastAsia="Calibri"/>
              </w:rPr>
              <w:t xml:space="preserve">{%tr endfor %} </w:t>
            </w:r>
          </w:p>
        </w:tc>
      </w:tr>
    </w:tbl>
    <w:p w14:paraId="5867D607" w14:textId="56A8F749" w:rsidR="00B7565E" w:rsidRDefault="00B7565E" w:rsidP="00736487">
      <w:pPr>
        <w:tabs>
          <w:tab w:val="left" w:pos="792"/>
          <w:tab w:val="left" w:pos="1170"/>
          <w:tab w:val="left" w:pos="1890"/>
          <w:tab w:val="left" w:pos="2340"/>
          <w:tab w:val="left" w:pos="2790"/>
          <w:tab w:val="left" w:pos="3330"/>
          <w:tab w:val="left" w:pos="4050"/>
          <w:tab w:val="left" w:pos="4770"/>
          <w:tab w:val="left" w:pos="5490"/>
          <w:tab w:val="left" w:pos="5850"/>
          <w:tab w:val="left" w:pos="6210"/>
          <w:tab w:val="left" w:pos="6930"/>
          <w:tab w:val="left" w:pos="7650"/>
        </w:tabs>
        <w:spacing w:line="520" w:lineRule="exact"/>
        <w:rPr>
          <w:szCs w:val="20"/>
          <w:highlight w:val="yellow"/>
        </w:rPr>
      </w:pPr>
      <w:r>
        <w:rPr>
          <w:szCs w:val="20"/>
          <w:highlight w:val="yellow"/>
        </w:rPr>
        <w:lastRenderedPageBreak/>
        <w:t xml:space="preserve">{%p endif %} </w:t>
      </w:r>
    </w:p>
    <w:p w14:paraId="28C0D86F" w14:textId="3FDF3B5B" w:rsidR="00736487" w:rsidRDefault="00736487" w:rsidP="00736487">
      <w:pPr>
        <w:tabs>
          <w:tab w:val="left" w:pos="792"/>
          <w:tab w:val="left" w:pos="1170"/>
          <w:tab w:val="left" w:pos="1890"/>
          <w:tab w:val="left" w:pos="2340"/>
          <w:tab w:val="left" w:pos="2790"/>
          <w:tab w:val="left" w:pos="3330"/>
          <w:tab w:val="left" w:pos="4050"/>
          <w:tab w:val="left" w:pos="4770"/>
          <w:tab w:val="left" w:pos="5490"/>
          <w:tab w:val="left" w:pos="5850"/>
          <w:tab w:val="left" w:pos="6210"/>
          <w:tab w:val="left" w:pos="6930"/>
          <w:tab w:val="left" w:pos="7650"/>
        </w:tabs>
        <w:spacing w:line="520" w:lineRule="exact"/>
        <w:rPr>
          <w:szCs w:val="20"/>
        </w:rPr>
      </w:pPr>
      <w:r w:rsidRPr="00736487">
        <w:rPr>
          <w:szCs w:val="20"/>
          <w:highlight w:val="yellow"/>
        </w:rPr>
        <w:t>{%</w:t>
      </w:r>
      <w:r w:rsidR="006376A1">
        <w:rPr>
          <w:szCs w:val="20"/>
          <w:highlight w:val="yellow"/>
        </w:rPr>
        <w:t>p</w:t>
      </w:r>
      <w:r w:rsidRPr="00736487">
        <w:rPr>
          <w:szCs w:val="20"/>
          <w:highlight w:val="yellow"/>
        </w:rPr>
        <w:t xml:space="preserve"> if </w:t>
      </w:r>
      <w:proofErr w:type="spellStart"/>
      <w:r w:rsidRPr="00736487">
        <w:rPr>
          <w:szCs w:val="20"/>
          <w:highlight w:val="yellow"/>
        </w:rPr>
        <w:t>case.</w:t>
      </w:r>
      <w:r>
        <w:rPr>
          <w:szCs w:val="20"/>
          <w:highlight w:val="yellow"/>
        </w:rPr>
        <w:t>rrfas</w:t>
      </w:r>
      <w:r w:rsidRPr="00736487">
        <w:rPr>
          <w:szCs w:val="20"/>
          <w:highlight w:val="yellow"/>
        </w:rPr>
        <w:t>|length</w:t>
      </w:r>
      <w:proofErr w:type="spellEnd"/>
      <w:r w:rsidRPr="00736487">
        <w:rPr>
          <w:szCs w:val="20"/>
          <w:highlight w:val="yellow"/>
        </w:rPr>
        <w:t xml:space="preserve"> &gt;=1 %}</w:t>
      </w:r>
    </w:p>
    <w:p w14:paraId="71F4DCD6" w14:textId="0D61B8FD" w:rsidR="009329A8" w:rsidRDefault="009329A8" w:rsidP="00736487">
      <w:pPr>
        <w:tabs>
          <w:tab w:val="left" w:pos="792"/>
          <w:tab w:val="left" w:pos="1170"/>
          <w:tab w:val="left" w:pos="1890"/>
          <w:tab w:val="left" w:pos="2340"/>
          <w:tab w:val="left" w:pos="2790"/>
          <w:tab w:val="left" w:pos="3330"/>
          <w:tab w:val="left" w:pos="4050"/>
          <w:tab w:val="left" w:pos="4770"/>
          <w:tab w:val="left" w:pos="5490"/>
          <w:tab w:val="left" w:pos="5850"/>
          <w:tab w:val="left" w:pos="6210"/>
          <w:tab w:val="left" w:pos="6930"/>
          <w:tab w:val="left" w:pos="7650"/>
        </w:tabs>
        <w:spacing w:line="520" w:lineRule="exact"/>
        <w:rPr>
          <w:szCs w:val="20"/>
        </w:rPr>
      </w:pPr>
      <w:r w:rsidRPr="009329A8">
        <w:rPr>
          <w:szCs w:val="20"/>
          <w:highlight w:val="green"/>
        </w:rPr>
        <w:t xml:space="preserve">{%p if </w:t>
      </w:r>
      <w:proofErr w:type="spellStart"/>
      <w:r w:rsidRPr="009329A8">
        <w:rPr>
          <w:szCs w:val="20"/>
          <w:highlight w:val="green"/>
        </w:rPr>
        <w:t>case.</w:t>
      </w:r>
      <w:r>
        <w:rPr>
          <w:szCs w:val="20"/>
          <w:highlight w:val="green"/>
        </w:rPr>
        <w:t>rrfps</w:t>
      </w:r>
      <w:r w:rsidRPr="009329A8">
        <w:rPr>
          <w:szCs w:val="20"/>
          <w:highlight w:val="green"/>
        </w:rPr>
        <w:t>|length</w:t>
      </w:r>
      <w:proofErr w:type="spellEnd"/>
      <w:r w:rsidRPr="009329A8">
        <w:rPr>
          <w:szCs w:val="20"/>
          <w:highlight w:val="green"/>
        </w:rPr>
        <w:t xml:space="preserve"> </w:t>
      </w:r>
      <w:r>
        <w:rPr>
          <w:szCs w:val="20"/>
          <w:highlight w:val="green"/>
        </w:rPr>
        <w:t>&lt;</w:t>
      </w:r>
      <w:r w:rsidRPr="009329A8">
        <w:rPr>
          <w:szCs w:val="20"/>
          <w:highlight w:val="green"/>
        </w:rPr>
        <w:t>1 %}</w:t>
      </w:r>
    </w:p>
    <w:p w14:paraId="1446B026" w14:textId="79026D5E" w:rsidR="001A5A88" w:rsidRDefault="001A5A88" w:rsidP="001A5A88">
      <w:pPr>
        <w:tabs>
          <w:tab w:val="left" w:pos="792"/>
          <w:tab w:val="left" w:pos="1170"/>
          <w:tab w:val="left" w:pos="1890"/>
          <w:tab w:val="left" w:pos="2340"/>
          <w:tab w:val="left" w:pos="2790"/>
          <w:tab w:val="left" w:pos="3330"/>
          <w:tab w:val="left" w:pos="4050"/>
          <w:tab w:val="left" w:pos="4770"/>
          <w:tab w:val="left" w:pos="5490"/>
          <w:tab w:val="left" w:pos="5850"/>
          <w:tab w:val="left" w:pos="6210"/>
          <w:tab w:val="left" w:pos="6930"/>
          <w:tab w:val="left" w:pos="7650"/>
        </w:tabs>
        <w:spacing w:line="520" w:lineRule="exact"/>
        <w:jc w:val="center"/>
        <w:rPr>
          <w:b/>
          <w:bCs/>
          <w:szCs w:val="20"/>
          <w:u w:val="single"/>
        </w:rPr>
      </w:pPr>
      <w:r w:rsidRPr="001A5A88">
        <w:rPr>
          <w:b/>
          <w:bCs/>
          <w:szCs w:val="20"/>
          <w:u w:val="single"/>
        </w:rPr>
        <w:t>RESPONSES</w:t>
      </w:r>
    </w:p>
    <w:p w14:paraId="6D2A9679" w14:textId="3B17328C" w:rsidR="009329A8" w:rsidRPr="009329A8" w:rsidRDefault="009329A8" w:rsidP="009329A8">
      <w:pPr>
        <w:tabs>
          <w:tab w:val="left" w:pos="792"/>
          <w:tab w:val="left" w:pos="1170"/>
          <w:tab w:val="left" w:pos="1890"/>
          <w:tab w:val="left" w:pos="2340"/>
          <w:tab w:val="left" w:pos="2790"/>
          <w:tab w:val="left" w:pos="3330"/>
          <w:tab w:val="left" w:pos="4050"/>
          <w:tab w:val="left" w:pos="4770"/>
          <w:tab w:val="left" w:pos="5490"/>
          <w:tab w:val="left" w:pos="5850"/>
          <w:tab w:val="left" w:pos="6210"/>
          <w:tab w:val="left" w:pos="6930"/>
          <w:tab w:val="left" w:pos="7650"/>
        </w:tabs>
        <w:spacing w:line="520" w:lineRule="exact"/>
        <w:rPr>
          <w:szCs w:val="20"/>
        </w:rPr>
      </w:pPr>
      <w:r w:rsidRPr="009329A8">
        <w:rPr>
          <w:szCs w:val="20"/>
          <w:highlight w:val="green"/>
        </w:rPr>
        <w:t>{%p endif %}</w:t>
      </w:r>
      <w:r w:rsidRPr="009329A8">
        <w:rPr>
          <w:szCs w:val="20"/>
        </w:rPr>
        <w:t xml:space="preserve"> </w:t>
      </w:r>
    </w:p>
    <w:p w14:paraId="76E05C65" w14:textId="38DA26BA" w:rsidR="001A5A88" w:rsidRPr="00054ADE" w:rsidRDefault="001A5A88" w:rsidP="001A5A88">
      <w:pPr>
        <w:widowControl w:val="0"/>
        <w:ind w:right="86"/>
        <w:jc w:val="both"/>
      </w:pPr>
      <w:r w:rsidRPr="00EA0854">
        <w:rPr>
          <w:highlight w:val="cyan"/>
        </w:rPr>
        <w:t xml:space="preserve">{%p for RRFA in </w:t>
      </w:r>
      <w:proofErr w:type="spellStart"/>
      <w:r w:rsidRPr="00EA0854">
        <w:rPr>
          <w:highlight w:val="cyan"/>
        </w:rPr>
        <w:t>case.facite_rrfas</w:t>
      </w:r>
      <w:proofErr w:type="spellEnd"/>
      <w:r w:rsidRPr="00EA0854">
        <w:rPr>
          <w:highlight w:val="cyan"/>
        </w:rPr>
        <w:t>() %}</w:t>
      </w:r>
    </w:p>
    <w:p w14:paraId="1845908B" w14:textId="71138A04" w:rsidR="001A5A88" w:rsidRDefault="001A5A88" w:rsidP="001A5A88">
      <w:pPr>
        <w:widowControl w:val="0"/>
        <w:ind w:right="86"/>
        <w:jc w:val="both"/>
      </w:pPr>
      <w:r>
        <w:rPr>
          <w:b/>
          <w:bCs/>
          <w:u w:val="single"/>
        </w:rPr>
        <w:t xml:space="preserve">REQUEST FOR ADMISSION NO. </w:t>
      </w:r>
      <w:r w:rsidRPr="001A5A88">
        <w:rPr>
          <w:b/>
          <w:bCs/>
          <w:u w:val="single"/>
        </w:rPr>
        <w:t>{{ RRFA</w:t>
      </w:r>
      <w:r w:rsidRPr="00C46577">
        <w:rPr>
          <w:b/>
          <w:bCs/>
          <w:u w:val="single"/>
        </w:rPr>
        <w:t>[0</w:t>
      </w:r>
      <w:r>
        <w:rPr>
          <w:b/>
          <w:bCs/>
          <w:u w:val="single"/>
        </w:rPr>
        <w:t>] }}:</w:t>
      </w:r>
      <w:r w:rsidR="00154A13" w:rsidRPr="00154A13">
        <w:t xml:space="preserve"> </w:t>
      </w:r>
      <w:r>
        <w:t>{{ RRFA[1] }}</w:t>
      </w:r>
    </w:p>
    <w:p w14:paraId="3FC6F618" w14:textId="522EC290" w:rsidR="001A5A88" w:rsidRPr="00054ADE" w:rsidRDefault="006376A1" w:rsidP="001A5A88">
      <w:pPr>
        <w:widowControl w:val="0"/>
        <w:ind w:right="86"/>
        <w:jc w:val="both"/>
      </w:pPr>
      <w:r>
        <w:rPr>
          <w:b/>
          <w:bCs/>
          <w:u w:val="single"/>
        </w:rPr>
        <w:t>RESPONSE</w:t>
      </w:r>
      <w:r w:rsidR="001A5A88">
        <w:rPr>
          <w:b/>
          <w:bCs/>
          <w:u w:val="single"/>
        </w:rPr>
        <w:t>:</w:t>
      </w:r>
      <w:r w:rsidR="001A5A88">
        <w:t xml:space="preserve"> {{ RRFA[2] }}</w:t>
      </w:r>
    </w:p>
    <w:p w14:paraId="7070FBBF" w14:textId="2B23A162" w:rsidR="00736487" w:rsidRDefault="001A5A88" w:rsidP="001A5A88">
      <w:pPr>
        <w:widowControl w:val="0"/>
        <w:ind w:right="86"/>
        <w:jc w:val="both"/>
      </w:pPr>
      <w:r w:rsidRPr="00EA0854">
        <w:rPr>
          <w:highlight w:val="cyan"/>
        </w:rPr>
        <w:t>{%p endfor %}</w:t>
      </w:r>
      <w:r w:rsidRPr="00054ADE">
        <w:t xml:space="preserve"> </w:t>
      </w:r>
    </w:p>
    <w:p w14:paraId="10F30731" w14:textId="5A15D871" w:rsidR="00B7565E" w:rsidRPr="001A5A88" w:rsidRDefault="00B7565E" w:rsidP="001A5A88">
      <w:pPr>
        <w:widowControl w:val="0"/>
        <w:ind w:right="86"/>
        <w:jc w:val="both"/>
      </w:pPr>
      <w:r w:rsidRPr="00B7565E">
        <w:rPr>
          <w:highlight w:val="yellow"/>
        </w:rPr>
        <w:t>{%p endif %}</w:t>
      </w:r>
      <w:r>
        <w:t xml:space="preserve"> </w:t>
      </w:r>
    </w:p>
    <w:sectPr w:rsidR="00B7565E" w:rsidRPr="001A5A88" w:rsidSect="00054ADE">
      <w:pgSz w:w="12240" w:h="15840" w:code="1"/>
      <w:pgMar w:top="-1440" w:right="1440" w:bottom="-1440" w:left="1440" w:header="720" w:footer="144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1437C5"/>
    <w:multiLevelType w:val="hybridMultilevel"/>
    <w:tmpl w:val="8D580F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4A27A3"/>
    <w:multiLevelType w:val="hybridMultilevel"/>
    <w:tmpl w:val="E2D22614"/>
    <w:lvl w:ilvl="0" w:tplc="59F0D14A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  <w:b/>
        <w:i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10888511">
    <w:abstractNumId w:val="1"/>
  </w:num>
  <w:num w:numId="2" w16cid:durableId="7593765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5A2"/>
    <w:rsid w:val="0000162F"/>
    <w:rsid w:val="0000271E"/>
    <w:rsid w:val="00003726"/>
    <w:rsid w:val="000107A0"/>
    <w:rsid w:val="000108F5"/>
    <w:rsid w:val="000170B2"/>
    <w:rsid w:val="000179E9"/>
    <w:rsid w:val="0002093B"/>
    <w:rsid w:val="000211E2"/>
    <w:rsid w:val="00021378"/>
    <w:rsid w:val="00022565"/>
    <w:rsid w:val="00022D5E"/>
    <w:rsid w:val="00022E78"/>
    <w:rsid w:val="000232C6"/>
    <w:rsid w:val="000261DB"/>
    <w:rsid w:val="00030299"/>
    <w:rsid w:val="00032073"/>
    <w:rsid w:val="0003229C"/>
    <w:rsid w:val="00034782"/>
    <w:rsid w:val="000352F7"/>
    <w:rsid w:val="0004155C"/>
    <w:rsid w:val="00043E43"/>
    <w:rsid w:val="00045631"/>
    <w:rsid w:val="000514F7"/>
    <w:rsid w:val="00054ADE"/>
    <w:rsid w:val="000562FF"/>
    <w:rsid w:val="00060B77"/>
    <w:rsid w:val="00061699"/>
    <w:rsid w:val="00064728"/>
    <w:rsid w:val="000702E4"/>
    <w:rsid w:val="00071D31"/>
    <w:rsid w:val="000764E7"/>
    <w:rsid w:val="000804FC"/>
    <w:rsid w:val="00084E7F"/>
    <w:rsid w:val="000850CD"/>
    <w:rsid w:val="00090E36"/>
    <w:rsid w:val="000955D7"/>
    <w:rsid w:val="00095E3C"/>
    <w:rsid w:val="000A60F2"/>
    <w:rsid w:val="000A73BD"/>
    <w:rsid w:val="000B4927"/>
    <w:rsid w:val="000B6939"/>
    <w:rsid w:val="000B6E8B"/>
    <w:rsid w:val="000C36EA"/>
    <w:rsid w:val="000C3715"/>
    <w:rsid w:val="000D4385"/>
    <w:rsid w:val="000D6D67"/>
    <w:rsid w:val="000D772B"/>
    <w:rsid w:val="000E2212"/>
    <w:rsid w:val="000E3702"/>
    <w:rsid w:val="000E4950"/>
    <w:rsid w:val="000E7372"/>
    <w:rsid w:val="000F15FB"/>
    <w:rsid w:val="001010F5"/>
    <w:rsid w:val="00102B23"/>
    <w:rsid w:val="001062BC"/>
    <w:rsid w:val="001107D1"/>
    <w:rsid w:val="001123DC"/>
    <w:rsid w:val="0011289E"/>
    <w:rsid w:val="00120052"/>
    <w:rsid w:val="001214E3"/>
    <w:rsid w:val="0012685A"/>
    <w:rsid w:val="001269A2"/>
    <w:rsid w:val="00131B7F"/>
    <w:rsid w:val="00132180"/>
    <w:rsid w:val="001348A0"/>
    <w:rsid w:val="0013522D"/>
    <w:rsid w:val="0013545A"/>
    <w:rsid w:val="001374D1"/>
    <w:rsid w:val="00137E54"/>
    <w:rsid w:val="0014515A"/>
    <w:rsid w:val="001458DE"/>
    <w:rsid w:val="00154A13"/>
    <w:rsid w:val="00155FC9"/>
    <w:rsid w:val="00156B3C"/>
    <w:rsid w:val="0015724E"/>
    <w:rsid w:val="00160734"/>
    <w:rsid w:val="001674EA"/>
    <w:rsid w:val="00174086"/>
    <w:rsid w:val="00180659"/>
    <w:rsid w:val="001807D7"/>
    <w:rsid w:val="00191CED"/>
    <w:rsid w:val="00192D82"/>
    <w:rsid w:val="00196386"/>
    <w:rsid w:val="001977B8"/>
    <w:rsid w:val="001A2112"/>
    <w:rsid w:val="001A230D"/>
    <w:rsid w:val="001A2D48"/>
    <w:rsid w:val="001A5A88"/>
    <w:rsid w:val="001A64D1"/>
    <w:rsid w:val="001B3D15"/>
    <w:rsid w:val="001B4B1C"/>
    <w:rsid w:val="001B6A53"/>
    <w:rsid w:val="001B6B10"/>
    <w:rsid w:val="001C16F1"/>
    <w:rsid w:val="001C173C"/>
    <w:rsid w:val="001C1CD1"/>
    <w:rsid w:val="001C3A73"/>
    <w:rsid w:val="001C3F47"/>
    <w:rsid w:val="001C50AC"/>
    <w:rsid w:val="001C6F26"/>
    <w:rsid w:val="001D34CF"/>
    <w:rsid w:val="001D36D0"/>
    <w:rsid w:val="001D41DD"/>
    <w:rsid w:val="001D4CEB"/>
    <w:rsid w:val="001D508D"/>
    <w:rsid w:val="001D5C71"/>
    <w:rsid w:val="001D7907"/>
    <w:rsid w:val="001E54B0"/>
    <w:rsid w:val="001F01AD"/>
    <w:rsid w:val="001F0851"/>
    <w:rsid w:val="001F0892"/>
    <w:rsid w:val="001F1E47"/>
    <w:rsid w:val="001F4438"/>
    <w:rsid w:val="002003BF"/>
    <w:rsid w:val="00201F7D"/>
    <w:rsid w:val="002051EB"/>
    <w:rsid w:val="002066A4"/>
    <w:rsid w:val="00212473"/>
    <w:rsid w:val="002142AF"/>
    <w:rsid w:val="00214D1C"/>
    <w:rsid w:val="002166B3"/>
    <w:rsid w:val="00217F6C"/>
    <w:rsid w:val="002201CC"/>
    <w:rsid w:val="00222736"/>
    <w:rsid w:val="00223ADE"/>
    <w:rsid w:val="00227A6A"/>
    <w:rsid w:val="002306B6"/>
    <w:rsid w:val="00232820"/>
    <w:rsid w:val="00234D86"/>
    <w:rsid w:val="00235F18"/>
    <w:rsid w:val="0025089F"/>
    <w:rsid w:val="002555E3"/>
    <w:rsid w:val="002568B6"/>
    <w:rsid w:val="00261ACB"/>
    <w:rsid w:val="00261F45"/>
    <w:rsid w:val="00264724"/>
    <w:rsid w:val="00265BA5"/>
    <w:rsid w:val="002662E6"/>
    <w:rsid w:val="00272C81"/>
    <w:rsid w:val="00274019"/>
    <w:rsid w:val="002770D9"/>
    <w:rsid w:val="002843C7"/>
    <w:rsid w:val="0029305E"/>
    <w:rsid w:val="00293D6C"/>
    <w:rsid w:val="00295E1C"/>
    <w:rsid w:val="002A0768"/>
    <w:rsid w:val="002A1F9C"/>
    <w:rsid w:val="002A36C6"/>
    <w:rsid w:val="002A7202"/>
    <w:rsid w:val="002A7DC7"/>
    <w:rsid w:val="002B0C1A"/>
    <w:rsid w:val="002B0DB4"/>
    <w:rsid w:val="002B29D9"/>
    <w:rsid w:val="002B3865"/>
    <w:rsid w:val="002B5109"/>
    <w:rsid w:val="002B624D"/>
    <w:rsid w:val="002C17F9"/>
    <w:rsid w:val="002C29C1"/>
    <w:rsid w:val="002C54AD"/>
    <w:rsid w:val="002D0E09"/>
    <w:rsid w:val="002D167C"/>
    <w:rsid w:val="002D1F56"/>
    <w:rsid w:val="002D3164"/>
    <w:rsid w:val="002D63B6"/>
    <w:rsid w:val="002D703F"/>
    <w:rsid w:val="002D73E6"/>
    <w:rsid w:val="002E07F0"/>
    <w:rsid w:val="002E2D08"/>
    <w:rsid w:val="002E307E"/>
    <w:rsid w:val="002E3FF5"/>
    <w:rsid w:val="002E4AB2"/>
    <w:rsid w:val="002F38D5"/>
    <w:rsid w:val="00312302"/>
    <w:rsid w:val="0031534E"/>
    <w:rsid w:val="0031544E"/>
    <w:rsid w:val="00315BDC"/>
    <w:rsid w:val="0031669E"/>
    <w:rsid w:val="00316E92"/>
    <w:rsid w:val="00316FC8"/>
    <w:rsid w:val="00317FB2"/>
    <w:rsid w:val="003244AD"/>
    <w:rsid w:val="00327A58"/>
    <w:rsid w:val="00332624"/>
    <w:rsid w:val="0033391A"/>
    <w:rsid w:val="00336CA4"/>
    <w:rsid w:val="00337F93"/>
    <w:rsid w:val="00347766"/>
    <w:rsid w:val="00351EBF"/>
    <w:rsid w:val="00352240"/>
    <w:rsid w:val="00353E13"/>
    <w:rsid w:val="00354F11"/>
    <w:rsid w:val="00357D26"/>
    <w:rsid w:val="0036063D"/>
    <w:rsid w:val="00365350"/>
    <w:rsid w:val="003675D4"/>
    <w:rsid w:val="00370E7E"/>
    <w:rsid w:val="00372FB0"/>
    <w:rsid w:val="00376FD2"/>
    <w:rsid w:val="00381DDD"/>
    <w:rsid w:val="003830D6"/>
    <w:rsid w:val="00383E35"/>
    <w:rsid w:val="003868EE"/>
    <w:rsid w:val="00387DA8"/>
    <w:rsid w:val="00391030"/>
    <w:rsid w:val="00391C0B"/>
    <w:rsid w:val="00392D2A"/>
    <w:rsid w:val="00394BA7"/>
    <w:rsid w:val="003A0656"/>
    <w:rsid w:val="003A19E0"/>
    <w:rsid w:val="003A3589"/>
    <w:rsid w:val="003A4C80"/>
    <w:rsid w:val="003A5939"/>
    <w:rsid w:val="003A6E94"/>
    <w:rsid w:val="003A6E9C"/>
    <w:rsid w:val="003B134D"/>
    <w:rsid w:val="003B25D9"/>
    <w:rsid w:val="003B430B"/>
    <w:rsid w:val="003B6D36"/>
    <w:rsid w:val="003C3AC5"/>
    <w:rsid w:val="003D1182"/>
    <w:rsid w:val="003D32EE"/>
    <w:rsid w:val="003D7D92"/>
    <w:rsid w:val="003E0331"/>
    <w:rsid w:val="003E060E"/>
    <w:rsid w:val="003E0D3F"/>
    <w:rsid w:val="003E42C9"/>
    <w:rsid w:val="003E547F"/>
    <w:rsid w:val="003E721B"/>
    <w:rsid w:val="003F4272"/>
    <w:rsid w:val="003F5DE4"/>
    <w:rsid w:val="004027F3"/>
    <w:rsid w:val="0040378A"/>
    <w:rsid w:val="00403A33"/>
    <w:rsid w:val="00407A3B"/>
    <w:rsid w:val="0041731D"/>
    <w:rsid w:val="004177EB"/>
    <w:rsid w:val="00417DD9"/>
    <w:rsid w:val="00424FEC"/>
    <w:rsid w:val="00443CAF"/>
    <w:rsid w:val="004442F0"/>
    <w:rsid w:val="00444693"/>
    <w:rsid w:val="004503A1"/>
    <w:rsid w:val="004525AF"/>
    <w:rsid w:val="00453EE7"/>
    <w:rsid w:val="0045487F"/>
    <w:rsid w:val="00462DA4"/>
    <w:rsid w:val="0046401C"/>
    <w:rsid w:val="004674C2"/>
    <w:rsid w:val="004745AF"/>
    <w:rsid w:val="00480D20"/>
    <w:rsid w:val="00481FD5"/>
    <w:rsid w:val="00483877"/>
    <w:rsid w:val="00493220"/>
    <w:rsid w:val="00493551"/>
    <w:rsid w:val="00495049"/>
    <w:rsid w:val="00496EEB"/>
    <w:rsid w:val="004A2E47"/>
    <w:rsid w:val="004A33BD"/>
    <w:rsid w:val="004A4A18"/>
    <w:rsid w:val="004A6F40"/>
    <w:rsid w:val="004B1226"/>
    <w:rsid w:val="004B4930"/>
    <w:rsid w:val="004B7092"/>
    <w:rsid w:val="004C6F2F"/>
    <w:rsid w:val="004D05A2"/>
    <w:rsid w:val="004D3498"/>
    <w:rsid w:val="004D4883"/>
    <w:rsid w:val="004D772A"/>
    <w:rsid w:val="004E0295"/>
    <w:rsid w:val="004E090A"/>
    <w:rsid w:val="004E4783"/>
    <w:rsid w:val="004E4D1D"/>
    <w:rsid w:val="004F2339"/>
    <w:rsid w:val="004F23BA"/>
    <w:rsid w:val="004F4D82"/>
    <w:rsid w:val="004F5C21"/>
    <w:rsid w:val="004F6037"/>
    <w:rsid w:val="004F7977"/>
    <w:rsid w:val="004F7FED"/>
    <w:rsid w:val="005003F3"/>
    <w:rsid w:val="0050094F"/>
    <w:rsid w:val="005041EB"/>
    <w:rsid w:val="00513DE9"/>
    <w:rsid w:val="005163A0"/>
    <w:rsid w:val="005207F1"/>
    <w:rsid w:val="00520B09"/>
    <w:rsid w:val="00526082"/>
    <w:rsid w:val="00526A69"/>
    <w:rsid w:val="00530A70"/>
    <w:rsid w:val="00532FB1"/>
    <w:rsid w:val="00541424"/>
    <w:rsid w:val="00542C20"/>
    <w:rsid w:val="00545347"/>
    <w:rsid w:val="00555E5C"/>
    <w:rsid w:val="00570CC5"/>
    <w:rsid w:val="005713B7"/>
    <w:rsid w:val="005811A9"/>
    <w:rsid w:val="00581584"/>
    <w:rsid w:val="00581F20"/>
    <w:rsid w:val="00591627"/>
    <w:rsid w:val="005A5FFA"/>
    <w:rsid w:val="005A6F6D"/>
    <w:rsid w:val="005A72C2"/>
    <w:rsid w:val="005A74F8"/>
    <w:rsid w:val="005B427B"/>
    <w:rsid w:val="005B575F"/>
    <w:rsid w:val="005B59EB"/>
    <w:rsid w:val="005B5D62"/>
    <w:rsid w:val="005C0A43"/>
    <w:rsid w:val="005C5609"/>
    <w:rsid w:val="005C609F"/>
    <w:rsid w:val="005C62A1"/>
    <w:rsid w:val="005C71FD"/>
    <w:rsid w:val="005D2267"/>
    <w:rsid w:val="005D3053"/>
    <w:rsid w:val="005D645D"/>
    <w:rsid w:val="005E10AD"/>
    <w:rsid w:val="005E3CB8"/>
    <w:rsid w:val="005F3589"/>
    <w:rsid w:val="005F561C"/>
    <w:rsid w:val="005F6880"/>
    <w:rsid w:val="005F7628"/>
    <w:rsid w:val="005F7C0C"/>
    <w:rsid w:val="005F7EDA"/>
    <w:rsid w:val="006069B9"/>
    <w:rsid w:val="00606C8C"/>
    <w:rsid w:val="006073D4"/>
    <w:rsid w:val="00610038"/>
    <w:rsid w:val="00612EB4"/>
    <w:rsid w:val="00615054"/>
    <w:rsid w:val="00615FB7"/>
    <w:rsid w:val="006173FE"/>
    <w:rsid w:val="00617A03"/>
    <w:rsid w:val="0062070A"/>
    <w:rsid w:val="00622664"/>
    <w:rsid w:val="00622976"/>
    <w:rsid w:val="00624614"/>
    <w:rsid w:val="00624BB1"/>
    <w:rsid w:val="00626678"/>
    <w:rsid w:val="00627309"/>
    <w:rsid w:val="006322C9"/>
    <w:rsid w:val="006353AD"/>
    <w:rsid w:val="006357D4"/>
    <w:rsid w:val="006369E9"/>
    <w:rsid w:val="006376A1"/>
    <w:rsid w:val="00637FFE"/>
    <w:rsid w:val="0064038E"/>
    <w:rsid w:val="00643D3D"/>
    <w:rsid w:val="00643F47"/>
    <w:rsid w:val="0064729F"/>
    <w:rsid w:val="00651744"/>
    <w:rsid w:val="006517B9"/>
    <w:rsid w:val="00652EA4"/>
    <w:rsid w:val="00660630"/>
    <w:rsid w:val="006610D4"/>
    <w:rsid w:val="0066351E"/>
    <w:rsid w:val="00663B5E"/>
    <w:rsid w:val="00665EEC"/>
    <w:rsid w:val="00672326"/>
    <w:rsid w:val="0068757F"/>
    <w:rsid w:val="00687A50"/>
    <w:rsid w:val="00690693"/>
    <w:rsid w:val="00691B0D"/>
    <w:rsid w:val="006924BE"/>
    <w:rsid w:val="00694B72"/>
    <w:rsid w:val="00694CF1"/>
    <w:rsid w:val="0069763F"/>
    <w:rsid w:val="006A44BD"/>
    <w:rsid w:val="006C1132"/>
    <w:rsid w:val="006C3D25"/>
    <w:rsid w:val="006C76D1"/>
    <w:rsid w:val="006D3802"/>
    <w:rsid w:val="006D66C6"/>
    <w:rsid w:val="006D6C99"/>
    <w:rsid w:val="006E05D6"/>
    <w:rsid w:val="006E0DAC"/>
    <w:rsid w:val="006E20A3"/>
    <w:rsid w:val="006E3D3C"/>
    <w:rsid w:val="006F05AC"/>
    <w:rsid w:val="006F6AD2"/>
    <w:rsid w:val="006F7F83"/>
    <w:rsid w:val="00703108"/>
    <w:rsid w:val="007039EA"/>
    <w:rsid w:val="007041EB"/>
    <w:rsid w:val="00704921"/>
    <w:rsid w:val="00705533"/>
    <w:rsid w:val="00730FF3"/>
    <w:rsid w:val="00731526"/>
    <w:rsid w:val="00736487"/>
    <w:rsid w:val="00741B8D"/>
    <w:rsid w:val="00741EF0"/>
    <w:rsid w:val="00744810"/>
    <w:rsid w:val="007455C6"/>
    <w:rsid w:val="00755104"/>
    <w:rsid w:val="007569BD"/>
    <w:rsid w:val="0076183A"/>
    <w:rsid w:val="007669C4"/>
    <w:rsid w:val="00770627"/>
    <w:rsid w:val="007707DD"/>
    <w:rsid w:val="0077238C"/>
    <w:rsid w:val="0077252E"/>
    <w:rsid w:val="00773C87"/>
    <w:rsid w:val="007757C2"/>
    <w:rsid w:val="0077747C"/>
    <w:rsid w:val="00782460"/>
    <w:rsid w:val="00787D80"/>
    <w:rsid w:val="00790C0E"/>
    <w:rsid w:val="007A61A3"/>
    <w:rsid w:val="007A764B"/>
    <w:rsid w:val="007B2B33"/>
    <w:rsid w:val="007B6E7B"/>
    <w:rsid w:val="007C0F0D"/>
    <w:rsid w:val="007C2219"/>
    <w:rsid w:val="007C5B6C"/>
    <w:rsid w:val="007D23A5"/>
    <w:rsid w:val="007D3E8D"/>
    <w:rsid w:val="007D4A10"/>
    <w:rsid w:val="007D79E9"/>
    <w:rsid w:val="007D7BCE"/>
    <w:rsid w:val="007E1796"/>
    <w:rsid w:val="007E5DA6"/>
    <w:rsid w:val="007F0A42"/>
    <w:rsid w:val="007F302C"/>
    <w:rsid w:val="007F4454"/>
    <w:rsid w:val="007F570F"/>
    <w:rsid w:val="007F5ABA"/>
    <w:rsid w:val="00805039"/>
    <w:rsid w:val="00805503"/>
    <w:rsid w:val="008079FE"/>
    <w:rsid w:val="00810AFE"/>
    <w:rsid w:val="00814DED"/>
    <w:rsid w:val="00815616"/>
    <w:rsid w:val="00815A8E"/>
    <w:rsid w:val="008161A8"/>
    <w:rsid w:val="00823946"/>
    <w:rsid w:val="00834D56"/>
    <w:rsid w:val="008355E5"/>
    <w:rsid w:val="008445EA"/>
    <w:rsid w:val="00846B01"/>
    <w:rsid w:val="008547AA"/>
    <w:rsid w:val="00856328"/>
    <w:rsid w:val="00857FE3"/>
    <w:rsid w:val="00861084"/>
    <w:rsid w:val="00861414"/>
    <w:rsid w:val="008707F7"/>
    <w:rsid w:val="00870D8E"/>
    <w:rsid w:val="008811C0"/>
    <w:rsid w:val="00881458"/>
    <w:rsid w:val="00883B75"/>
    <w:rsid w:val="00891538"/>
    <w:rsid w:val="008A1580"/>
    <w:rsid w:val="008A15F6"/>
    <w:rsid w:val="008A30E8"/>
    <w:rsid w:val="008A4476"/>
    <w:rsid w:val="008B1A95"/>
    <w:rsid w:val="008B46F2"/>
    <w:rsid w:val="008B7131"/>
    <w:rsid w:val="008B77D5"/>
    <w:rsid w:val="008C044C"/>
    <w:rsid w:val="008C2141"/>
    <w:rsid w:val="008C2FD8"/>
    <w:rsid w:val="008C738C"/>
    <w:rsid w:val="008D2728"/>
    <w:rsid w:val="008D35C8"/>
    <w:rsid w:val="008D53E9"/>
    <w:rsid w:val="008E1185"/>
    <w:rsid w:val="008E425A"/>
    <w:rsid w:val="008E5CF2"/>
    <w:rsid w:val="008E7401"/>
    <w:rsid w:val="008F0E11"/>
    <w:rsid w:val="008F278E"/>
    <w:rsid w:val="008F6290"/>
    <w:rsid w:val="009009C8"/>
    <w:rsid w:val="00901022"/>
    <w:rsid w:val="0090138E"/>
    <w:rsid w:val="00907609"/>
    <w:rsid w:val="00913EDE"/>
    <w:rsid w:val="00914CF5"/>
    <w:rsid w:val="0092490C"/>
    <w:rsid w:val="00925B70"/>
    <w:rsid w:val="009329A8"/>
    <w:rsid w:val="0093383A"/>
    <w:rsid w:val="00934057"/>
    <w:rsid w:val="0093534A"/>
    <w:rsid w:val="00940878"/>
    <w:rsid w:val="009425B9"/>
    <w:rsid w:val="009451D3"/>
    <w:rsid w:val="00954047"/>
    <w:rsid w:val="00955779"/>
    <w:rsid w:val="0096234F"/>
    <w:rsid w:val="0096389A"/>
    <w:rsid w:val="0096617D"/>
    <w:rsid w:val="00967020"/>
    <w:rsid w:val="00972A08"/>
    <w:rsid w:val="009738E7"/>
    <w:rsid w:val="0097396C"/>
    <w:rsid w:val="00976322"/>
    <w:rsid w:val="00977E1A"/>
    <w:rsid w:val="009804E6"/>
    <w:rsid w:val="00980DCE"/>
    <w:rsid w:val="00983DE6"/>
    <w:rsid w:val="00990C29"/>
    <w:rsid w:val="00992452"/>
    <w:rsid w:val="00992A8C"/>
    <w:rsid w:val="00993E29"/>
    <w:rsid w:val="009A074B"/>
    <w:rsid w:val="009A0932"/>
    <w:rsid w:val="009A29B0"/>
    <w:rsid w:val="009B209B"/>
    <w:rsid w:val="009B25E5"/>
    <w:rsid w:val="009B5BC1"/>
    <w:rsid w:val="009B7320"/>
    <w:rsid w:val="009C4B1A"/>
    <w:rsid w:val="009C7D66"/>
    <w:rsid w:val="009D0B28"/>
    <w:rsid w:val="009D1947"/>
    <w:rsid w:val="009D19A5"/>
    <w:rsid w:val="009D1B19"/>
    <w:rsid w:val="009D5E21"/>
    <w:rsid w:val="009E0AE0"/>
    <w:rsid w:val="009E0BBC"/>
    <w:rsid w:val="009F0BCE"/>
    <w:rsid w:val="009F0D92"/>
    <w:rsid w:val="009F5613"/>
    <w:rsid w:val="009F635A"/>
    <w:rsid w:val="00A05DD7"/>
    <w:rsid w:val="00A06845"/>
    <w:rsid w:val="00A07F3E"/>
    <w:rsid w:val="00A11D37"/>
    <w:rsid w:val="00A122A1"/>
    <w:rsid w:val="00A13E36"/>
    <w:rsid w:val="00A15093"/>
    <w:rsid w:val="00A16D5C"/>
    <w:rsid w:val="00A21074"/>
    <w:rsid w:val="00A36A98"/>
    <w:rsid w:val="00A42843"/>
    <w:rsid w:val="00A522FA"/>
    <w:rsid w:val="00A53465"/>
    <w:rsid w:val="00A57509"/>
    <w:rsid w:val="00A61959"/>
    <w:rsid w:val="00A61CDD"/>
    <w:rsid w:val="00A61DFA"/>
    <w:rsid w:val="00A63536"/>
    <w:rsid w:val="00A70432"/>
    <w:rsid w:val="00A75716"/>
    <w:rsid w:val="00A75CD4"/>
    <w:rsid w:val="00A76065"/>
    <w:rsid w:val="00A809E6"/>
    <w:rsid w:val="00A9131A"/>
    <w:rsid w:val="00A91C0A"/>
    <w:rsid w:val="00A91CFF"/>
    <w:rsid w:val="00A95448"/>
    <w:rsid w:val="00A967CD"/>
    <w:rsid w:val="00A96EF6"/>
    <w:rsid w:val="00AA7BBD"/>
    <w:rsid w:val="00AB6860"/>
    <w:rsid w:val="00AB7BF6"/>
    <w:rsid w:val="00AB7C93"/>
    <w:rsid w:val="00AC0020"/>
    <w:rsid w:val="00AC16AE"/>
    <w:rsid w:val="00AC3ECD"/>
    <w:rsid w:val="00AD5BF4"/>
    <w:rsid w:val="00AD770A"/>
    <w:rsid w:val="00AE42F6"/>
    <w:rsid w:val="00AE63D7"/>
    <w:rsid w:val="00AE7B78"/>
    <w:rsid w:val="00AF0EE3"/>
    <w:rsid w:val="00B00EED"/>
    <w:rsid w:val="00B01FD6"/>
    <w:rsid w:val="00B02401"/>
    <w:rsid w:val="00B02972"/>
    <w:rsid w:val="00B1100D"/>
    <w:rsid w:val="00B11F8B"/>
    <w:rsid w:val="00B1523E"/>
    <w:rsid w:val="00B21D50"/>
    <w:rsid w:val="00B233C9"/>
    <w:rsid w:val="00B26706"/>
    <w:rsid w:val="00B33F63"/>
    <w:rsid w:val="00B415F2"/>
    <w:rsid w:val="00B4229A"/>
    <w:rsid w:val="00B423BD"/>
    <w:rsid w:val="00B44A27"/>
    <w:rsid w:val="00B44D60"/>
    <w:rsid w:val="00B51E5E"/>
    <w:rsid w:val="00B54B73"/>
    <w:rsid w:val="00B61D40"/>
    <w:rsid w:val="00B722BB"/>
    <w:rsid w:val="00B72EB3"/>
    <w:rsid w:val="00B7565E"/>
    <w:rsid w:val="00B764DB"/>
    <w:rsid w:val="00B806FC"/>
    <w:rsid w:val="00B83815"/>
    <w:rsid w:val="00B84191"/>
    <w:rsid w:val="00B9002A"/>
    <w:rsid w:val="00B904B8"/>
    <w:rsid w:val="00B91597"/>
    <w:rsid w:val="00B93808"/>
    <w:rsid w:val="00B95397"/>
    <w:rsid w:val="00B97C54"/>
    <w:rsid w:val="00BA1CFE"/>
    <w:rsid w:val="00BA3783"/>
    <w:rsid w:val="00BA4A1A"/>
    <w:rsid w:val="00BA71BD"/>
    <w:rsid w:val="00BB0083"/>
    <w:rsid w:val="00BB6A51"/>
    <w:rsid w:val="00BB7E34"/>
    <w:rsid w:val="00BC105C"/>
    <w:rsid w:val="00BC19A9"/>
    <w:rsid w:val="00BC7339"/>
    <w:rsid w:val="00BD2C4E"/>
    <w:rsid w:val="00BD78CD"/>
    <w:rsid w:val="00BE2DE2"/>
    <w:rsid w:val="00BE3A74"/>
    <w:rsid w:val="00BE4231"/>
    <w:rsid w:val="00BF14E1"/>
    <w:rsid w:val="00BF79F0"/>
    <w:rsid w:val="00C002EC"/>
    <w:rsid w:val="00C00D13"/>
    <w:rsid w:val="00C01BD4"/>
    <w:rsid w:val="00C15465"/>
    <w:rsid w:val="00C157D9"/>
    <w:rsid w:val="00C25FF8"/>
    <w:rsid w:val="00C33179"/>
    <w:rsid w:val="00C3444D"/>
    <w:rsid w:val="00C34C25"/>
    <w:rsid w:val="00C379A1"/>
    <w:rsid w:val="00C37CAA"/>
    <w:rsid w:val="00C41F58"/>
    <w:rsid w:val="00C46577"/>
    <w:rsid w:val="00C5269C"/>
    <w:rsid w:val="00C5494F"/>
    <w:rsid w:val="00C551B0"/>
    <w:rsid w:val="00C5601F"/>
    <w:rsid w:val="00C567C3"/>
    <w:rsid w:val="00C570FC"/>
    <w:rsid w:val="00C579B5"/>
    <w:rsid w:val="00C62CE8"/>
    <w:rsid w:val="00C65B07"/>
    <w:rsid w:val="00C72A86"/>
    <w:rsid w:val="00C730B6"/>
    <w:rsid w:val="00C7399D"/>
    <w:rsid w:val="00C800EA"/>
    <w:rsid w:val="00C80C60"/>
    <w:rsid w:val="00C8650E"/>
    <w:rsid w:val="00C87142"/>
    <w:rsid w:val="00C9595D"/>
    <w:rsid w:val="00CB04AF"/>
    <w:rsid w:val="00CB0D1D"/>
    <w:rsid w:val="00CB35C7"/>
    <w:rsid w:val="00CB6895"/>
    <w:rsid w:val="00CB68B4"/>
    <w:rsid w:val="00CB78F2"/>
    <w:rsid w:val="00CC788C"/>
    <w:rsid w:val="00CD0CA6"/>
    <w:rsid w:val="00CD184B"/>
    <w:rsid w:val="00CD3ABD"/>
    <w:rsid w:val="00CD3B1D"/>
    <w:rsid w:val="00CD45F4"/>
    <w:rsid w:val="00CD5ADF"/>
    <w:rsid w:val="00CD5F42"/>
    <w:rsid w:val="00CD7E5B"/>
    <w:rsid w:val="00CE0E35"/>
    <w:rsid w:val="00CE2246"/>
    <w:rsid w:val="00CE3177"/>
    <w:rsid w:val="00CE6F99"/>
    <w:rsid w:val="00CF16C4"/>
    <w:rsid w:val="00CF475A"/>
    <w:rsid w:val="00CF4FC8"/>
    <w:rsid w:val="00CF6FE1"/>
    <w:rsid w:val="00D00D1C"/>
    <w:rsid w:val="00D02856"/>
    <w:rsid w:val="00D02CE8"/>
    <w:rsid w:val="00D04495"/>
    <w:rsid w:val="00D1098B"/>
    <w:rsid w:val="00D13C9C"/>
    <w:rsid w:val="00D13F82"/>
    <w:rsid w:val="00D1573B"/>
    <w:rsid w:val="00D307E7"/>
    <w:rsid w:val="00D355FA"/>
    <w:rsid w:val="00D4102F"/>
    <w:rsid w:val="00D41A58"/>
    <w:rsid w:val="00D43F0D"/>
    <w:rsid w:val="00D47C6B"/>
    <w:rsid w:val="00D50141"/>
    <w:rsid w:val="00D62C02"/>
    <w:rsid w:val="00D632C9"/>
    <w:rsid w:val="00D6466C"/>
    <w:rsid w:val="00D66042"/>
    <w:rsid w:val="00D70756"/>
    <w:rsid w:val="00D70A72"/>
    <w:rsid w:val="00D75C9C"/>
    <w:rsid w:val="00D8310C"/>
    <w:rsid w:val="00D90AB1"/>
    <w:rsid w:val="00D92A0A"/>
    <w:rsid w:val="00D92E20"/>
    <w:rsid w:val="00D96EF5"/>
    <w:rsid w:val="00D973B1"/>
    <w:rsid w:val="00DA3B9D"/>
    <w:rsid w:val="00DC6FEF"/>
    <w:rsid w:val="00DC7A73"/>
    <w:rsid w:val="00DD04AF"/>
    <w:rsid w:val="00DD0A2F"/>
    <w:rsid w:val="00DD3726"/>
    <w:rsid w:val="00DD3A6E"/>
    <w:rsid w:val="00DD41DA"/>
    <w:rsid w:val="00DD6FA4"/>
    <w:rsid w:val="00DD7542"/>
    <w:rsid w:val="00DD7DA3"/>
    <w:rsid w:val="00DE46AB"/>
    <w:rsid w:val="00DE5ABC"/>
    <w:rsid w:val="00DF1079"/>
    <w:rsid w:val="00DF1B6C"/>
    <w:rsid w:val="00DF2AA1"/>
    <w:rsid w:val="00DF506D"/>
    <w:rsid w:val="00DF570C"/>
    <w:rsid w:val="00DF572C"/>
    <w:rsid w:val="00DF5A25"/>
    <w:rsid w:val="00DF72FE"/>
    <w:rsid w:val="00DF7375"/>
    <w:rsid w:val="00E00214"/>
    <w:rsid w:val="00E04905"/>
    <w:rsid w:val="00E11615"/>
    <w:rsid w:val="00E12B43"/>
    <w:rsid w:val="00E13204"/>
    <w:rsid w:val="00E13C69"/>
    <w:rsid w:val="00E1489B"/>
    <w:rsid w:val="00E15042"/>
    <w:rsid w:val="00E202AF"/>
    <w:rsid w:val="00E25A9A"/>
    <w:rsid w:val="00E27D0D"/>
    <w:rsid w:val="00E32081"/>
    <w:rsid w:val="00E32410"/>
    <w:rsid w:val="00E37207"/>
    <w:rsid w:val="00E37C91"/>
    <w:rsid w:val="00E4248F"/>
    <w:rsid w:val="00E4392C"/>
    <w:rsid w:val="00E44353"/>
    <w:rsid w:val="00E45D45"/>
    <w:rsid w:val="00E46540"/>
    <w:rsid w:val="00E46A8C"/>
    <w:rsid w:val="00E5145C"/>
    <w:rsid w:val="00E56E5B"/>
    <w:rsid w:val="00E64C50"/>
    <w:rsid w:val="00E769B3"/>
    <w:rsid w:val="00E76C53"/>
    <w:rsid w:val="00E900F6"/>
    <w:rsid w:val="00E92288"/>
    <w:rsid w:val="00E95280"/>
    <w:rsid w:val="00E9541E"/>
    <w:rsid w:val="00E96BB7"/>
    <w:rsid w:val="00E9765C"/>
    <w:rsid w:val="00EA0854"/>
    <w:rsid w:val="00EA10CE"/>
    <w:rsid w:val="00EA3F0C"/>
    <w:rsid w:val="00EA3FB0"/>
    <w:rsid w:val="00EA4207"/>
    <w:rsid w:val="00EA4611"/>
    <w:rsid w:val="00EB0FE2"/>
    <w:rsid w:val="00EB3630"/>
    <w:rsid w:val="00EB5859"/>
    <w:rsid w:val="00EC28A6"/>
    <w:rsid w:val="00ED2619"/>
    <w:rsid w:val="00ED4E55"/>
    <w:rsid w:val="00ED4FCF"/>
    <w:rsid w:val="00ED66F9"/>
    <w:rsid w:val="00EE3B2B"/>
    <w:rsid w:val="00EE402D"/>
    <w:rsid w:val="00EE5074"/>
    <w:rsid w:val="00EF3D2B"/>
    <w:rsid w:val="00F02A48"/>
    <w:rsid w:val="00F02AA0"/>
    <w:rsid w:val="00F0780E"/>
    <w:rsid w:val="00F15EAE"/>
    <w:rsid w:val="00F167CD"/>
    <w:rsid w:val="00F173C5"/>
    <w:rsid w:val="00F20E84"/>
    <w:rsid w:val="00F22946"/>
    <w:rsid w:val="00F27566"/>
    <w:rsid w:val="00F27B7C"/>
    <w:rsid w:val="00F43EED"/>
    <w:rsid w:val="00F46A9D"/>
    <w:rsid w:val="00F57575"/>
    <w:rsid w:val="00F657B0"/>
    <w:rsid w:val="00F65846"/>
    <w:rsid w:val="00F66186"/>
    <w:rsid w:val="00F6671A"/>
    <w:rsid w:val="00F70888"/>
    <w:rsid w:val="00F73B5A"/>
    <w:rsid w:val="00F7461C"/>
    <w:rsid w:val="00F8428D"/>
    <w:rsid w:val="00F86EFB"/>
    <w:rsid w:val="00F8754A"/>
    <w:rsid w:val="00F92093"/>
    <w:rsid w:val="00F929D9"/>
    <w:rsid w:val="00F9493B"/>
    <w:rsid w:val="00F94F59"/>
    <w:rsid w:val="00F958AB"/>
    <w:rsid w:val="00F96922"/>
    <w:rsid w:val="00FA1E63"/>
    <w:rsid w:val="00FA4D0D"/>
    <w:rsid w:val="00FA4DB4"/>
    <w:rsid w:val="00FA55C5"/>
    <w:rsid w:val="00FA6738"/>
    <w:rsid w:val="00FA7D1D"/>
    <w:rsid w:val="00FB1AEC"/>
    <w:rsid w:val="00FB7AE1"/>
    <w:rsid w:val="00FC3E00"/>
    <w:rsid w:val="00FD0430"/>
    <w:rsid w:val="00FD1D7C"/>
    <w:rsid w:val="00FD3DBE"/>
    <w:rsid w:val="00FD78BF"/>
    <w:rsid w:val="00FE2215"/>
    <w:rsid w:val="00FF22C7"/>
    <w:rsid w:val="00FF277B"/>
    <w:rsid w:val="00FF2D4F"/>
    <w:rsid w:val="00FF5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D0ED3"/>
  <w15:chartTrackingRefBased/>
  <w15:docId w15:val="{D6D2F25A-B9B1-4B93-8F84-8D0CBC316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  <w:ind w:right="86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05A2"/>
    <w:pPr>
      <w:spacing w:line="508" w:lineRule="exact"/>
      <w:ind w:right="0"/>
      <w:jc w:val="left"/>
    </w:pPr>
    <w:rPr>
      <w:rFonts w:eastAsia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">
    <w:name w:val="Heading1"/>
    <w:basedOn w:val="Normal"/>
    <w:link w:val="Heading1Char"/>
    <w:qFormat/>
    <w:rsid w:val="00C730B6"/>
    <w:pPr>
      <w:spacing w:before="100" w:beforeAutospacing="1" w:after="100" w:afterAutospacing="1" w:line="480" w:lineRule="auto"/>
      <w:ind w:firstLine="720"/>
      <w:jc w:val="both"/>
    </w:pPr>
  </w:style>
  <w:style w:type="character" w:customStyle="1" w:styleId="Heading1Char">
    <w:name w:val="Heading1 Char"/>
    <w:basedOn w:val="DefaultParagraphFont"/>
    <w:link w:val="Heading1"/>
    <w:rsid w:val="00C730B6"/>
    <w:rPr>
      <w:rFonts w:eastAsia="Times New Roman"/>
    </w:rPr>
  </w:style>
  <w:style w:type="paragraph" w:customStyle="1" w:styleId="Heading2">
    <w:name w:val="Heading2"/>
    <w:basedOn w:val="Normal"/>
    <w:link w:val="Heading2Char"/>
    <w:qFormat/>
    <w:rsid w:val="00F6671A"/>
    <w:pPr>
      <w:numPr>
        <w:numId w:val="1"/>
      </w:numPr>
      <w:spacing w:line="480" w:lineRule="auto"/>
      <w:jc w:val="both"/>
    </w:pPr>
    <w:rPr>
      <w:rFonts w:eastAsiaTheme="minorHAnsi"/>
      <w:b/>
      <w:i/>
      <w:u w:val="single"/>
    </w:rPr>
  </w:style>
  <w:style w:type="character" w:customStyle="1" w:styleId="Heading2Char">
    <w:name w:val="Heading2 Char"/>
    <w:basedOn w:val="DefaultParagraphFont"/>
    <w:link w:val="Heading2"/>
    <w:rsid w:val="00F6671A"/>
    <w:rPr>
      <w:b/>
      <w:i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Cumming</dc:creator>
  <cp:keywords/>
  <dc:description/>
  <cp:lastModifiedBy>Scott Cumming</cp:lastModifiedBy>
  <cp:revision>11</cp:revision>
  <dcterms:created xsi:type="dcterms:W3CDTF">2021-10-22T20:48:00Z</dcterms:created>
  <dcterms:modified xsi:type="dcterms:W3CDTF">2022-05-15T17:31:00Z</dcterms:modified>
</cp:coreProperties>
</file>