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52F" w14:textId="77777777" w:rsidR="00107168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Программа для ЭВМ</w:t>
      </w:r>
    </w:p>
    <w:p w14:paraId="7B396E15" w14:textId="77777777" w:rsidR="001531F6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F84">
        <w:rPr>
          <w:rFonts w:ascii="Times New Roman" w:hAnsi="Times New Roman" w:cs="Times New Roman"/>
          <w:b/>
          <w:sz w:val="28"/>
          <w:szCs w:val="28"/>
        </w:rPr>
        <w:t xml:space="preserve">"Работа начальника аппаратной И-14-2М </w:t>
      </w:r>
      <w:r w:rsidRPr="001E2F84">
        <w:rPr>
          <w:rFonts w:ascii="Times New Roman" w:hAnsi="Times New Roman" w:cs="Times New Roman"/>
          <w:b/>
          <w:sz w:val="28"/>
          <w:szCs w:val="28"/>
        </w:rPr>
        <w:br/>
        <w:t>по борьбе с помехами на радиорелейном интервале</w:t>
      </w:r>
      <w:r w:rsidR="00E44302">
        <w:rPr>
          <w:rFonts w:ascii="Times New Roman" w:hAnsi="Times New Roman" w:cs="Times New Roman"/>
          <w:b/>
          <w:sz w:val="28"/>
          <w:szCs w:val="28"/>
        </w:rPr>
        <w:t xml:space="preserve"> Р-419МС</w:t>
      </w:r>
      <w:r w:rsidRPr="001E2F84">
        <w:rPr>
          <w:rFonts w:ascii="Times New Roman" w:hAnsi="Times New Roman" w:cs="Times New Roman"/>
          <w:b/>
          <w:sz w:val="28"/>
          <w:szCs w:val="28"/>
        </w:rPr>
        <w:t>"</w:t>
      </w:r>
    </w:p>
    <w:p w14:paraId="65411CCE" w14:textId="77777777" w:rsidR="001531F6" w:rsidRPr="001E2F84" w:rsidRDefault="001531F6" w:rsidP="001E2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AF5E9" w14:textId="77777777" w:rsidR="001531F6" w:rsidRPr="00EE013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Два режима работы программы:</w:t>
      </w:r>
    </w:p>
    <w:p w14:paraId="6FB8B4C6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тренировка (с пояснениями и графиками);</w:t>
      </w:r>
    </w:p>
    <w:p w14:paraId="1BFBF490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эмуляция работы (без пояснений, но с графиками)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– </w:t>
      </w:r>
      <w:r w:rsidR="00FE2F6C" w:rsidRPr="00FE2F6C">
        <w:rPr>
          <w:rFonts w:ascii="Times New Roman" w:hAnsi="Times New Roman" w:cs="Times New Roman"/>
          <w:b/>
          <w:sz w:val="28"/>
          <w:szCs w:val="28"/>
        </w:rPr>
        <w:t>НЕ выполнять</w:t>
      </w:r>
      <w:r w:rsidRPr="001E2F84">
        <w:rPr>
          <w:rFonts w:ascii="Times New Roman" w:hAnsi="Times New Roman" w:cs="Times New Roman"/>
          <w:sz w:val="28"/>
          <w:szCs w:val="28"/>
        </w:rPr>
        <w:t>.</w:t>
      </w:r>
    </w:p>
    <w:p w14:paraId="2BE1E9B1" w14:textId="77777777" w:rsidR="001531F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EF9AE" w14:textId="77777777" w:rsidR="00EE0136" w:rsidRPr="00EE0136" w:rsidRDefault="00EE013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Условия и допущения:</w:t>
      </w:r>
    </w:p>
    <w:p w14:paraId="634D3B89" w14:textId="605AF4F3" w:rsidR="00337D39" w:rsidRDefault="00337D39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 помеха воздействует только на "наш" приемник, </w:t>
      </w:r>
      <w:r w:rsidR="00D73D8C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приемник корреспондента работает без помех;</w:t>
      </w:r>
    </w:p>
    <w:p w14:paraId="24F1E0DF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обе радиорелейные станции настроены на рабочие частоты, антенны выставлены по азимуту магнитному</w:t>
      </w:r>
      <w:r w:rsidR="00B33FD0">
        <w:rPr>
          <w:rFonts w:ascii="Times New Roman" w:hAnsi="Times New Roman" w:cs="Times New Roman"/>
          <w:sz w:val="28"/>
          <w:szCs w:val="28"/>
        </w:rPr>
        <w:t xml:space="preserve"> с ошибкой у корреспондента на 5º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8647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корреспонденты работают на</w:t>
      </w:r>
      <w:r w:rsidR="00EB2AC4">
        <w:rPr>
          <w:rFonts w:ascii="Times New Roman" w:hAnsi="Times New Roman" w:cs="Times New Roman"/>
          <w:sz w:val="28"/>
          <w:szCs w:val="28"/>
        </w:rPr>
        <w:t xml:space="preserve"> пониженной мощности и на сниженных антеннах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45A3" w14:textId="14277CA8" w:rsidR="00025314" w:rsidRPr="00140413" w:rsidRDefault="00025314" w:rsidP="00025314">
      <w:pPr>
        <w:pStyle w:val="2"/>
        <w:ind w:firstLine="720"/>
        <w:rPr>
          <w:sz w:val="28"/>
          <w:szCs w:val="28"/>
        </w:rPr>
      </w:pPr>
      <w:r w:rsidRPr="00025314">
        <w:rPr>
          <w:sz w:val="28"/>
          <w:szCs w:val="28"/>
        </w:rPr>
        <w:t>– </w:t>
      </w:r>
      <w:r w:rsidR="00F22ED9">
        <w:rPr>
          <w:sz w:val="28"/>
          <w:szCs w:val="28"/>
        </w:rPr>
        <w:t xml:space="preserve">для тренировки </w:t>
      </w:r>
      <w:r w:rsidRPr="00025314">
        <w:rPr>
          <w:sz w:val="28"/>
          <w:szCs w:val="28"/>
        </w:rPr>
        <w:t>радиорелейн</w:t>
      </w:r>
      <w:r w:rsidR="00D73D8C">
        <w:rPr>
          <w:sz w:val="28"/>
          <w:szCs w:val="28"/>
        </w:rPr>
        <w:t>ые</w:t>
      </w:r>
      <w:r w:rsidRPr="00025314">
        <w:rPr>
          <w:sz w:val="28"/>
          <w:szCs w:val="28"/>
        </w:rPr>
        <w:t xml:space="preserve"> интервал</w:t>
      </w:r>
      <w:r w:rsidR="00D73D8C"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</w:t>
      </w:r>
      <w:r w:rsidR="00D73D8C">
        <w:rPr>
          <w:sz w:val="28"/>
          <w:szCs w:val="28"/>
        </w:rPr>
        <w:t xml:space="preserve"> и </w:t>
      </w:r>
      <w:proofErr w:type="gramStart"/>
      <w:r w:rsidR="00D73D8C">
        <w:rPr>
          <w:sz w:val="28"/>
          <w:szCs w:val="28"/>
        </w:rPr>
        <w:t>на передатчик</w:t>
      </w:r>
      <w:proofErr w:type="gramEnd"/>
      <w:r w:rsidR="00D73D8C">
        <w:rPr>
          <w:sz w:val="28"/>
          <w:szCs w:val="28"/>
        </w:rPr>
        <w:t xml:space="preserve"> помехи</w:t>
      </w:r>
      <w:r>
        <w:rPr>
          <w:sz w:val="28"/>
          <w:szCs w:val="28"/>
        </w:rPr>
        <w:t xml:space="preserve"> </w:t>
      </w:r>
      <w:r w:rsidR="00F22ED9" w:rsidRPr="00F22ED9">
        <w:rPr>
          <w:sz w:val="28"/>
          <w:szCs w:val="28"/>
        </w:rPr>
        <w:t xml:space="preserve">– </w:t>
      </w:r>
      <w:r w:rsidR="00F22ED9">
        <w:rPr>
          <w:sz w:val="28"/>
          <w:szCs w:val="28"/>
        </w:rPr>
        <w:t>предопределенны</w:t>
      </w:r>
      <w:r w:rsidR="00D73D8C">
        <w:rPr>
          <w:sz w:val="28"/>
          <w:szCs w:val="28"/>
        </w:rPr>
        <w:t>е</w:t>
      </w:r>
      <w:r w:rsidRPr="00025314">
        <w:rPr>
          <w:sz w:val="28"/>
          <w:szCs w:val="28"/>
        </w:rPr>
        <w:t>;</w:t>
      </w:r>
    </w:p>
    <w:p w14:paraId="06242ACD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 w:rsidRPr="0014041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для эмуляции работы </w:t>
      </w:r>
      <w:r w:rsidRPr="00025314">
        <w:rPr>
          <w:sz w:val="28"/>
          <w:szCs w:val="28"/>
        </w:rPr>
        <w:t>радиорелейны</w:t>
      </w:r>
      <w:r>
        <w:rPr>
          <w:sz w:val="28"/>
          <w:szCs w:val="28"/>
        </w:rPr>
        <w:t>е</w:t>
      </w:r>
      <w:r w:rsidRPr="0002531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корреспондента:</w:t>
      </w:r>
    </w:p>
    <w:p w14:paraId="348AB0DF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изменения уровня отраженной волны);</w:t>
      </w:r>
    </w:p>
    <w:p w14:paraId="47B02FE8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экранирования отраженной волны препятствием при снижении антенн);</w:t>
      </w:r>
    </w:p>
    <w:p w14:paraId="4D2AA967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открытый (с имитацией перехода на полуоткрытый</w:t>
      </w:r>
      <w:r w:rsidR="00C35982">
        <w:rPr>
          <w:sz w:val="28"/>
          <w:szCs w:val="28"/>
        </w:rPr>
        <w:t xml:space="preserve"> и закрытый</w:t>
      </w:r>
      <w:r>
        <w:rPr>
          <w:sz w:val="28"/>
          <w:szCs w:val="28"/>
        </w:rPr>
        <w:t xml:space="preserve"> при снижении антенн);</w:t>
      </w:r>
    </w:p>
    <w:p w14:paraId="78B1B140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начале интервала и перехода на закрытый при снижении антенн);</w:t>
      </w:r>
    </w:p>
    <w:p w14:paraId="53E9E679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середине интервала и перехода на закрытый при снижении антенн);</w:t>
      </w:r>
    </w:p>
    <w:p w14:paraId="4F3BA478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препятствия в начале интервала);</w:t>
      </w:r>
    </w:p>
    <w:p w14:paraId="3E217ABE" w14:textId="19589EE5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</w:t>
      </w:r>
      <w:r w:rsidR="00EB2AC4">
        <w:rPr>
          <w:sz w:val="28"/>
          <w:szCs w:val="28"/>
        </w:rPr>
        <w:t>епятствия в середине интервала).</w:t>
      </w:r>
    </w:p>
    <w:p w14:paraId="77D46E69" w14:textId="2B9CAD54" w:rsidR="008615A3" w:rsidRDefault="008615A3" w:rsidP="008615A3">
      <w:pPr>
        <w:pStyle w:val="2"/>
        <w:rPr>
          <w:sz w:val="28"/>
          <w:szCs w:val="28"/>
        </w:rPr>
      </w:pPr>
    </w:p>
    <w:p w14:paraId="34B23AAB" w14:textId="012D935F" w:rsidR="008615A3" w:rsidRDefault="008615A3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Смена поляризации только на 4 метрах</w:t>
      </w:r>
    </w:p>
    <w:p w14:paraId="4C7B4933" w14:textId="698334CD" w:rsidR="00640BC7" w:rsidRDefault="00640BC7" w:rsidP="008615A3">
      <w:pPr>
        <w:pStyle w:val="2"/>
        <w:rPr>
          <w:sz w:val="28"/>
          <w:szCs w:val="28"/>
        </w:rPr>
      </w:pPr>
      <w:r w:rsidRPr="00FD0910">
        <w:rPr>
          <w:sz w:val="28"/>
          <w:szCs w:val="28"/>
          <w:highlight w:val="yellow"/>
        </w:rPr>
        <w:t xml:space="preserve">Четко закрепить корреспондента и помеху. </w:t>
      </w:r>
      <w:proofErr w:type="spellStart"/>
      <w:r w:rsidRPr="00FD0910">
        <w:rPr>
          <w:sz w:val="28"/>
          <w:szCs w:val="28"/>
          <w:highlight w:val="yellow"/>
        </w:rPr>
        <w:t>Корр</w:t>
      </w:r>
      <w:proofErr w:type="spellEnd"/>
      <w:r w:rsidRPr="00FD0910">
        <w:rPr>
          <w:sz w:val="28"/>
          <w:szCs w:val="28"/>
          <w:highlight w:val="yellow"/>
        </w:rPr>
        <w:t xml:space="preserve"> – 210, </w:t>
      </w:r>
      <w:proofErr w:type="spellStart"/>
      <w:r w:rsidRPr="00FD0910">
        <w:rPr>
          <w:sz w:val="28"/>
          <w:szCs w:val="28"/>
          <w:highlight w:val="yellow"/>
        </w:rPr>
        <w:t>пом</w:t>
      </w:r>
      <w:proofErr w:type="spellEnd"/>
      <w:r w:rsidRPr="00FD0910">
        <w:rPr>
          <w:sz w:val="28"/>
          <w:szCs w:val="28"/>
          <w:highlight w:val="yellow"/>
        </w:rPr>
        <w:t xml:space="preserve"> </w:t>
      </w:r>
      <w:r w:rsidR="00C677AC" w:rsidRPr="00FD0910">
        <w:rPr>
          <w:sz w:val="28"/>
          <w:szCs w:val="28"/>
          <w:highlight w:val="yellow"/>
        </w:rPr>
        <w:t>–</w:t>
      </w:r>
      <w:r w:rsidRPr="00FD0910">
        <w:rPr>
          <w:sz w:val="28"/>
          <w:szCs w:val="28"/>
          <w:highlight w:val="yellow"/>
        </w:rPr>
        <w:t xml:space="preserve"> 215</w:t>
      </w:r>
      <w:r w:rsidR="00AD39E9">
        <w:rPr>
          <w:sz w:val="28"/>
          <w:szCs w:val="28"/>
        </w:rPr>
        <w:t xml:space="preserve">. </w:t>
      </w:r>
      <w:r w:rsidR="00AD39E9" w:rsidRPr="00AD39E9">
        <w:rPr>
          <w:sz w:val="28"/>
          <w:szCs w:val="28"/>
          <w:highlight w:val="yellow"/>
        </w:rPr>
        <w:t>Посмотреть, адекватность отображаемой информации. (Есть или нет сигнала)</w:t>
      </w:r>
      <w:r w:rsidR="00C677AC">
        <w:rPr>
          <w:sz w:val="28"/>
          <w:szCs w:val="28"/>
        </w:rPr>
        <w:t xml:space="preserve"> </w:t>
      </w:r>
    </w:p>
    <w:p w14:paraId="5960818B" w14:textId="4329F0FF" w:rsidR="00640BC7" w:rsidRDefault="00640BC7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Значки корреспондента и помехи побольше. Корреспондент красным. Помеха – синим цветом.</w:t>
      </w:r>
    </w:p>
    <w:p w14:paraId="3B0F30D1" w14:textId="2BEBA481" w:rsidR="00CF169A" w:rsidRDefault="00CF169A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Диалоговое окно для чата с самим собой. С возможностью сохранения истории (как минимум на период сеанса).</w:t>
      </w:r>
    </w:p>
    <w:p w14:paraId="0A12C16F" w14:textId="2AEDEEB6" w:rsidR="00B65AA8" w:rsidRPr="00640BC7" w:rsidRDefault="00B65AA8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Добавить мощность передатчика респондента</w:t>
      </w:r>
      <w:r w:rsidR="00881B36">
        <w:rPr>
          <w:sz w:val="28"/>
          <w:szCs w:val="28"/>
          <w:highlight w:val="yellow"/>
        </w:rPr>
        <w:t xml:space="preserve"> </w:t>
      </w:r>
      <w:r w:rsidRPr="00B65AA8">
        <w:rPr>
          <w:sz w:val="28"/>
          <w:szCs w:val="28"/>
          <w:highlight w:val="yellow"/>
        </w:rPr>
        <w:t xml:space="preserve">(мощность корреспондента на </w:t>
      </w:r>
      <w:r w:rsidRPr="00AD39E9">
        <w:rPr>
          <w:sz w:val="28"/>
          <w:szCs w:val="28"/>
          <w:highlight w:val="yellow"/>
        </w:rPr>
        <w:t>передачу). Поле ввода. + 2 кнопки «увеличить» и «Уменьшить».</w:t>
      </w:r>
    </w:p>
    <w:p w14:paraId="34057EF5" w14:textId="230D3807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Стропы антенны</w:t>
      </w:r>
    </w:p>
    <w:p w14:paraId="4D2B35EA" w14:textId="61EE228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Пульт управления черный экран с зелеными буквами</w:t>
      </w:r>
    </w:p>
    <w:p w14:paraId="07AE857C" w14:textId="6F82FE76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3 кнопки на пульте управления</w:t>
      </w:r>
    </w:p>
    <w:p w14:paraId="0F68EC9B" w14:textId="5FDEB0B2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меньше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^-3</w:t>
      </w:r>
      <w:r>
        <w:rPr>
          <w:sz w:val="28"/>
          <w:szCs w:val="28"/>
        </w:rPr>
        <w:t xml:space="preserve"> «Связи нет»</w:t>
      </w:r>
    </w:p>
    <w:p w14:paraId="260E2513" w14:textId="6D76BE9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Если больше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</w:t>
      </w:r>
      <w:r>
        <w:rPr>
          <w:sz w:val="28"/>
          <w:szCs w:val="28"/>
        </w:rPr>
        <w:t>6 «Связь есть»</w:t>
      </w:r>
    </w:p>
    <w:p w14:paraId="6737E5BB" w14:textId="7B6CDC55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На диаграмме направленности нарисовать помеху</w:t>
      </w:r>
    </w:p>
    <w:p w14:paraId="1A4D929B" w14:textId="5BC24500" w:rsidR="00D6405D" w:rsidRPr="008615A3" w:rsidRDefault="00D6405D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Меньше 7м связи нет</w:t>
      </w:r>
    </w:p>
    <w:p w14:paraId="256E9B20" w14:textId="77777777" w:rsidR="00EE0136" w:rsidRPr="001E2F84" w:rsidRDefault="00EE0136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1D4C6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результатов работы программы</w:t>
      </w:r>
    </w:p>
    <w:p w14:paraId="3B8C619C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 "</w:t>
      </w:r>
      <w:r w:rsidR="005210F3">
        <w:rPr>
          <w:rFonts w:ascii="Times New Roman" w:hAnsi="Times New Roman" w:cs="Times New Roman"/>
          <w:sz w:val="28"/>
          <w:szCs w:val="28"/>
        </w:rPr>
        <w:t>Индикация параметров связи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1389618F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 w:rsidR="005210F3">
        <w:rPr>
          <w:rFonts w:ascii="Times New Roman" w:hAnsi="Times New Roman" w:cs="Times New Roman"/>
          <w:sz w:val="28"/>
          <w:szCs w:val="28"/>
        </w:rPr>
        <w:t>, дБ;</w:t>
      </w:r>
    </w:p>
    <w:p w14:paraId="18707428" w14:textId="77777777" w:rsidR="005210F3" w:rsidRP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>
        <w:rPr>
          <w:rFonts w:ascii="Times New Roman" w:hAnsi="Times New Roman" w:cs="Times New Roman"/>
          <w:sz w:val="28"/>
          <w:szCs w:val="28"/>
        </w:rPr>
        <w:t>, дБ и КОШ.</w:t>
      </w:r>
    </w:p>
    <w:p w14:paraId="2D24E7C4" w14:textId="77777777" w:rsid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7BDC1DBF" w14:textId="77777777" w:rsidR="00217874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466E1688" w14:textId="77777777" w:rsidR="00217874" w:rsidRPr="00E44302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 и &lt;4 (т. е. &lt;10</w:t>
      </w:r>
      <w:r w:rsidRPr="0021787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6339D9" w14:textId="77777777" w:rsidR="00217874" w:rsidRDefault="00217874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EF686" w14:textId="77777777" w:rsid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45178" w14:textId="77777777" w:rsidR="005210F3" w:rsidRP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90F4E">
        <w:rPr>
          <w:rFonts w:ascii="Times New Roman" w:hAnsi="Times New Roman" w:cs="Times New Roman"/>
          <w:b/>
          <w:sz w:val="28"/>
          <w:szCs w:val="28"/>
        </w:rPr>
        <w:t xml:space="preserve"> (устанавливаются </w:t>
      </w:r>
      <w:r w:rsidR="00FE2F6C">
        <w:rPr>
          <w:rFonts w:ascii="Times New Roman" w:hAnsi="Times New Roman" w:cs="Times New Roman"/>
          <w:b/>
          <w:sz w:val="28"/>
          <w:szCs w:val="28"/>
        </w:rPr>
        <w:t>начальником аппаратной</w:t>
      </w:r>
      <w:r w:rsidR="00E90F4E">
        <w:rPr>
          <w:rFonts w:ascii="Times New Roman" w:hAnsi="Times New Roman" w:cs="Times New Roman"/>
          <w:b/>
          <w:sz w:val="28"/>
          <w:szCs w:val="28"/>
        </w:rPr>
        <w:t>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2261374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 кадре 01 "Установка режима работы РРС":</w:t>
      </w:r>
    </w:p>
    <w:p w14:paraId="49C51F1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Р-419МС;</w:t>
      </w:r>
    </w:p>
    <w:p w14:paraId="2A464F9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А6, Ц68 или Е1</w:t>
      </w:r>
      <w:r w:rsidR="00CA5762">
        <w:rPr>
          <w:rFonts w:ascii="Times New Roman" w:hAnsi="Times New Roman" w:cs="Times New Roman"/>
          <w:sz w:val="28"/>
          <w:szCs w:val="28"/>
        </w:rPr>
        <w:t xml:space="preserve"> – по умолчанию Е1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7D0A2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 w:rsidR="002178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E90F4E">
        <w:rPr>
          <w:rFonts w:ascii="Times New Roman" w:hAnsi="Times New Roman" w:cs="Times New Roman"/>
          <w:sz w:val="28"/>
          <w:szCs w:val="28"/>
        </w:rPr>
        <w:t>Управление режимами и параметрами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37BBB7F6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волны </w:t>
      </w:r>
      <w:r w:rsidR="00E90F4E">
        <w:rPr>
          <w:rFonts w:ascii="Times New Roman" w:hAnsi="Times New Roman" w:cs="Times New Roman"/>
          <w:sz w:val="28"/>
          <w:szCs w:val="28"/>
        </w:rPr>
        <w:t>ВПД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F4E">
        <w:rPr>
          <w:rFonts w:ascii="Times New Roman" w:hAnsi="Times New Roman" w:cs="Times New Roman"/>
          <w:sz w:val="28"/>
          <w:szCs w:val="28"/>
        </w:rPr>
        <w:t>ВПМ</w:t>
      </w:r>
      <w:r>
        <w:rPr>
          <w:rFonts w:ascii="Times New Roman" w:hAnsi="Times New Roman" w:cs="Times New Roman"/>
          <w:sz w:val="28"/>
          <w:szCs w:val="28"/>
        </w:rPr>
        <w:t xml:space="preserve"> – четырехзначное число от 3900 до 6450 с шагом 100, что соответствует 390,0 МГц, 645,0 МГц и 100 кГц соответственно</w:t>
      </w:r>
      <w:r w:rsidR="00CA576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proofErr w:type="gramStart"/>
      <w:r w:rsidR="00CA576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8D1B6E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мощность передатчика: 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>28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+12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–8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(по другим данным 22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±8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 (регулировка 20 дБ с кратностью 1 дБ)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2143E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5ABA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860FF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(устанавливаются инструктором)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3EDDECB" w14:textId="77777777" w:rsidR="00337D39" w:rsidRDefault="00337D39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 магнитный для работы на корреспондента</w:t>
      </w:r>
      <w:r w:rsidR="003D793A">
        <w:rPr>
          <w:rFonts w:ascii="Times New Roman" w:hAnsi="Times New Roman" w:cs="Times New Roman"/>
          <w:sz w:val="28"/>
          <w:szCs w:val="28"/>
        </w:rPr>
        <w:t xml:space="preserve"> – от 0º до 355º с шагом 5º</w:t>
      </w:r>
      <w:r w:rsidR="003D793A" w:rsidRPr="003D793A">
        <w:rPr>
          <w:rFonts w:ascii="Times New Roman" w:hAnsi="Times New Roman" w:cs="Times New Roman"/>
          <w:sz w:val="28"/>
          <w:szCs w:val="28"/>
        </w:rPr>
        <w:t xml:space="preserve"> </w:t>
      </w:r>
      <w:r w:rsidR="003D793A">
        <w:rPr>
          <w:rFonts w:ascii="Times New Roman" w:hAnsi="Times New Roman" w:cs="Times New Roman"/>
          <w:sz w:val="28"/>
          <w:szCs w:val="28"/>
        </w:rPr>
        <w:t>(у корреспондента</w:t>
      </w:r>
      <w:r w:rsidR="00707762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3D7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3A">
        <w:rPr>
          <w:rFonts w:ascii="Times New Roman" w:hAnsi="Times New Roman" w:cs="Times New Roman"/>
          <w:sz w:val="28"/>
          <w:szCs w:val="28"/>
        </w:rPr>
        <w:t>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3D793A">
        <w:rPr>
          <w:rFonts w:ascii="Times New Roman" w:hAnsi="Times New Roman" w:cs="Times New Roman"/>
          <w:sz w:val="28"/>
          <w:szCs w:val="28"/>
        </w:rPr>
        <w:t>=А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>
        <w:rPr>
          <w:rFonts w:ascii="Times New Roman" w:hAnsi="Times New Roman" w:cs="Times New Roman"/>
          <w:sz w:val="28"/>
          <w:szCs w:val="28"/>
        </w:rPr>
        <w:t>±180º);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B521C">
        <w:rPr>
          <w:rFonts w:ascii="Times New Roman" w:hAnsi="Times New Roman" w:cs="Times New Roman"/>
          <w:sz w:val="28"/>
          <w:szCs w:val="28"/>
        </w:rPr>
        <w:t>А</w:t>
      </w:r>
      <w:r w:rsidR="003B521C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3B521C">
        <w:rPr>
          <w:rFonts w:ascii="Times New Roman" w:hAnsi="Times New Roman" w:cs="Times New Roman"/>
          <w:sz w:val="28"/>
          <w:szCs w:val="28"/>
        </w:rPr>
        <w:t>=</w:t>
      </w:r>
      <w:r w:rsidR="00B33FD0">
        <w:rPr>
          <w:rFonts w:ascii="Times New Roman" w:hAnsi="Times New Roman" w:cs="Times New Roman"/>
          <w:sz w:val="28"/>
          <w:szCs w:val="28"/>
        </w:rPr>
        <w:t>β=</w:t>
      </w:r>
      <w:r>
        <w:rPr>
          <w:rFonts w:ascii="Times New Roman" w:hAnsi="Times New Roman" w:cs="Times New Roman"/>
          <w:sz w:val="28"/>
          <w:szCs w:val="28"/>
        </w:rPr>
        <w:t>30º</w:t>
      </w:r>
      <w:r w:rsidR="00A226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267E">
        <w:rPr>
          <w:rFonts w:ascii="Times New Roman" w:hAnsi="Times New Roman" w:cs="Times New Roman"/>
          <w:sz w:val="28"/>
          <w:szCs w:val="28"/>
        </w:rPr>
        <w:t>А</w:t>
      </w:r>
      <w:r w:rsidR="00A2267E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A2267E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A2267E">
        <w:rPr>
          <w:rFonts w:ascii="Times New Roman" w:hAnsi="Times New Roman" w:cs="Times New Roman"/>
          <w:sz w:val="28"/>
          <w:szCs w:val="28"/>
        </w:rPr>
        <w:t>=210º)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8E884" w14:textId="77777777" w:rsidR="00B33FD0" w:rsidRDefault="00B33FD0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β</w:t>
      </w:r>
      <w:proofErr w:type="spellStart"/>
      <w:r w:rsidR="00EB2AC4"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307FEC">
        <w:rPr>
          <w:rFonts w:ascii="Times New Roman" w:hAnsi="Times New Roman" w:cs="Times New Roman"/>
          <w:sz w:val="28"/>
          <w:szCs w:val="28"/>
        </w:rPr>
        <w:t>установке</w:t>
      </w:r>
      <w:r>
        <w:rPr>
          <w:rFonts w:ascii="Times New Roman" w:hAnsi="Times New Roman" w:cs="Times New Roman"/>
          <w:sz w:val="28"/>
          <w:szCs w:val="28"/>
        </w:rPr>
        <w:t xml:space="preserve"> азимута магнитного у корреспондента – от 0º до </w:t>
      </w:r>
      <w:r w:rsidR="006A4094"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>º с шагом 5º, по умолчанию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A2267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5º;</w:t>
      </w:r>
    </w:p>
    <w:p w14:paraId="7A4CD07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 w:rsidRPr="00A275D4">
        <w:rPr>
          <w:position w:val="-14"/>
        </w:rPr>
        <w:object w:dxaOrig="820" w:dyaOrig="400" w14:anchorId="28AC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20.05pt" o:ole="">
            <v:imagedata r:id="rId8" o:title=""/>
          </v:shape>
          <o:OLEObject Type="Embed" ProgID="Equation.3" ShapeID="_x0000_i1025" DrawAspect="Content" ObjectID="_1794772438" r:id="rId9"/>
        </w:object>
      </w:r>
      <w:r w:rsidR="00EB2AC4">
        <w:t>(</w:t>
      </w:r>
      <w:r w:rsidR="00EB2AC4" w:rsidRPr="003D793A">
        <w:t xml:space="preserve"> </w:t>
      </w:r>
      <w:r w:rsidR="00EB2AC4" w:rsidRPr="00A275D4">
        <w:rPr>
          <w:position w:val="-14"/>
        </w:rPr>
        <w:object w:dxaOrig="840" w:dyaOrig="400" w14:anchorId="7334273F">
          <v:shape id="_x0000_i1026" type="#_x0000_t75" style="width:41.95pt;height:20.05pt" o:ole="">
            <v:imagedata r:id="rId10" o:title=""/>
          </v:shape>
          <o:OLEObject Type="Embed" ProgID="Equation.3" ShapeID="_x0000_i1026" DrawAspect="Content" ObjectID="_1794772439" r:id="rId11"/>
        </w:object>
      </w:r>
      <w:r w:rsidR="00EB2AC4">
        <w:t xml:space="preserve">) – </w:t>
      </w:r>
      <w:r w:rsidR="00C65D8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коэффициента усиления антенны</w:t>
      </w:r>
      <w:r w:rsidR="00876E09">
        <w:rPr>
          <w:rFonts w:ascii="Times New Roman" w:hAnsi="Times New Roman" w:cs="Times New Roman"/>
          <w:sz w:val="28"/>
          <w:szCs w:val="28"/>
        </w:rPr>
        <w:t xml:space="preserve"> Р-419МС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направлениях от 0º (направление на корреспондента) до 355º с шагом 5º</w:t>
      </w:r>
      <w:r w:rsidR="005D3E59">
        <w:rPr>
          <w:rFonts w:ascii="Times New Roman" w:hAnsi="Times New Roman" w:cs="Times New Roman"/>
          <w:sz w:val="28"/>
          <w:szCs w:val="28"/>
        </w:rPr>
        <w:t xml:space="preserve"> ("зеркально")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64E21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71502D37" w14:textId="77777777" w:rsidR="003B521C" w:rsidRDefault="003B521C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3801B" w14:textId="77777777" w:rsidR="003B521C" w:rsidRPr="003B521C" w:rsidRDefault="003B521C" w:rsidP="003D793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21C">
        <w:rPr>
          <w:rFonts w:ascii="Times New Roman" w:hAnsi="Times New Roman" w:cs="Times New Roman"/>
          <w:b/>
          <w:sz w:val="28"/>
          <w:szCs w:val="28"/>
        </w:rPr>
        <w:t>α</w:t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 w:rsidRPr="00A275D4">
        <w:rPr>
          <w:position w:val="-14"/>
        </w:rPr>
        <w:object w:dxaOrig="820" w:dyaOrig="400" w14:anchorId="32D2A289">
          <v:shape id="_x0000_i1027" type="#_x0000_t75" style="width:41.3pt;height:20.05pt" o:ole="">
            <v:imagedata r:id="rId8" o:title=""/>
          </v:shape>
          <o:OLEObject Type="Embed" ProgID="Equation.3" ShapeID="_x0000_i1027" DrawAspect="Content" ObjectID="_1794772440" r:id="rId12"/>
        </w:object>
      </w:r>
      <w:r w:rsidR="003D793A">
        <w:t>(</w:t>
      </w:r>
      <w:r w:rsidR="003D793A" w:rsidRPr="003D793A">
        <w:t xml:space="preserve"> </w:t>
      </w:r>
      <w:r w:rsidR="003D793A" w:rsidRPr="00A275D4">
        <w:rPr>
          <w:position w:val="-14"/>
        </w:rPr>
        <w:object w:dxaOrig="840" w:dyaOrig="400" w14:anchorId="55B224FB">
          <v:shape id="_x0000_i1028" type="#_x0000_t75" style="width:41.95pt;height:20.05pt" o:ole="">
            <v:imagedata r:id="rId10" o:title=""/>
          </v:shape>
          <o:OLEObject Type="Embed" ProgID="Equation.3" ShapeID="_x0000_i1028" DrawAspect="Content" ObjectID="_1794772441" r:id="rId13"/>
        </w:object>
      </w:r>
      <w:r w:rsidR="003D793A">
        <w:t>)</w:t>
      </w:r>
    </w:p>
    <w:p w14:paraId="51B65FA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0º</w:t>
      </w:r>
      <w:r w:rsidR="00735C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923382">
        <w:rPr>
          <w:rFonts w:ascii="Times New Roman" w:hAnsi="Times New Roman" w:cs="Times New Roman"/>
          <w:sz w:val="28"/>
          <w:szCs w:val="28"/>
        </w:rPr>
        <w:t>13</w:t>
      </w:r>
      <w:r w:rsidR="00B63B0D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5C806D52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5º (355º)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12,7 дБ;</w:t>
      </w:r>
    </w:p>
    <w:p w14:paraId="45EED2F5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10º (350º)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</w:t>
      </w:r>
      <w:r w:rsidR="00EB2A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1FD79E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15º (345º)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D55F21">
        <w:rPr>
          <w:rFonts w:ascii="Times New Roman" w:hAnsi="Times New Roman" w:cs="Times New Roman"/>
          <w:sz w:val="28"/>
          <w:szCs w:val="28"/>
        </w:rPr>
        <w:t>10,0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3E9FC7B4" w14:textId="77777777" w:rsidR="00B63B0D" w:rsidRDefault="00EB2AC4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  <w:r w:rsidR="00B63B0D">
        <w:rPr>
          <w:rFonts w:ascii="Times New Roman" w:hAnsi="Times New Roman" w:cs="Times New Roman"/>
          <w:sz w:val="28"/>
          <w:szCs w:val="28"/>
        </w:rPr>
        <w:t>–5</w:t>
      </w:r>
      <w:r w:rsidR="00CA5762">
        <w:rPr>
          <w:rFonts w:ascii="Times New Roman" w:hAnsi="Times New Roman" w:cs="Times New Roman"/>
          <w:sz w:val="28"/>
          <w:szCs w:val="28"/>
        </w:rPr>
        <w:t>5</w:t>
      </w:r>
      <w:r w:rsidR="00B63B0D">
        <w:rPr>
          <w:rFonts w:ascii="Times New Roman" w:hAnsi="Times New Roman" w:cs="Times New Roman"/>
          <w:sz w:val="28"/>
          <w:szCs w:val="28"/>
        </w:rPr>
        <w:t>º (3</w:t>
      </w:r>
      <w:r w:rsidR="00CA576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–34</w:t>
      </w:r>
      <w:r w:rsidR="00B63B0D">
        <w:rPr>
          <w:rFonts w:ascii="Times New Roman" w:hAnsi="Times New Roman" w:cs="Times New Roman"/>
          <w:sz w:val="28"/>
          <w:szCs w:val="28"/>
        </w:rPr>
        <w:t>0º)</w:t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CA5762">
        <w:rPr>
          <w:rFonts w:ascii="Times New Roman" w:hAnsi="Times New Roman" w:cs="Times New Roman"/>
          <w:sz w:val="28"/>
          <w:szCs w:val="28"/>
        </w:rPr>
        <w:t>3</w:t>
      </w:r>
      <w:r w:rsidR="00B63B0D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12BD0F3F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60º (300º)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 дБ;</w:t>
      </w:r>
    </w:p>
    <w:p w14:paraId="79FEA8F8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 (285º)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 дБ;</w:t>
      </w:r>
    </w:p>
    <w:p w14:paraId="39A51E11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80–130º (</w:t>
      </w:r>
      <w:r w:rsidR="005D3E59">
        <w:rPr>
          <w:rFonts w:ascii="Times New Roman" w:hAnsi="Times New Roman" w:cs="Times New Roman"/>
          <w:sz w:val="28"/>
          <w:szCs w:val="28"/>
        </w:rPr>
        <w:t>230–</w:t>
      </w:r>
      <w:r>
        <w:rPr>
          <w:rFonts w:ascii="Times New Roman" w:hAnsi="Times New Roman" w:cs="Times New Roman"/>
          <w:sz w:val="28"/>
          <w:szCs w:val="28"/>
        </w:rPr>
        <w:t>280º)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0E7F4247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135º (225</w:t>
      </w:r>
      <w:r w:rsidR="005D3E59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431E57F0" w14:textId="77777777" w:rsidR="005D3E59" w:rsidRDefault="005D3E59" w:rsidP="005D3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140–175º (185–220º)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7E206A3A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180º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3C981D52" w14:textId="77777777" w:rsidR="00526814" w:rsidRDefault="00526814" w:rsidP="00D279BA">
      <w:pPr>
        <w:pStyle w:val="2"/>
        <w:ind w:firstLine="720"/>
        <w:rPr>
          <w:sz w:val="28"/>
          <w:szCs w:val="28"/>
        </w:rPr>
      </w:pPr>
    </w:p>
    <w:p w14:paraId="32A99C25" w14:textId="03BBDB4A" w:rsidR="00D93B9B" w:rsidRPr="00D279BA" w:rsidRDefault="00D93B9B" w:rsidP="00D279BA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 w:rsidR="00707762" w:rsidRPr="00707762">
        <w:rPr>
          <w:position w:val="-14"/>
          <w:sz w:val="28"/>
          <w:szCs w:val="28"/>
        </w:rPr>
        <w:object w:dxaOrig="440" w:dyaOrig="400" w14:anchorId="2E418867">
          <v:shape id="_x0000_i1029" type="#_x0000_t75" style="width:21.9pt;height:20.05pt" o:ole="">
            <v:imagedata r:id="rId14" o:title=""/>
          </v:shape>
          <o:OLEObject Type="Embed" ProgID="Equation.3" ShapeID="_x0000_i1029" DrawAspect="Content" ObjectID="_1794772442" r:id="rId15"/>
        </w:object>
      </w:r>
      <w:r w:rsidR="00EB2AC4">
        <w:rPr>
          <w:sz w:val="28"/>
          <w:szCs w:val="28"/>
        </w:rPr>
        <w:t xml:space="preserve"> – </w:t>
      </w:r>
      <w:r w:rsidRPr="00D279BA">
        <w:rPr>
          <w:sz w:val="28"/>
          <w:szCs w:val="28"/>
        </w:rPr>
        <w:t xml:space="preserve">уровень мощности передатчика в направлении на корреспондента – от </w:t>
      </w:r>
      <w:r w:rsidR="00707762">
        <w:rPr>
          <w:sz w:val="28"/>
          <w:szCs w:val="28"/>
        </w:rPr>
        <w:t>–2</w:t>
      </w:r>
      <w:r w:rsidRPr="00D279BA">
        <w:rPr>
          <w:sz w:val="28"/>
          <w:szCs w:val="28"/>
        </w:rPr>
        <w:t xml:space="preserve">3 до </w:t>
      </w:r>
      <w:r w:rsidR="00707762">
        <w:rPr>
          <w:sz w:val="28"/>
          <w:szCs w:val="28"/>
        </w:rPr>
        <w:t>–3</w:t>
      </w:r>
      <w:r w:rsidRPr="00D279BA">
        <w:rPr>
          <w:sz w:val="28"/>
          <w:szCs w:val="28"/>
        </w:rPr>
        <w:t xml:space="preserve"> дБ с кратностью 1 дБ; по умолчанию </w:t>
      </w:r>
      <w:r w:rsidR="00491F12">
        <w:rPr>
          <w:sz w:val="28"/>
          <w:szCs w:val="28"/>
        </w:rPr>
        <w:br/>
      </w:r>
      <w:r w:rsidR="002564AF" w:rsidRPr="00707762">
        <w:rPr>
          <w:position w:val="-14"/>
          <w:sz w:val="28"/>
          <w:szCs w:val="28"/>
        </w:rPr>
        <w:object w:dxaOrig="440" w:dyaOrig="400" w14:anchorId="231A9B61">
          <v:shape id="_x0000_i1030" type="#_x0000_t75" style="width:21.9pt;height:20.05pt" o:ole="">
            <v:imagedata r:id="rId16" o:title=""/>
          </v:shape>
          <o:OLEObject Type="Embed" ProgID="Equation.3" ShapeID="_x0000_i1030" DrawAspect="Content" ObjectID="_1794772443" r:id="rId17"/>
        </w:object>
      </w:r>
      <w:r w:rsidRPr="00D279BA">
        <w:rPr>
          <w:sz w:val="28"/>
          <w:szCs w:val="28"/>
        </w:rPr>
        <w:t>=</w:t>
      </w:r>
      <w:r w:rsidR="00491F12">
        <w:rPr>
          <w:sz w:val="28"/>
          <w:szCs w:val="28"/>
        </w:rPr>
        <w:t xml:space="preserve"> </w:t>
      </w:r>
      <w:r w:rsidR="00707762">
        <w:rPr>
          <w:sz w:val="28"/>
          <w:szCs w:val="28"/>
        </w:rPr>
        <w:t>– 9</w:t>
      </w:r>
      <w:r w:rsidRPr="00D279BA">
        <w:rPr>
          <w:sz w:val="28"/>
          <w:szCs w:val="28"/>
        </w:rPr>
        <w:t xml:space="preserve"> дБ;</w:t>
      </w:r>
    </w:p>
    <w:p w14:paraId="2FD80A9D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И-14-2М от 4 до 20 м; по умолчанию 16 м</w:t>
      </w:r>
      <w:r w:rsidRPr="00D279BA">
        <w:rPr>
          <w:sz w:val="28"/>
          <w:szCs w:val="28"/>
        </w:rPr>
        <w:t>;</w:t>
      </w:r>
    </w:p>
    <w:p w14:paraId="0E1BF457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корреспондента от 4 до 20 м; по умолчанию 16 м</w:t>
      </w:r>
      <w:r w:rsidRPr="00D279BA">
        <w:rPr>
          <w:sz w:val="28"/>
          <w:szCs w:val="28"/>
        </w:rPr>
        <w:t>;</w:t>
      </w:r>
    </w:p>
    <w:p w14:paraId="61797622" w14:textId="77777777" w:rsidR="00D93B9B" w:rsidRPr="00D279BA" w:rsidRDefault="00D93B9B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поляризация антенн корреспондентов – вертикальная или горизонтальная; по умолчанию – вертикальная;</w:t>
      </w:r>
    </w:p>
    <w:p w14:paraId="1D3474CA" w14:textId="380DEE26" w:rsidR="00D73D8C" w:rsidRP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B041D39">
          <v:shape id="_x0000_i1031" type="#_x0000_t75" style="width:36.95pt;height:20.05pt" o:ole="">
            <v:imagedata r:id="rId18" o:title=""/>
          </v:shape>
          <o:OLEObject Type="Embed" ProgID="Equation.3" ShapeID="_x0000_i1031" DrawAspect="Content" ObjectID="_1794772444" r:id="rId19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099B12FF">
          <v:shape id="_x0000_i1032" type="#_x0000_t75" style="width:36.95pt;height:20.05pt" o:ole="">
            <v:imagedata r:id="rId18" o:title=""/>
          </v:shape>
          <o:OLEObject Type="Embed" ProgID="Equation.3" ShapeID="_x0000_i1032" DrawAspect="Content" ObjectID="_1794772445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00712D0C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8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20 м; </w:t>
      </w:r>
    </w:p>
    <w:p w14:paraId="10D9D9A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9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107FF9FF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10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18A66333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8,5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16</w:t>
      </w:r>
      <w:r w:rsidRPr="00025314">
        <w:rPr>
          <w:sz w:val="28"/>
          <w:szCs w:val="28"/>
        </w:rPr>
        <w:t xml:space="preserve"> м; </w:t>
      </w:r>
    </w:p>
    <w:p w14:paraId="42385629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12</w:t>
      </w:r>
      <w:r w:rsidRPr="00025314">
        <w:rPr>
          <w:sz w:val="28"/>
          <w:szCs w:val="28"/>
        </w:rPr>
        <w:t xml:space="preserve"> м; </w:t>
      </w:r>
    </w:p>
    <w:p w14:paraId="064E2EB0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16 и 12</w:t>
      </w:r>
      <w:r w:rsidRPr="00025314">
        <w:rPr>
          <w:sz w:val="28"/>
          <w:szCs w:val="28"/>
        </w:rPr>
        <w:t xml:space="preserve"> м; </w:t>
      </w:r>
    </w:p>
    <w:p w14:paraId="0061D242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8</w:t>
      </w:r>
      <w:r w:rsidRPr="00025314">
        <w:rPr>
          <w:sz w:val="28"/>
          <w:szCs w:val="28"/>
        </w:rPr>
        <w:t xml:space="preserve"> м; </w:t>
      </w:r>
    </w:p>
    <w:p w14:paraId="43CBE9EB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10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AB7B01">
        <w:rPr>
          <w:sz w:val="28"/>
          <w:szCs w:val="28"/>
        </w:rPr>
        <w:t xml:space="preserve">и 4 м; </w:t>
      </w:r>
    </w:p>
    <w:p w14:paraId="00D9C234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 xml:space="preserve">10 дБ – 16 и 8 м; </w:t>
      </w:r>
    </w:p>
    <w:p w14:paraId="18A2DB61" w14:textId="0975E95F" w:rsidR="00D73D8C" w:rsidRPr="00140413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>15 дБ – в остальных случаях;</w:t>
      </w:r>
    </w:p>
    <w:p w14:paraId="7A45BE61" w14:textId="77777777" w:rsid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99F2977">
          <v:shape id="_x0000_i1033" type="#_x0000_t75" style="width:36.95pt;height:20.05pt" o:ole="">
            <v:imagedata r:id="rId18" o:title=""/>
          </v:shape>
          <o:OLEObject Type="Embed" ProgID="Equation.3" ShapeID="_x0000_i1033" DrawAspect="Content" ObjectID="_1794772446" r:id="rId21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4A0699C4">
          <v:shape id="_x0000_i1034" type="#_x0000_t75" style="width:36.95pt;height:20.05pt" o:ole="">
            <v:imagedata r:id="rId18" o:title=""/>
          </v:shape>
          <o:OLEObject Type="Embed" ProgID="Equation.3" ShapeID="_x0000_i1034" DrawAspect="Content" ObjectID="_1794772447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64C8B960" w14:textId="28683634" w:rsidR="00D73D8C" w:rsidRPr="00E15696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15696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34D85230">
          <v:shape id="_x0000_i1035" type="#_x0000_t75" style="width:37.55pt;height:20.05pt" o:ole="">
            <v:imagedata r:id="rId23" o:title=""/>
          </v:shape>
          <o:OLEObject Type="Embed" ProgID="Equation.3" ShapeID="_x0000_i1035" DrawAspect="Content" ObjectID="_1794772448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3D8C">
        <w:rPr>
          <w:rFonts w:ascii="Times New Roman" w:hAnsi="Times New Roman" w:cs="Times New Roman"/>
          <w:sz w:val="28"/>
          <w:szCs w:val="28"/>
        </w:rPr>
        <w:t xml:space="preserve">предопределенные значения величины </w:t>
      </w:r>
      <w:r w:rsidRPr="00E15696">
        <w:rPr>
          <w:rFonts w:ascii="Times New Roman" w:hAnsi="Times New Roman" w:cs="Times New Roman"/>
          <w:sz w:val="28"/>
          <w:szCs w:val="28"/>
        </w:rPr>
        <w:t xml:space="preserve">затухания </w:t>
      </w:r>
      <w:r>
        <w:rPr>
          <w:rFonts w:ascii="Times New Roman" w:hAnsi="Times New Roman" w:cs="Times New Roman"/>
          <w:sz w:val="28"/>
          <w:szCs w:val="28"/>
        </w:rPr>
        <w:t>сигнала помехи</w:t>
      </w:r>
      <w:r w:rsidRPr="00E1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сторону "нашего"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приемника</w:t>
      </w:r>
      <w:r w:rsidR="00F357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B06">
        <w:rPr>
          <w:rFonts w:ascii="Times New Roman" w:hAnsi="Times New Roman" w:cs="Times New Roman"/>
          <w:sz w:val="28"/>
          <w:szCs w:val="28"/>
        </w:rPr>
        <w:t xml:space="preserve"> </w:t>
      </w:r>
      <w:r w:rsidR="00F3579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35799">
        <w:rPr>
          <w:rFonts w:ascii="Times New Roman" w:hAnsi="Times New Roman" w:cs="Times New Roman"/>
          <w:sz w:val="28"/>
          <w:szCs w:val="28"/>
        </w:rPr>
        <w:t xml:space="preserve"> умолчанию </w:t>
      </w:r>
      <w:r>
        <w:rPr>
          <w:rFonts w:ascii="Times New Roman" w:hAnsi="Times New Roman" w:cs="Times New Roman"/>
          <w:sz w:val="28"/>
          <w:szCs w:val="28"/>
        </w:rPr>
        <w:t>принять:</w:t>
      </w:r>
    </w:p>
    <w:p w14:paraId="037C8BA5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10,8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20 м; </w:t>
      </w:r>
    </w:p>
    <w:p w14:paraId="5C05DE67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68320EB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11,2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636BD254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15,0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4 м;</w:t>
      </w:r>
    </w:p>
    <w:p w14:paraId="5DC382A3" w14:textId="7D98EEEA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proofErr w:type="gram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="00EB2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азимут магнитный "нашего" приемника на передатчика помехи – от 0º до 355º с шагом 5º; по умолчанию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2F18DF">
        <w:rPr>
          <w:rFonts w:ascii="Times New Roman" w:hAnsi="Times New Roman" w:cs="Times New Roman"/>
          <w:sz w:val="28"/>
          <w:szCs w:val="28"/>
          <w:highlight w:val="yellow"/>
        </w:rPr>
        <w:t>70</w:t>
      </w:r>
      <w:r>
        <w:rPr>
          <w:rFonts w:ascii="Times New Roman" w:hAnsi="Times New Roman" w:cs="Times New Roman"/>
          <w:sz w:val="28"/>
          <w:szCs w:val="28"/>
        </w:rPr>
        <w:t>º;</w:t>
      </w:r>
    </w:p>
    <w:p w14:paraId="307791FD" w14:textId="15650AE8" w:rsidR="00876E09" w:rsidRPr="00990DC2" w:rsidRDefault="00876E09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DC2">
        <w:rPr>
          <w:rFonts w:ascii="Times New Roman" w:hAnsi="Times New Roman" w:cs="Times New Roman"/>
          <w:sz w:val="28"/>
          <w:szCs w:val="28"/>
        </w:rPr>
        <w:t>– </w:t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04E20EC">
          <v:shape id="_x0000_i1036" type="#_x0000_t75" style="width:31.3pt;height:20.05pt" o:ole="">
            <v:imagedata r:id="rId25" o:title=""/>
          </v:shape>
          <o:OLEObject Type="Embed" ProgID="Equation.3" ShapeID="_x0000_i1036" DrawAspect="Content" ObjectID="_1794772449" r:id="rId26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 xml:space="preserve"> – </w:t>
      </w:r>
      <w:r w:rsidR="00990DC2" w:rsidRPr="00990DC2">
        <w:rPr>
          <w:rFonts w:ascii="Times New Roman" w:hAnsi="Times New Roman" w:cs="Times New Roman"/>
          <w:sz w:val="28"/>
          <w:szCs w:val="28"/>
        </w:rPr>
        <w:t>условный уровень помехи без учета коэффициента усиления антенны "нашего" приемника и затухания сигнала помехи 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 xml:space="preserve"> (т. е. </w:t>
      </w:r>
      <w:r w:rsidR="00F35799" w:rsidRPr="00AB7B01">
        <w:rPr>
          <w:position w:val="-16"/>
          <w:sz w:val="28"/>
          <w:szCs w:val="28"/>
        </w:rPr>
        <w:object w:dxaOrig="3360" w:dyaOrig="420" w14:anchorId="2F769086">
          <v:shape id="_x0000_i1037" type="#_x0000_t75" style="width:167.8pt;height:21.3pt" o:ole="">
            <v:imagedata r:id="rId27" o:title=""/>
          </v:shape>
          <o:OLEObject Type="Embed" ProgID="Equation.3" ShapeID="_x0000_i1037" DrawAspect="Content" ObjectID="_1794772450" r:id="rId28"/>
        </w:object>
      </w:r>
      <w:r w:rsidR="00F35799">
        <w:rPr>
          <w:rFonts w:ascii="Times New Roman" w:hAnsi="Times New Roman" w:cs="Times New Roman"/>
          <w:sz w:val="28"/>
          <w:szCs w:val="28"/>
        </w:rPr>
        <w:t>)</w:t>
      </w:r>
      <w:r w:rsidRPr="00990DC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="00F35799">
        <w:rPr>
          <w:rFonts w:ascii="Times New Roman" w:hAnsi="Times New Roman" w:cs="Times New Roman"/>
          <w:sz w:val="28"/>
          <w:szCs w:val="28"/>
        </w:rPr>
        <w:br/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05C86CFC">
          <v:shape id="_x0000_i1038" type="#_x0000_t75" style="width:31.3pt;height:20.05pt" o:ole="">
            <v:imagedata r:id="rId25" o:title=""/>
          </v:shape>
          <o:OLEObject Type="Embed" ProgID="Equation.3" ShapeID="_x0000_i1038" DrawAspect="Content" ObjectID="_1794772451" r:id="rId29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>=</w:t>
      </w:r>
      <w:r w:rsidR="00990DC2">
        <w:rPr>
          <w:rFonts w:ascii="Times New Roman" w:hAnsi="Times New Roman" w:cs="Times New Roman"/>
          <w:sz w:val="28"/>
          <w:szCs w:val="28"/>
        </w:rPr>
        <w:t xml:space="preserve"> </w:t>
      </w:r>
      <w:r w:rsidR="00DD1C67" w:rsidRPr="00990DC2">
        <w:rPr>
          <w:rFonts w:ascii="Times New Roman" w:hAnsi="Times New Roman" w:cs="Times New Roman"/>
          <w:sz w:val="28"/>
          <w:szCs w:val="28"/>
        </w:rPr>
        <w:t>–</w:t>
      </w:r>
      <w:r w:rsidR="00DD1C67" w:rsidRPr="00990D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1B1B" w:rsidRPr="00990DC2">
        <w:rPr>
          <w:rFonts w:ascii="Times New Roman" w:hAnsi="Times New Roman" w:cs="Times New Roman"/>
          <w:sz w:val="28"/>
          <w:szCs w:val="28"/>
        </w:rPr>
        <w:t>7</w:t>
      </w:r>
      <w:r w:rsidR="00DD1C67" w:rsidRPr="00990DC2">
        <w:rPr>
          <w:rFonts w:ascii="Times New Roman" w:hAnsi="Times New Roman" w:cs="Times New Roman"/>
          <w:sz w:val="28"/>
          <w:szCs w:val="28"/>
        </w:rPr>
        <w:t>,0</w:t>
      </w:r>
      <w:r w:rsidR="00B63B0D" w:rsidRPr="00990DC2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286A87" w14:textId="77777777" w:rsidR="00D279BA" w:rsidRPr="00D279BA" w:rsidRDefault="00D279BA" w:rsidP="00025314">
      <w:pPr>
        <w:pStyle w:val="2"/>
        <w:ind w:firstLine="720"/>
        <w:rPr>
          <w:spacing w:val="-6"/>
          <w:sz w:val="28"/>
          <w:szCs w:val="28"/>
        </w:rPr>
      </w:pPr>
      <w:r w:rsidRPr="00D279BA">
        <w:rPr>
          <w:spacing w:val="-6"/>
          <w:sz w:val="28"/>
          <w:szCs w:val="28"/>
        </w:rPr>
        <w:lastRenderedPageBreak/>
        <w:t>– поляризация антенны передатчика помехи – вертикальная, горизонтальная, вертикальная и горизонтальная; по умолчанию – вертикальная;</w:t>
      </w:r>
    </w:p>
    <w:p w14:paraId="40018BA6" w14:textId="58D173F7" w:rsidR="00D76AF8" w:rsidRPr="00990DC2" w:rsidRDefault="00D76AF8" w:rsidP="00D76AF8">
      <w:pPr>
        <w:pStyle w:val="2"/>
        <w:ind w:firstLine="720"/>
        <w:rPr>
          <w:sz w:val="28"/>
          <w:szCs w:val="28"/>
        </w:rPr>
      </w:pPr>
      <w:r w:rsidRPr="00990DC2">
        <w:rPr>
          <w:sz w:val="28"/>
          <w:szCs w:val="28"/>
        </w:rPr>
        <w:t>– </w:t>
      </w:r>
      <w:r w:rsidRPr="00990DC2">
        <w:rPr>
          <w:i/>
          <w:sz w:val="28"/>
          <w:szCs w:val="28"/>
        </w:rPr>
        <w:t>К</w:t>
      </w:r>
      <w:r w:rsidRPr="00990DC2">
        <w:rPr>
          <w:sz w:val="28"/>
          <w:szCs w:val="28"/>
        </w:rPr>
        <w:t xml:space="preserve"> – значение </w:t>
      </w:r>
      <w:proofErr w:type="spellStart"/>
      <w:r w:rsidRPr="00990DC2">
        <w:rPr>
          <w:sz w:val="28"/>
          <w:szCs w:val="28"/>
        </w:rPr>
        <w:t>кроссполяризационной</w:t>
      </w:r>
      <w:proofErr w:type="spellEnd"/>
      <w:r w:rsidRPr="00990DC2">
        <w:rPr>
          <w:sz w:val="28"/>
          <w:szCs w:val="28"/>
        </w:rPr>
        <w:t xml:space="preserve"> развязки приема сигнала корреспондента и помехи от 20 до 30 дБ с шагом 1 дБ; по умолчанию </w:t>
      </w:r>
      <w:r w:rsidRPr="006A7E79">
        <w:rPr>
          <w:sz w:val="28"/>
          <w:szCs w:val="28"/>
        </w:rPr>
        <w:br/>
      </w:r>
      <w:r w:rsidRPr="00D76AF8">
        <w:rPr>
          <w:i/>
          <w:sz w:val="28"/>
          <w:szCs w:val="28"/>
          <w:lang w:val="en-US"/>
        </w:rPr>
        <w:t>K</w:t>
      </w:r>
      <w:r w:rsidRPr="00AD39E9">
        <w:rPr>
          <w:sz w:val="28"/>
          <w:szCs w:val="28"/>
        </w:rPr>
        <w:t>=</w:t>
      </w:r>
      <w:r w:rsidRPr="00990DC2">
        <w:rPr>
          <w:sz w:val="28"/>
          <w:szCs w:val="28"/>
        </w:rPr>
        <w:t>25 дБ;</w:t>
      </w:r>
    </w:p>
    <w:p w14:paraId="078BB229" w14:textId="77777777" w:rsidR="00B63B0D" w:rsidRPr="00026297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1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необходимое превышение сигнала </w:t>
      </w:r>
      <w:r w:rsidRPr="00026297">
        <w:rPr>
          <w:rFonts w:ascii="Times New Roman" w:hAnsi="Times New Roman" w:cs="Times New Roman"/>
          <w:sz w:val="28"/>
          <w:szCs w:val="28"/>
        </w:rPr>
        <w:t xml:space="preserve">от корреспондента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>над помехой в канале связи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без замираний для обеспечения требуемого качества приема –целое число </w:t>
      </w:r>
      <w:r w:rsidRPr="00026297">
        <w:rPr>
          <w:rFonts w:ascii="Times New Roman" w:hAnsi="Times New Roman" w:cs="Times New Roman"/>
          <w:bCs/>
          <w:iCs/>
          <w:spacing w:val="-6"/>
          <w:sz w:val="28"/>
          <w:szCs w:val="28"/>
        </w:rPr>
        <w:t>10–12 дБ, по умолчанию 10 дБ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153E7EC7" w14:textId="77777777" w:rsidR="00770298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26297">
        <w:rPr>
          <w:rFonts w:ascii="Times New Roman" w:hAnsi="Times New Roman" w:cs="Times New Roman"/>
          <w:snapToGrid w:val="0"/>
          <w:sz w:val="28"/>
          <w:szCs w:val="28"/>
        </w:rPr>
        <w:t>– 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2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дополнительное превышение среднего уровня сигнала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над средним уровнем помех, учитывающее быстрые замирания сигнала при распространении радиоволн вдоль земной поверхности в диапазоне метровых и более коротких волн при дальностях связи, превышающих 20–30 км (целое число 15–20 дБ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, по умолчанию 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>17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дБ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(т. к. РРИ полуоткрытый,  протяженность 30 км)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14:paraId="19924E65" w14:textId="77777777" w:rsidR="00EB2AC4" w:rsidRPr="001E2F84" w:rsidRDefault="00EB2AC4" w:rsidP="00707762">
      <w:pPr>
        <w:pStyle w:val="2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 </w:t>
      </w:r>
      <w:r w:rsidRPr="001E2F84">
        <w:rPr>
          <w:position w:val="-20"/>
          <w:sz w:val="28"/>
          <w:szCs w:val="28"/>
        </w:rPr>
        <w:object w:dxaOrig="480" w:dyaOrig="499" w14:anchorId="4E88C6AE">
          <v:shape id="_x0000_i1039" type="#_x0000_t75" style="width:23.8pt;height:25.65pt" o:ole="">
            <v:imagedata r:id="rId30" o:title=""/>
          </v:shape>
          <o:OLEObject Type="Embed" ProgID="Equation.3" ShapeID="_x0000_i1039" DrawAspect="Content" ObjectID="_1794772452" r:id="rId31"/>
        </w:object>
      </w:r>
      <w:r>
        <w:rPr>
          <w:sz w:val="28"/>
          <w:szCs w:val="28"/>
        </w:rPr>
        <w:t xml:space="preserve"> – </w:t>
      </w:r>
      <w:r w:rsidRPr="001E2F84">
        <w:rPr>
          <w:sz w:val="28"/>
          <w:szCs w:val="28"/>
        </w:rPr>
        <w:t>вычислить значение требуемого превышения уровня сигнала</w:t>
      </w:r>
      <w:r>
        <w:rPr>
          <w:sz w:val="28"/>
          <w:szCs w:val="28"/>
        </w:rPr>
        <w:t xml:space="preserve"> от корреспондента</w:t>
      </w:r>
      <w:r w:rsidRPr="001E2F84">
        <w:rPr>
          <w:sz w:val="28"/>
          <w:szCs w:val="28"/>
        </w:rPr>
        <w:t xml:space="preserve"> над уровнем помехи</w:t>
      </w:r>
      <w:r w:rsidRPr="001E2F84">
        <w:rPr>
          <w:snapToGrid w:val="0"/>
          <w:sz w:val="28"/>
          <w:szCs w:val="28"/>
        </w:rPr>
        <w:t xml:space="preserve">: </w:t>
      </w:r>
    </w:p>
    <w:p w14:paraId="603DF5B9" w14:textId="60601C74" w:rsidR="00E90F4E" w:rsidRPr="00D279BA" w:rsidRDefault="00707762" w:rsidP="00F3579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07762">
        <w:rPr>
          <w:rFonts w:ascii="Times New Roman" w:hAnsi="Times New Roman" w:cs="Times New Roman"/>
          <w:position w:val="-14"/>
          <w:sz w:val="28"/>
          <w:szCs w:val="28"/>
        </w:rPr>
        <w:object w:dxaOrig="1180" w:dyaOrig="380" w14:anchorId="703AEBD5">
          <v:shape id="_x0000_i1040" type="#_x0000_t75" style="width:58.25pt;height:19.4pt" o:ole="" fillcolor="window">
            <v:imagedata r:id="rId32" o:title=""/>
          </v:shape>
          <o:OLEObject Type="Embed" ProgID="Equation.3" ShapeID="_x0000_i1040" DrawAspect="Content" ObjectID="_1794772453" r:id="rId33"/>
        </w:object>
      </w:r>
      <w:r w:rsidR="00EB2AC4">
        <w:rPr>
          <w:rFonts w:ascii="Times New Roman" w:hAnsi="Times New Roman" w:cs="Times New Roman"/>
          <w:sz w:val="28"/>
          <w:szCs w:val="28"/>
        </w:rPr>
        <w:t>.</w:t>
      </w:r>
    </w:p>
    <w:p w14:paraId="73CB0775" w14:textId="77777777" w:rsidR="00F35799" w:rsidRDefault="00F35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08958B" w14:textId="40F43611" w:rsidR="001531F6" w:rsidRPr="001E2F84" w:rsidRDefault="00990DC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</w:t>
      </w:r>
    </w:p>
    <w:p w14:paraId="20DA0F3E" w14:textId="4D162FA2" w:rsidR="00E51B06" w:rsidRPr="001E2F84" w:rsidRDefault="00E51B06" w:rsidP="00E51B06">
      <w:pPr>
        <w:pStyle w:val="2"/>
        <w:ind w:firstLine="720"/>
        <w:rPr>
          <w:sz w:val="28"/>
          <w:szCs w:val="28"/>
        </w:rPr>
      </w:pPr>
      <w:r w:rsidRPr="001E2F84">
        <w:rPr>
          <w:sz w:val="28"/>
          <w:szCs w:val="28"/>
        </w:rPr>
        <w:t xml:space="preserve">– вычислить </w:t>
      </w:r>
      <w:r w:rsidR="00990DC2">
        <w:rPr>
          <w:sz w:val="28"/>
          <w:szCs w:val="28"/>
        </w:rPr>
        <w:t xml:space="preserve">разность </w:t>
      </w:r>
      <w:r w:rsidRPr="001E2F84">
        <w:rPr>
          <w:sz w:val="28"/>
          <w:szCs w:val="28"/>
        </w:rPr>
        <w:t>уров</w:t>
      </w:r>
      <w:r w:rsidR="00990DC2">
        <w:rPr>
          <w:sz w:val="28"/>
          <w:szCs w:val="28"/>
        </w:rPr>
        <w:t>ня</w:t>
      </w:r>
      <w:r w:rsidRPr="001E2F84">
        <w:rPr>
          <w:sz w:val="28"/>
          <w:szCs w:val="28"/>
        </w:rPr>
        <w:t xml:space="preserve"> сигнала на входе приемника</w:t>
      </w:r>
      <w:r>
        <w:rPr>
          <w:sz w:val="28"/>
          <w:szCs w:val="28"/>
        </w:rPr>
        <w:t xml:space="preserve"> Р-419МС </w:t>
      </w:r>
      <w:r>
        <w:rPr>
          <w:sz w:val="28"/>
          <w:szCs w:val="28"/>
        </w:rPr>
        <w:br/>
        <w:t>(от корреспондента)</w:t>
      </w:r>
      <w:r w:rsidR="00990DC2">
        <w:rPr>
          <w:sz w:val="28"/>
          <w:szCs w:val="28"/>
        </w:rPr>
        <w:t xml:space="preserve"> и уровня помехи с учетом </w:t>
      </w:r>
      <w:proofErr w:type="spellStart"/>
      <w:r w:rsidR="00990DC2" w:rsidRPr="00990DC2">
        <w:rPr>
          <w:sz w:val="28"/>
          <w:szCs w:val="28"/>
        </w:rPr>
        <w:t>кроссполяризационной</w:t>
      </w:r>
      <w:proofErr w:type="spellEnd"/>
      <w:r w:rsidR="00990DC2" w:rsidRPr="00990DC2">
        <w:rPr>
          <w:sz w:val="28"/>
          <w:szCs w:val="28"/>
        </w:rPr>
        <w:t xml:space="preserve"> развязки приема сигнала корреспондента и помехи</w:t>
      </w:r>
      <w:r>
        <w:rPr>
          <w:sz w:val="28"/>
          <w:szCs w:val="28"/>
        </w:rPr>
        <w:t>:</w:t>
      </w:r>
    </w:p>
    <w:p w14:paraId="3020A281" w14:textId="77777777" w:rsidR="00E51B06" w:rsidRDefault="00E51B06" w:rsidP="00E51B06">
      <w:pPr>
        <w:spacing w:after="0" w:line="240" w:lineRule="auto"/>
        <w:jc w:val="center"/>
        <w:rPr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object w:dxaOrig="200" w:dyaOrig="380" w14:anchorId="270EBB37">
          <v:shape id="_x0000_i1041" type="#_x0000_t75" style="width:10.65pt;height:18.8pt" o:ole="" fillcolor="window">
            <v:imagedata r:id="rId34" o:title=""/>
          </v:shape>
          <o:OLEObject Type="Embed" ProgID="Equation.3" ShapeID="_x0000_i1041" DrawAspect="Content" ObjectID="_1794772454" r:id="rId35"/>
        </w:object>
      </w:r>
      <w:r w:rsidR="00461D1A" w:rsidRPr="00A80DCA">
        <w:rPr>
          <w:position w:val="-14"/>
          <w:sz w:val="28"/>
          <w:szCs w:val="28"/>
        </w:rPr>
        <w:object w:dxaOrig="2420" w:dyaOrig="400" w14:anchorId="7B30F954">
          <v:shape id="_x0000_i1042" type="#_x0000_t75" style="width:121.45pt;height:20.05pt" o:ole="" fillcolor="window">
            <v:imagedata r:id="rId36" o:title=""/>
          </v:shape>
          <o:OLEObject Type="Embed" ProgID="Equation.3" ShapeID="_x0000_i1042" DrawAspect="Content" ObjectID="_1794772455" r:id="rId37"/>
        </w:object>
      </w:r>
    </w:p>
    <w:p w14:paraId="3A35F717" w14:textId="06AC1B49" w:rsidR="00990DC2" w:rsidRDefault="00990DC2" w:rsidP="00E51B06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4"/>
        </w:rPr>
        <w:object w:dxaOrig="3900" w:dyaOrig="400" w14:anchorId="11691089">
          <v:shape id="_x0000_i1043" type="#_x0000_t75" style="width:194.7pt;height:20.05pt" o:ole="">
            <v:imagedata r:id="rId38" o:title=""/>
          </v:shape>
          <o:OLEObject Type="Embed" ProgID="Equation.3" ShapeID="_x0000_i1043" DrawAspect="Content" ObjectID="_1794772456" r:id="rId39"/>
        </w:object>
      </w:r>
    </w:p>
    <w:p w14:paraId="189A5F11" w14:textId="77777777" w:rsidR="0096430D" w:rsidRDefault="0096430D" w:rsidP="00A80DCA">
      <w:pPr>
        <w:spacing w:after="0" w:line="240" w:lineRule="auto"/>
        <w:jc w:val="center"/>
      </w:pPr>
      <w:r w:rsidRPr="00DD2BE3">
        <w:rPr>
          <w:position w:val="-16"/>
        </w:rPr>
        <w:object w:dxaOrig="5520" w:dyaOrig="440" w14:anchorId="60B17578">
          <v:shape id="_x0000_i1044" type="#_x0000_t75" style="width:276.1pt;height:21.9pt" o:ole="">
            <v:imagedata r:id="rId40" o:title=""/>
          </v:shape>
          <o:OLEObject Type="Embed" ProgID="Equation.3" ShapeID="_x0000_i1044" DrawAspect="Content" ObjectID="_1794772457" r:id="rId41"/>
        </w:object>
      </w:r>
    </w:p>
    <w:p w14:paraId="52F398C6" w14:textId="52C2C052" w:rsidR="0096430D" w:rsidRDefault="00AB7B01" w:rsidP="00A80DCA">
      <w:pPr>
        <w:spacing w:after="0" w:line="240" w:lineRule="auto"/>
        <w:jc w:val="center"/>
      </w:pPr>
      <w:r w:rsidRPr="00DD2BE3">
        <w:rPr>
          <w:position w:val="-16"/>
        </w:rPr>
        <w:object w:dxaOrig="5000" w:dyaOrig="420" w14:anchorId="13C04925">
          <v:shape id="_x0000_i1045" type="#_x0000_t75" style="width:249.8pt;height:21.3pt" o:ole="">
            <v:imagedata r:id="rId42" o:title=""/>
          </v:shape>
          <o:OLEObject Type="Embed" ProgID="Equation.3" ShapeID="_x0000_i1045" DrawAspect="Content" ObjectID="_1794772458" r:id="rId43"/>
        </w:object>
      </w:r>
    </w:p>
    <w:p w14:paraId="37EE1537" w14:textId="15CE93B1" w:rsidR="00726A3E" w:rsidRPr="00990DC2" w:rsidRDefault="00AB7B01" w:rsidP="00F35799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6"/>
        </w:rPr>
        <w:object w:dxaOrig="9100" w:dyaOrig="440" w14:anchorId="1A76C5BA">
          <v:shape id="_x0000_i1046" type="#_x0000_t75" style="width:430.1pt;height:21.3pt" o:ole="">
            <v:imagedata r:id="rId44" o:title=""/>
          </v:shape>
          <o:OLEObject Type="Embed" ProgID="Equation.3" ShapeID="_x0000_i1046" DrawAspect="Content" ObjectID="_1794772459" r:id="rId45"/>
        </w:object>
      </w:r>
      <w:r w:rsidR="00990DC2">
        <w:rPr>
          <w:sz w:val="28"/>
          <w:szCs w:val="28"/>
        </w:rPr>
        <w:t>.</w:t>
      </w:r>
    </w:p>
    <w:p w14:paraId="3112F888" w14:textId="77777777" w:rsidR="003B521C" w:rsidRDefault="003B521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55917" w14:textId="77777777" w:rsidR="0019098C" w:rsidRPr="00C65D8E" w:rsidRDefault="0019098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676895">
        <w:rPr>
          <w:rFonts w:ascii="Times New Roman" w:hAnsi="Times New Roman" w:cs="Times New Roman"/>
          <w:sz w:val="28"/>
          <w:szCs w:val="28"/>
        </w:rPr>
        <w:t xml:space="preserve">– если осуществляется смена </w:t>
      </w:r>
      <w:r w:rsidR="003B6FD8" w:rsidRPr="00676895">
        <w:rPr>
          <w:rFonts w:ascii="Times New Roman" w:hAnsi="Times New Roman" w:cs="Times New Roman"/>
          <w:sz w:val="28"/>
          <w:szCs w:val="28"/>
        </w:rPr>
        <w:t>режима работы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676895">
        <w:rPr>
          <w:rStyle w:val="a6"/>
        </w:rPr>
        <w:commentReference w:id="0"/>
      </w:r>
    </w:p>
    <w:p w14:paraId="76C79F78" w14:textId="77777777" w:rsidR="00D67A34" w:rsidRDefault="00D67A34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479B3" w14:textId="20C89037" w:rsidR="003808B5" w:rsidRPr="00E51B06" w:rsidRDefault="008E77EC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  <w:r w:rsidRPr="00E51B06">
        <w:rPr>
          <w:sz w:val="28"/>
          <w:szCs w:val="28"/>
        </w:rPr>
        <w:t xml:space="preserve">– сравнить </w:t>
      </w:r>
      <w:r w:rsidR="003808B5" w:rsidRPr="00E51B06">
        <w:rPr>
          <w:sz w:val="28"/>
          <w:szCs w:val="28"/>
        </w:rPr>
        <w:tab/>
      </w:r>
      <w:r w:rsidR="00E51B06" w:rsidRPr="00E51B06">
        <w:rPr>
          <w:sz w:val="28"/>
          <w:szCs w:val="28"/>
        </w:rPr>
        <w:t>превышение уровня сигнала над уровнем помехи над требуемым значением:</w:t>
      </w:r>
    </w:p>
    <w:p w14:paraId="4951474D" w14:textId="77777777" w:rsidR="00E51B06" w:rsidRPr="00E51B06" w:rsidRDefault="00E51B06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</w:p>
    <w:p w14:paraId="2E6D8BD7" w14:textId="2E80F316" w:rsidR="003808B5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B0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380" w14:anchorId="35E06946">
          <v:shape id="_x0000_i1047" type="#_x0000_t75" style="width:34.45pt;height:19.4pt" o:ole="" fillcolor="window">
            <v:imagedata r:id="rId49" o:title=""/>
          </v:shape>
          <o:OLEObject Type="Embed" ProgID="Equation.3" ShapeID="_x0000_i1047" DrawAspect="Content" ObjectID="_1794772460" r:id="rId50"/>
        </w:object>
      </w:r>
      <w:r w:rsidRPr="00E51B06">
        <w:rPr>
          <w:rFonts w:ascii="Times New Roman" w:hAnsi="Times New Roman" w:cs="Times New Roman"/>
          <w:sz w:val="28"/>
          <w:szCs w:val="28"/>
        </w:rPr>
        <w:t>.</w:t>
      </w:r>
    </w:p>
    <w:p w14:paraId="23FA5B73" w14:textId="5693170E" w:rsidR="00F6012C" w:rsidRDefault="00F6012C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84A7A" w14:textId="2542F30C" w:rsidR="00F6012C" w:rsidRPr="00F6012C" w:rsidRDefault="00F6012C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01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поляризация(</w:t>
      </w:r>
      <w:proofErr w:type="gramEnd"/>
      <w:r>
        <w:rPr>
          <w:rFonts w:ascii="Times New Roman" w:hAnsi="Times New Roman" w:cs="Times New Roman"/>
          <w:sz w:val="28"/>
          <w:szCs w:val="28"/>
        </w:rPr>
        <w:t>в формуле), если у всех одинаковая, то +0дб. Если происходит изменение в любом из типов (передатчик, приемник, помеха), то + 25дб</w:t>
      </w:r>
    </w:p>
    <w:p w14:paraId="3B9A7958" w14:textId="77777777" w:rsidR="008E77EC" w:rsidRPr="00E51B06" w:rsidRDefault="008E77EC">
      <w:pPr>
        <w:rPr>
          <w:rFonts w:ascii="Times New Roman" w:hAnsi="Times New Roman" w:cs="Times New Roman"/>
          <w:b/>
          <w:sz w:val="28"/>
          <w:szCs w:val="28"/>
        </w:rPr>
      </w:pPr>
      <w:r w:rsidRPr="00E51B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2DEE53" w14:textId="77777777" w:rsidR="002E42B8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C2">
        <w:rPr>
          <w:rFonts w:ascii="Times New Roman" w:hAnsi="Times New Roman" w:cs="Times New Roman"/>
          <w:b/>
          <w:sz w:val="28"/>
          <w:szCs w:val="28"/>
        </w:rPr>
        <w:lastRenderedPageBreak/>
        <w:t>Например (все исходные данные, устанавливаемые инструктором, – по умолчанию):</w:t>
      </w:r>
    </w:p>
    <w:p w14:paraId="6D1CB952" w14:textId="77777777" w:rsidR="00574E09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1.  </w:t>
      </w:r>
      <w:r w:rsidR="00574E09" w:rsidRPr="00851B1B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14:paraId="01FE7076" w14:textId="213EE91E" w:rsidR="006A4094" w:rsidRPr="008E21B7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>– </w:t>
      </w:r>
      <w:r w:rsidRPr="008E21B7">
        <w:rPr>
          <w:rFonts w:ascii="Times New Roman" w:hAnsi="Times New Roman" w:cs="Times New Roman"/>
          <w:sz w:val="28"/>
          <w:szCs w:val="28"/>
        </w:rPr>
        <w:t>а</w:t>
      </w:r>
      <w:r w:rsidR="002E42B8" w:rsidRPr="008E21B7">
        <w:rPr>
          <w:rFonts w:ascii="Times New Roman" w:hAnsi="Times New Roman" w:cs="Times New Roman"/>
          <w:sz w:val="28"/>
          <w:szCs w:val="28"/>
        </w:rPr>
        <w:t xml:space="preserve">нтенны обоих корреспондентов по 16 м, </w:t>
      </w:r>
      <w:r w:rsidR="002E42B8" w:rsidRPr="008E21B7">
        <w:rPr>
          <w:rFonts w:ascii="Times New Roman" w:hAnsi="Times New Roman" w:cs="Times New Roman"/>
          <w:position w:val="-20"/>
          <w:sz w:val="28"/>
          <w:szCs w:val="28"/>
        </w:rPr>
        <w:object w:dxaOrig="700" w:dyaOrig="600" w14:anchorId="7BAC465C">
          <v:shape id="_x0000_i1048" type="#_x0000_t75" style="width:35.05pt;height:30.05pt" o:ole="">
            <v:imagedata r:id="rId51" o:title=""/>
          </v:shape>
          <o:OLEObject Type="Embed" ProgID="Equation.3" ShapeID="_x0000_i1048" DrawAspect="Content" ObjectID="_1794772461" r:id="rId52"/>
        </w:object>
      </w:r>
      <w:r w:rsidR="002E42B8" w:rsidRPr="008E21B7">
        <w:rPr>
          <w:rFonts w:ascii="Times New Roman" w:hAnsi="Times New Roman" w:cs="Times New Roman"/>
          <w:sz w:val="28"/>
          <w:szCs w:val="28"/>
        </w:rPr>
        <w:t>=17 дБ</w:t>
      </w:r>
      <w:r w:rsidRPr="008E2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1B7">
        <w:rPr>
          <w:rFonts w:ascii="Times New Roman" w:hAnsi="Times New Roman" w:cs="Times New Roman"/>
          <w:sz w:val="28"/>
          <w:szCs w:val="28"/>
        </w:rPr>
        <w:t>А</w:t>
      </w:r>
      <w:r w:rsidRPr="008E21B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E21B7">
        <w:rPr>
          <w:rFonts w:ascii="Times New Roman" w:hAnsi="Times New Roman" w:cs="Times New Roman"/>
          <w:sz w:val="28"/>
          <w:szCs w:val="28"/>
        </w:rPr>
        <w:t>=β=30º</w:t>
      </w:r>
      <w:r w:rsidR="00B33FD0" w:rsidRPr="008E21B7">
        <w:rPr>
          <w:rFonts w:ascii="Times New Roman" w:hAnsi="Times New Roman" w:cs="Times New Roman"/>
          <w:sz w:val="28"/>
          <w:szCs w:val="28"/>
        </w:rPr>
        <w:t>, β</w:t>
      </w:r>
      <w:proofErr w:type="spellStart"/>
      <w:r w:rsidR="00B33FD0" w:rsidRPr="008E21B7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B33FD0" w:rsidRPr="008E21B7">
        <w:rPr>
          <w:rFonts w:ascii="Times New Roman" w:hAnsi="Times New Roman" w:cs="Times New Roman"/>
          <w:sz w:val="28"/>
          <w:szCs w:val="28"/>
        </w:rPr>
        <w:t>=</w:t>
      </w:r>
      <w:r w:rsidR="00491F12">
        <w:rPr>
          <w:rFonts w:ascii="Times New Roman" w:hAnsi="Times New Roman" w:cs="Times New Roman"/>
          <w:sz w:val="28"/>
          <w:szCs w:val="28"/>
        </w:rPr>
        <w:t>21</w:t>
      </w:r>
      <w:r w:rsidR="00B33FD0" w:rsidRPr="008E21B7">
        <w:rPr>
          <w:rFonts w:ascii="Times New Roman" w:hAnsi="Times New Roman" w:cs="Times New Roman"/>
          <w:sz w:val="28"/>
          <w:szCs w:val="28"/>
        </w:rPr>
        <w:t>5º</w:t>
      </w:r>
      <w:r w:rsidR="002E42B8" w:rsidRPr="008E21B7">
        <w:rPr>
          <w:rFonts w:ascii="Times New Roman" w:hAnsi="Times New Roman" w:cs="Times New Roman"/>
          <w:sz w:val="28"/>
          <w:szCs w:val="28"/>
        </w:rPr>
        <w:t>, тогда</w:t>
      </w:r>
      <w:r w:rsidR="006A4094" w:rsidRPr="008E21B7">
        <w:rPr>
          <w:rFonts w:ascii="Times New Roman" w:hAnsi="Times New Roman" w:cs="Times New Roman"/>
          <w:sz w:val="28"/>
          <w:szCs w:val="28"/>
        </w:rPr>
        <w:t>:</w:t>
      </w:r>
    </w:p>
    <w:p w14:paraId="7396ACFB" w14:textId="5A3C34BB" w:rsidR="008E21B7" w:rsidRPr="008E21B7" w:rsidRDefault="00461D1A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3623947">
          <v:shape id="_x0000_i1049" type="#_x0000_t75" style="width:121.45pt;height:20.05pt" o:ole="" fillcolor="window">
            <v:imagedata r:id="rId53" o:title=""/>
          </v:shape>
          <o:OLEObject Type="Embed" ProgID="Equation.3" ShapeID="_x0000_i1049" DrawAspect="Content" ObjectID="_1794772462" r:id="rId54"/>
        </w:object>
      </w:r>
    </w:p>
    <w:p w14:paraId="7676FEDC" w14:textId="12548899" w:rsidR="008E21B7" w:rsidRPr="008E21B7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4E723C7">
          <v:shape id="_x0000_i1050" type="#_x0000_t75" style="width:438.25pt;height:21.3pt" o:ole="">
            <v:imagedata r:id="rId55" o:title=""/>
          </v:shape>
          <o:OLEObject Type="Embed" ProgID="Equation.3" ShapeID="_x0000_i1050" DrawAspect="Content" ObjectID="_1794772463" r:id="rId56"/>
        </w:object>
      </w:r>
    </w:p>
    <w:p w14:paraId="1B9F41BC" w14:textId="4C77E5DA" w:rsidR="00491F12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7960" w:dyaOrig="400" w14:anchorId="47A97EF2">
          <v:shape id="_x0000_i1051" type="#_x0000_t75" style="width:375.65pt;height:18.8pt" o:ole="">
            <v:imagedata r:id="rId57" o:title=""/>
          </v:shape>
          <o:OLEObject Type="Embed" ProgID="Equation.3" ShapeID="_x0000_i1051" DrawAspect="Content" ObjectID="_1794772464" r:id="rId58"/>
        </w:object>
      </w:r>
    </w:p>
    <w:p w14:paraId="192D011D" w14:textId="6C6F67D6" w:rsidR="006A4094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5620" w:dyaOrig="400" w14:anchorId="7CDE04E9">
          <v:shape id="_x0000_i1052" type="#_x0000_t75" style="width:265.45pt;height:18.8pt" o:ole="">
            <v:imagedata r:id="rId59" o:title=""/>
          </v:shape>
          <o:OLEObject Type="Embed" ProgID="Equation.3" ShapeID="_x0000_i1052" DrawAspect="Content" ObjectID="_1794772465" r:id="rId60"/>
        </w:object>
      </w:r>
    </w:p>
    <w:p w14:paraId="6276AEF2" w14:textId="697DCC41" w:rsidR="00491F12" w:rsidRP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160" w:dyaOrig="340" w14:anchorId="40FA9DA0">
          <v:shape id="_x0000_i1053" type="#_x0000_t75" style="width:196.6pt;height:15.65pt" o:ole="">
            <v:imagedata r:id="rId61" o:title=""/>
          </v:shape>
          <o:OLEObject Type="Embed" ProgID="Equation.3" ShapeID="_x0000_i1053" DrawAspect="Content" ObjectID="_1794772466" r:id="rId62"/>
        </w:object>
      </w:r>
    </w:p>
    <w:p w14:paraId="197B97DA" w14:textId="7AF6DDEB" w:rsid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140" w:dyaOrig="340" w14:anchorId="63241999">
          <v:shape id="_x0000_i1054" type="#_x0000_t75" style="width:101.45pt;height:15.65pt" o:ole="">
            <v:imagedata r:id="rId63" o:title=""/>
          </v:shape>
          <o:OLEObject Type="Embed" ProgID="Equation.3" ShapeID="_x0000_i1054" DrawAspect="Content" ObjectID="_1794772467" r:id="rId64"/>
        </w:object>
      </w:r>
    </w:p>
    <w:p w14:paraId="357D5758" w14:textId="00B4D413" w:rsidR="00491F12" w:rsidRDefault="00D90C30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1540" w:dyaOrig="320" w14:anchorId="0EEBCB2F">
          <v:shape id="_x0000_i1055" type="#_x0000_t75" style="width:72.65pt;height:15.05pt" o:ole="">
            <v:imagedata r:id="rId65" o:title=""/>
          </v:shape>
          <o:OLEObject Type="Embed" ProgID="Equation.3" ShapeID="_x0000_i1055" DrawAspect="Content" ObjectID="_1794772468" r:id="rId66"/>
        </w:object>
      </w:r>
      <w:r w:rsidR="00491F12">
        <w:rPr>
          <w:rFonts w:ascii="Times New Roman" w:hAnsi="Times New Roman" w:cs="Times New Roman"/>
          <w:sz w:val="28"/>
          <w:szCs w:val="28"/>
        </w:rPr>
        <w:t>24,7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A0F0D" w14:textId="77777777" w:rsidR="002E42B8" w:rsidRPr="00FE2F6C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2B25" w14:textId="13BF0579" w:rsidR="00851B1B" w:rsidRDefault="00851B1B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159DE128">
          <v:shape id="_x0000_i1056" type="#_x0000_t75" style="width:48.2pt;height:25.65pt" o:ole="" fillcolor="window">
            <v:imagedata r:id="rId67" o:title=""/>
          </v:shape>
          <o:OLEObject Type="Embed" ProgID="Equation.3" ShapeID="_x0000_i1056" DrawAspect="Content" ObjectID="_1794772469" r:id="rId6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 w:rsidR="006A4094">
        <w:rPr>
          <w:rFonts w:ascii="Times New Roman" w:hAnsi="Times New Roman" w:cs="Times New Roman"/>
          <w:sz w:val="28"/>
          <w:szCs w:val="28"/>
        </w:rPr>
        <w:t>24,7</w:t>
      </w:r>
      <w:r w:rsidRPr="00851B1B"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 w:rsidRPr="00851B1B">
        <w:rPr>
          <w:rFonts w:ascii="Times New Roman" w:hAnsi="Times New Roman" w:cs="Times New Roman"/>
          <w:sz w:val="28"/>
          <w:szCs w:val="28"/>
        </w:rPr>
        <w:t>&lt; 27</w:t>
      </w:r>
      <w:proofErr w:type="gramEnd"/>
      <w:r w:rsidRPr="00851B1B">
        <w:rPr>
          <w:rFonts w:ascii="Times New Roman" w:hAnsi="Times New Roman" w:cs="Times New Roman"/>
          <w:sz w:val="28"/>
          <w:szCs w:val="28"/>
        </w:rPr>
        <w:t xml:space="preserve"> дБ).</w:t>
      </w:r>
    </w:p>
    <w:p w14:paraId="52AE0BC6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82E4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FE2F6C">
        <w:rPr>
          <w:rFonts w:ascii="Times New Roman" w:hAnsi="Times New Roman" w:cs="Times New Roman"/>
          <w:sz w:val="28"/>
          <w:szCs w:val="28"/>
        </w:rPr>
        <w:t>Работа начальника аппаратной И-14-2М по борьбе с помехами на радиорелейном интервале Р-419МС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6E78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5C2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одну антенну </w:t>
      </w:r>
      <w:r w:rsidR="006A4094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до 20 м</w:t>
      </w:r>
      <w:r w:rsidR="004D2586">
        <w:rPr>
          <w:rFonts w:ascii="Times New Roman" w:hAnsi="Times New Roman" w:cs="Times New Roman"/>
          <w:sz w:val="28"/>
          <w:szCs w:val="28"/>
        </w:rPr>
        <w:t xml:space="preserve"> (вторая осталась 16 м)</w:t>
      </w:r>
      <w:r w:rsidRPr="003E75C2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389EC0C4" w14:textId="50C78E71" w:rsidR="00D90C30" w:rsidRPr="008E21B7" w:rsidRDefault="00461D1A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10B7D03">
          <v:shape id="_x0000_i1057" type="#_x0000_t75" style="width:121.45pt;height:20.05pt" o:ole="" fillcolor="window">
            <v:imagedata r:id="rId53" o:title=""/>
          </v:shape>
          <o:OLEObject Type="Embed" ProgID="Equation.3" ShapeID="_x0000_i1057" DrawAspect="Content" ObjectID="_1794772470" r:id="rId69"/>
        </w:object>
      </w:r>
    </w:p>
    <w:p w14:paraId="3D55DEE5" w14:textId="77777777" w:rsidR="00D90C30" w:rsidRPr="008E21B7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1A786B2">
          <v:shape id="_x0000_i1058" type="#_x0000_t75" style="width:438.25pt;height:21.3pt" o:ole="">
            <v:imagedata r:id="rId55" o:title=""/>
          </v:shape>
          <o:OLEObject Type="Embed" ProgID="Equation.3" ShapeID="_x0000_i1058" DrawAspect="Content" ObjectID="_1794772471" r:id="rId70"/>
        </w:object>
      </w:r>
    </w:p>
    <w:p w14:paraId="2254B9CE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22E73781">
          <v:shape id="_x0000_i1059" type="#_x0000_t75" style="width:389.45pt;height:18.8pt" o:ole="">
            <v:imagedata r:id="rId71" o:title=""/>
          </v:shape>
          <o:OLEObject Type="Embed" ProgID="Equation.3" ShapeID="_x0000_i1059" DrawAspect="Content" ObjectID="_1794772472" r:id="rId72"/>
        </w:object>
      </w:r>
    </w:p>
    <w:p w14:paraId="2768D9AC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1B49055D">
          <v:shape id="_x0000_i1060" type="#_x0000_t75" style="width:284.85pt;height:18.8pt" o:ole="">
            <v:imagedata r:id="rId73" o:title=""/>
          </v:shape>
          <o:OLEObject Type="Embed" ProgID="Equation.3" ShapeID="_x0000_i1060" DrawAspect="Content" ObjectID="_1794772473" r:id="rId74"/>
        </w:object>
      </w:r>
    </w:p>
    <w:p w14:paraId="7C735A0C" w14:textId="77777777" w:rsidR="00D90C30" w:rsidRPr="00491F12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B5F8EC9">
          <v:shape id="_x0000_i1061" type="#_x0000_t75" style="width:212.25pt;height:15.65pt" o:ole="">
            <v:imagedata r:id="rId75" o:title=""/>
          </v:shape>
          <o:OLEObject Type="Embed" ProgID="Equation.3" ShapeID="_x0000_i1061" DrawAspect="Content" ObjectID="_1794772474" r:id="rId76"/>
        </w:object>
      </w:r>
    </w:p>
    <w:p w14:paraId="705271E5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80" w:dyaOrig="340" w14:anchorId="7BF5923A">
          <v:shape id="_x0000_i1062" type="#_x0000_t75" style="width:107.05pt;height:15.65pt" o:ole="">
            <v:imagedata r:id="rId77" o:title=""/>
          </v:shape>
          <o:OLEObject Type="Embed" ProgID="Equation.3" ShapeID="_x0000_i1062" DrawAspect="Content" ObjectID="_1794772475" r:id="rId78"/>
        </w:object>
      </w:r>
    </w:p>
    <w:p w14:paraId="25E861D8" w14:textId="245FC212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6F7B9C7">
          <v:shape id="_x0000_i1063" type="#_x0000_t75" style="width:79.5pt;height:15.05pt" o:ole="">
            <v:imagedata r:id="rId79" o:title=""/>
          </v:shape>
          <o:OLEObject Type="Embed" ProgID="Equation.3" ShapeID="_x0000_i1063" DrawAspect="Content" ObjectID="_1794772476" r:id="rId80"/>
        </w:object>
      </w:r>
      <w:r>
        <w:rPr>
          <w:rFonts w:ascii="Times New Roman" w:hAnsi="Times New Roman" w:cs="Times New Roman"/>
          <w:sz w:val="28"/>
          <w:szCs w:val="28"/>
        </w:rPr>
        <w:t>25,0 дБ</w:t>
      </w:r>
      <w:r w:rsidR="002E12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9B9996" w14:textId="77777777" w:rsidR="002E128A" w:rsidRDefault="002E128A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37ADC" w14:textId="6E1F80D6" w:rsidR="00D90C30" w:rsidRDefault="00D90C30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67F0E30E">
          <v:shape id="_x0000_i1064" type="#_x0000_t75" style="width:48.2pt;height:25.65pt" o:ole="" fillcolor="window">
            <v:imagedata r:id="rId67" o:title=""/>
          </v:shape>
          <o:OLEObject Type="Embed" ProgID="Equation.3" ShapeID="_x0000_i1064" DrawAspect="Content" ObjectID="_1794772477" r:id="rId81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9A9CB87" w14:textId="499E7BB1" w:rsid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 w:rsidR="006A4094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 w:rsidR="00D90C30">
        <w:rPr>
          <w:rFonts w:ascii="Times New Roman" w:hAnsi="Times New Roman" w:cs="Times New Roman"/>
          <w:b/>
          <w:sz w:val="28"/>
          <w:szCs w:val="28"/>
        </w:rPr>
        <w:t>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1F1D5E8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7F349" w14:textId="28522A1A" w:rsidR="004D2586" w:rsidRPr="00207E94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увеличена мощность передатчика корреспондента на 1 дБ, тогда:</w:t>
      </w:r>
    </w:p>
    <w:p w14:paraId="3B14181D" w14:textId="41469E64" w:rsidR="002E128A" w:rsidRPr="008E21B7" w:rsidRDefault="00461D1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13911E5D">
          <v:shape id="_x0000_i1065" type="#_x0000_t75" style="width:121.45pt;height:20.05pt" o:ole="" fillcolor="window">
            <v:imagedata r:id="rId53" o:title=""/>
          </v:shape>
          <o:OLEObject Type="Embed" ProgID="Equation.3" ShapeID="_x0000_i1065" DrawAspect="Content" ObjectID="_1794772478" r:id="rId82"/>
        </w:object>
      </w:r>
    </w:p>
    <w:p w14:paraId="0CEDF23F" w14:textId="77777777" w:rsidR="002E128A" w:rsidRPr="008E21B7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F9B82BB">
          <v:shape id="_x0000_i1066" type="#_x0000_t75" style="width:438.25pt;height:21.3pt" o:ole="">
            <v:imagedata r:id="rId55" o:title=""/>
          </v:shape>
          <o:OLEObject Type="Embed" ProgID="Equation.3" ShapeID="_x0000_i1066" DrawAspect="Content" ObjectID="_1794772479" r:id="rId83"/>
        </w:object>
      </w:r>
    </w:p>
    <w:p w14:paraId="1F7308F8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3BF33B91">
          <v:shape id="_x0000_i1067" type="#_x0000_t75" style="width:393.2pt;height:18.8pt" o:ole="">
            <v:imagedata r:id="rId84" o:title=""/>
          </v:shape>
          <o:OLEObject Type="Embed" ProgID="Equation.3" ShapeID="_x0000_i1067" DrawAspect="Content" ObjectID="_1794772480" r:id="rId85"/>
        </w:object>
      </w:r>
    </w:p>
    <w:p w14:paraId="1B2BE0C5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7D40F846">
          <v:shape id="_x0000_i1068" type="#_x0000_t75" style="width:284.25pt;height:18.8pt" o:ole="">
            <v:imagedata r:id="rId86" o:title=""/>
          </v:shape>
          <o:OLEObject Type="Embed" ProgID="Equation.3" ShapeID="_x0000_i1068" DrawAspect="Content" ObjectID="_1794772481" r:id="rId87"/>
        </w:object>
      </w:r>
    </w:p>
    <w:p w14:paraId="7D5AB4C3" w14:textId="77777777" w:rsidR="002E128A" w:rsidRPr="00491F12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40818406">
          <v:shape id="_x0000_i1069" type="#_x0000_t75" style="width:211.6pt;height:15.65pt" o:ole="">
            <v:imagedata r:id="rId88" o:title=""/>
          </v:shape>
          <o:OLEObject Type="Embed" ProgID="Equation.3" ShapeID="_x0000_i1069" DrawAspect="Content" ObjectID="_1794772482" r:id="rId89"/>
        </w:object>
      </w:r>
    </w:p>
    <w:p w14:paraId="1BD59CD2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43B2B7EA">
          <v:shape id="_x0000_i1070" type="#_x0000_t75" style="width:107.05pt;height:15.65pt" o:ole="">
            <v:imagedata r:id="rId90" o:title=""/>
          </v:shape>
          <o:OLEObject Type="Embed" ProgID="Equation.3" ShapeID="_x0000_i1070" DrawAspect="Content" ObjectID="_1794772483" r:id="rId91"/>
        </w:object>
      </w:r>
    </w:p>
    <w:p w14:paraId="6CEDE10E" w14:textId="3575E24C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3A466EC4">
          <v:shape id="_x0000_i1071" type="#_x0000_t75" style="width:80.15pt;height:15.05pt" o:ole="">
            <v:imagedata r:id="rId92" o:title=""/>
          </v:shape>
          <o:OLEObject Type="Embed" ProgID="Equation.3" ShapeID="_x0000_i1071" DrawAspect="Content" ObjectID="_1794772484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26,0 дБ; </w:t>
      </w:r>
    </w:p>
    <w:p w14:paraId="7CDFBBD6" w14:textId="77777777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325E3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96F2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ED8E39" w14:textId="5767668C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F9A77AA">
          <v:shape id="_x0000_i1072" type="#_x0000_t75" style="width:48.2pt;height:25.65pt" o:ole="" fillcolor="window">
            <v:imagedata r:id="rId67" o:title=""/>
          </v:shape>
          <o:OLEObject Type="Embed" ProgID="Equation.3" ShapeID="_x0000_i1072" DrawAspect="Content" ObjectID="_1794772485" r:id="rId94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102113C4" w14:textId="77777777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5658ADE" w14:textId="77777777" w:rsidR="00057A87" w:rsidRPr="00FE2F6C" w:rsidRDefault="00057A87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729" w14:textId="77777777" w:rsidR="004D2586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=35º, тогда:</w:t>
      </w:r>
    </w:p>
    <w:p w14:paraId="2BCA10DC" w14:textId="20139B17" w:rsidR="00FB6EF4" w:rsidRPr="008E21B7" w:rsidRDefault="00461D1A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5B1A6EA5">
          <v:shape id="_x0000_i1073" type="#_x0000_t75" style="width:121.45pt;height:20.05pt" o:ole="" fillcolor="window">
            <v:imagedata r:id="rId53" o:title=""/>
          </v:shape>
          <o:OLEObject Type="Embed" ProgID="Equation.3" ShapeID="_x0000_i1073" DrawAspect="Content" ObjectID="_1794772486" r:id="rId95"/>
        </w:object>
      </w:r>
    </w:p>
    <w:p w14:paraId="01F58930" w14:textId="77777777" w:rsidR="00FB6EF4" w:rsidRPr="008E21B7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7A6AC664">
          <v:shape id="_x0000_i1074" type="#_x0000_t75" style="width:438.25pt;height:21.3pt" o:ole="">
            <v:imagedata r:id="rId55" o:title=""/>
          </v:shape>
          <o:OLEObject Type="Embed" ProgID="Equation.3" ShapeID="_x0000_i1074" DrawAspect="Content" ObjectID="_1794772487" r:id="rId96"/>
        </w:object>
      </w:r>
    </w:p>
    <w:p w14:paraId="439CB1EE" w14:textId="77777777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6D49EA3A">
          <v:shape id="_x0000_i1075" type="#_x0000_t75" style="width:391.3pt;height:18.8pt" o:ole="">
            <v:imagedata r:id="rId97" o:title=""/>
          </v:shape>
          <o:OLEObject Type="Embed" ProgID="Equation.3" ShapeID="_x0000_i1075" DrawAspect="Content" ObjectID="_1794772488" r:id="rId98"/>
        </w:object>
      </w:r>
    </w:p>
    <w:p w14:paraId="6D62D9D7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47ABB5AC">
          <v:shape id="_x0000_i1076" type="#_x0000_t75" style="width:284.25pt;height:18.8pt" o:ole="">
            <v:imagedata r:id="rId99" o:title=""/>
          </v:shape>
          <o:OLEObject Type="Embed" ProgID="Equation.3" ShapeID="_x0000_i1076" DrawAspect="Content" ObjectID="_1794772489" r:id="rId100"/>
        </w:object>
      </w:r>
    </w:p>
    <w:p w14:paraId="044C10E9" w14:textId="77777777" w:rsidR="00FB6EF4" w:rsidRPr="00491F12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2165520A">
          <v:shape id="_x0000_i1077" type="#_x0000_t75" style="width:212.25pt;height:15.65pt" o:ole="">
            <v:imagedata r:id="rId101" o:title=""/>
          </v:shape>
          <o:OLEObject Type="Embed" ProgID="Equation.3" ShapeID="_x0000_i1077" DrawAspect="Content" ObjectID="_1794772490" r:id="rId102"/>
        </w:object>
      </w:r>
    </w:p>
    <w:p w14:paraId="75315B3C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47091935">
          <v:shape id="_x0000_i1078" type="#_x0000_t75" style="width:105.8pt;height:15.65pt" o:ole="">
            <v:imagedata r:id="rId103" o:title=""/>
          </v:shape>
          <o:OLEObject Type="Embed" ProgID="Equation.3" ShapeID="_x0000_i1078" DrawAspect="Content" ObjectID="_1794772491" r:id="rId104"/>
        </w:object>
      </w:r>
    </w:p>
    <w:p w14:paraId="01860D87" w14:textId="510ED600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4318DC59">
          <v:shape id="_x0000_i1079" type="#_x0000_t75" style="width:79.5pt;height:15.05pt" o:ole="">
            <v:imagedata r:id="rId105" o:title=""/>
          </v:shape>
          <o:OLEObject Type="Embed" ProgID="Equation.3" ShapeID="_x0000_i1079" DrawAspect="Content" ObjectID="_1794772492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54C9117E" w14:textId="7777777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860C5" w14:textId="593BA70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5D2BD1B1">
          <v:shape id="_x0000_i1080" type="#_x0000_t75" style="width:48.2pt;height:25.65pt" o:ole="" fillcolor="window">
            <v:imagedata r:id="rId67" o:title=""/>
          </v:shape>
          <o:OLEObject Type="Embed" ProgID="Equation.3" ShapeID="_x0000_i1080" DrawAspect="Content" ObjectID="_1794772493" r:id="rId10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</w:t>
      </w:r>
      <w:r w:rsidR="001B1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68EA32A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C5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91639A2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B83E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=25º (в другую сторону), тогда:</w:t>
      </w:r>
    </w:p>
    <w:p w14:paraId="578E9D60" w14:textId="23E78B59" w:rsidR="001B1F06" w:rsidRPr="008E21B7" w:rsidRDefault="00461D1A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7A5EFA6">
          <v:shape id="_x0000_i1081" type="#_x0000_t75" style="width:121.45pt;height:20.05pt" o:ole="" fillcolor="window">
            <v:imagedata r:id="rId53" o:title=""/>
          </v:shape>
          <o:OLEObject Type="Embed" ProgID="Equation.3" ShapeID="_x0000_i1081" DrawAspect="Content" ObjectID="_1794772494" r:id="rId108"/>
        </w:object>
      </w:r>
    </w:p>
    <w:p w14:paraId="15385C0C" w14:textId="77777777" w:rsidR="001B1F06" w:rsidRPr="008E21B7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4D79F03F">
          <v:shape id="_x0000_i1082" type="#_x0000_t75" style="width:438.25pt;height:21.3pt" o:ole="">
            <v:imagedata r:id="rId55" o:title=""/>
          </v:shape>
          <o:OLEObject Type="Embed" ProgID="Equation.3" ShapeID="_x0000_i1082" DrawAspect="Content" ObjectID="_1794772495" r:id="rId109"/>
        </w:object>
      </w:r>
    </w:p>
    <w:p w14:paraId="2E2FE89D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5A0286DD">
          <v:shape id="_x0000_i1083" type="#_x0000_t75" style="width:389.45pt;height:18.8pt" o:ole="">
            <v:imagedata r:id="rId110" o:title=""/>
          </v:shape>
          <o:OLEObject Type="Embed" ProgID="Equation.3" ShapeID="_x0000_i1083" DrawAspect="Content" ObjectID="_1794772496" r:id="rId111"/>
        </w:object>
      </w:r>
    </w:p>
    <w:p w14:paraId="7EFBA7F9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2DFCAE4B">
          <v:shape id="_x0000_i1084" type="#_x0000_t75" style="width:284.25pt;height:18.8pt" o:ole="">
            <v:imagedata r:id="rId112" o:title=""/>
          </v:shape>
          <o:OLEObject Type="Embed" ProgID="Equation.3" ShapeID="_x0000_i1084" DrawAspect="Content" ObjectID="_1794772497" r:id="rId113"/>
        </w:object>
      </w:r>
    </w:p>
    <w:p w14:paraId="1767EC9A" w14:textId="77777777" w:rsidR="001B1F06" w:rsidRPr="00491F12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1B73D33">
          <v:shape id="_x0000_i1085" type="#_x0000_t75" style="width:212.25pt;height:15.65pt" o:ole="">
            <v:imagedata r:id="rId114" o:title=""/>
          </v:shape>
          <o:OLEObject Type="Embed" ProgID="Equation.3" ShapeID="_x0000_i1085" DrawAspect="Content" ObjectID="_1794772498" r:id="rId115"/>
        </w:object>
      </w:r>
    </w:p>
    <w:p w14:paraId="08EC8E11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7DB3B214">
          <v:shape id="_x0000_i1086" type="#_x0000_t75" style="width:105.8pt;height:15.65pt" o:ole="">
            <v:imagedata r:id="rId116" o:title=""/>
          </v:shape>
          <o:OLEObject Type="Embed" ProgID="Equation.3" ShapeID="_x0000_i1086" DrawAspect="Content" ObjectID="_1794772499" r:id="rId117"/>
        </w:object>
      </w:r>
    </w:p>
    <w:p w14:paraId="7612C58A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71C3A053">
          <v:shape id="_x0000_i1087" type="#_x0000_t75" style="width:79.5pt;height:15.05pt" o:ole="">
            <v:imagedata r:id="rId105" o:title=""/>
          </v:shape>
          <o:OLEObject Type="Embed" ProgID="Equation.3" ShapeID="_x0000_i1087" DrawAspect="Content" ObjectID="_1794772500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49313525" w14:textId="77777777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0A993" w14:textId="4093F02E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78EA821D">
          <v:shape id="_x0000_i1088" type="#_x0000_t75" style="width:48.2pt;height:25.65pt" o:ole="" fillcolor="window">
            <v:imagedata r:id="rId67" o:title=""/>
          </v:shape>
          <o:OLEObject Type="Embed" ProgID="Equation.3" ShapeID="_x0000_i1088" DrawAspect="Content" ObjectID="_1794772501" r:id="rId119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3066424" w14:textId="77777777" w:rsidR="001B1F06" w:rsidRPr="00057A87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7D6FA51B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DF884" w14:textId="77777777" w:rsidR="005F6FD4" w:rsidRPr="00B33FD0" w:rsidRDefault="005F6FD4" w:rsidP="005F6F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 w:rsidR="00F81FC5">
        <w:rPr>
          <w:rFonts w:ascii="Times New Roman" w:hAnsi="Times New Roman" w:cs="Times New Roman"/>
          <w:sz w:val="28"/>
          <w:szCs w:val="28"/>
        </w:rPr>
        <w:t>20</w:t>
      </w:r>
      <w:r w:rsidRPr="00B33FD0">
        <w:rPr>
          <w:rFonts w:ascii="Times New Roman" w:hAnsi="Times New Roman" w:cs="Times New Roman"/>
          <w:sz w:val="28"/>
          <w:szCs w:val="28"/>
        </w:rPr>
        <w:t xml:space="preserve">º, тогда: </w:t>
      </w:r>
    </w:p>
    <w:p w14:paraId="571EA7C9" w14:textId="324F6075" w:rsidR="00DD1507" w:rsidRPr="008E21B7" w:rsidRDefault="00461D1A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AD7C28D">
          <v:shape id="_x0000_i1089" type="#_x0000_t75" style="width:121.45pt;height:20.05pt" o:ole="" fillcolor="window">
            <v:imagedata r:id="rId53" o:title=""/>
          </v:shape>
          <o:OLEObject Type="Embed" ProgID="Equation.3" ShapeID="_x0000_i1089" DrawAspect="Content" ObjectID="_1794772502" r:id="rId120"/>
        </w:object>
      </w:r>
    </w:p>
    <w:p w14:paraId="4E17A3DC" w14:textId="77777777" w:rsidR="00DD1507" w:rsidRPr="008E21B7" w:rsidRDefault="00DD1507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1333F804">
          <v:shape id="_x0000_i1090" type="#_x0000_t75" style="width:438.25pt;height:21.3pt" o:ole="">
            <v:imagedata r:id="rId55" o:title=""/>
          </v:shape>
          <o:OLEObject Type="Embed" ProgID="Equation.3" ShapeID="_x0000_i1090" DrawAspect="Content" ObjectID="_1794772503" r:id="rId121"/>
        </w:object>
      </w:r>
    </w:p>
    <w:p w14:paraId="7BF60097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4BBE7689">
          <v:shape id="_x0000_i1091" type="#_x0000_t75" style="width:393.2pt;height:18.8pt" o:ole="">
            <v:imagedata r:id="rId122" o:title=""/>
          </v:shape>
          <o:OLEObject Type="Embed" ProgID="Equation.3" ShapeID="_x0000_i1091" DrawAspect="Content" ObjectID="_1794772504" r:id="rId123"/>
        </w:object>
      </w:r>
    </w:p>
    <w:p w14:paraId="2781A09C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20" w:dyaOrig="400" w14:anchorId="64D651BD">
          <v:shape id="_x0000_i1092" type="#_x0000_t75" style="width:289.25pt;height:18.8pt" o:ole="">
            <v:imagedata r:id="rId124" o:title=""/>
          </v:shape>
          <o:OLEObject Type="Embed" ProgID="Equation.3" ShapeID="_x0000_i1092" DrawAspect="Content" ObjectID="_1794772505" r:id="rId125"/>
        </w:object>
      </w:r>
    </w:p>
    <w:p w14:paraId="32FB4EF9" w14:textId="77777777" w:rsidR="00DD1507" w:rsidRPr="00491F12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D0AB60D">
          <v:shape id="_x0000_i1093" type="#_x0000_t75" style="width:211.6pt;height:15.65pt" o:ole="">
            <v:imagedata r:id="rId126" o:title=""/>
          </v:shape>
          <o:OLEObject Type="Embed" ProgID="Equation.3" ShapeID="_x0000_i1093" DrawAspect="Content" ObjectID="_1794772506" r:id="rId127"/>
        </w:object>
      </w:r>
    </w:p>
    <w:p w14:paraId="6E11792D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EF6C3E5">
          <v:shape id="_x0000_i1094" type="#_x0000_t75" style="width:105.8pt;height:15.65pt" o:ole="">
            <v:imagedata r:id="rId128" o:title=""/>
          </v:shape>
          <o:OLEObject Type="Embed" ProgID="Equation.3" ShapeID="_x0000_i1094" DrawAspect="Content" ObjectID="_1794772507" r:id="rId129"/>
        </w:object>
      </w:r>
    </w:p>
    <w:p w14:paraId="2F62A192" w14:textId="19ABED10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0BC62AB8">
          <v:shape id="_x0000_i1095" type="#_x0000_t75" style="width:79.5pt;height:15.05pt" o:ole="">
            <v:imagedata r:id="rId130" o:title=""/>
          </v:shape>
          <o:OLEObject Type="Embed" ProgID="Equation.3" ShapeID="_x0000_i1095" DrawAspect="Content" ObjectID="_1794772508" r:id="rId131"/>
        </w:object>
      </w:r>
      <w:r w:rsidR="00DD1507">
        <w:rPr>
          <w:rFonts w:ascii="Times New Roman" w:hAnsi="Times New Roman" w:cs="Times New Roman"/>
          <w:sz w:val="28"/>
          <w:szCs w:val="28"/>
        </w:rPr>
        <w:t>25,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1507">
        <w:rPr>
          <w:rFonts w:ascii="Times New Roman" w:hAnsi="Times New Roman" w:cs="Times New Roman"/>
          <w:sz w:val="28"/>
          <w:szCs w:val="28"/>
        </w:rPr>
        <w:t xml:space="preserve"> дБ; </w:t>
      </w:r>
    </w:p>
    <w:p w14:paraId="75DD1901" w14:textId="77777777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9B1" w14:textId="17FD9E83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lastRenderedPageBreak/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C61985B">
          <v:shape id="_x0000_i1096" type="#_x0000_t75" style="width:48.2pt;height:25.65pt" o:ole="" fillcolor="window">
            <v:imagedata r:id="rId67" o:title=""/>
          </v:shape>
          <o:OLEObject Type="Embed" ProgID="Equation.3" ShapeID="_x0000_i1096" DrawAspect="Content" ObjectID="_1794772509" r:id="rId132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</w:t>
      </w:r>
      <w:r w:rsidR="00470E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F531E95" w14:textId="77777777" w:rsidR="00DD1507" w:rsidRPr="00057A8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53FA2788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765B" w14:textId="77777777" w:rsidR="00F7062F" w:rsidRPr="00B33FD0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33FD0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 (в другую сторону)</w:t>
      </w:r>
      <w:r w:rsidRPr="00B33FD0">
        <w:rPr>
          <w:rFonts w:ascii="Times New Roman" w:hAnsi="Times New Roman" w:cs="Times New Roman"/>
          <w:sz w:val="28"/>
          <w:szCs w:val="28"/>
        </w:rPr>
        <w:t xml:space="preserve">, тогда: </w:t>
      </w:r>
    </w:p>
    <w:p w14:paraId="1A3CA9CC" w14:textId="1664DD28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0F08681">
          <v:shape id="_x0000_i1097" type="#_x0000_t75" style="width:121.45pt;height:20.05pt" o:ole="" fillcolor="window">
            <v:imagedata r:id="rId53" o:title=""/>
          </v:shape>
          <o:OLEObject Type="Embed" ProgID="Equation.3" ShapeID="_x0000_i1097" DrawAspect="Content" ObjectID="_1794772510" r:id="rId133"/>
        </w:object>
      </w:r>
    </w:p>
    <w:p w14:paraId="244AAEDC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B0103E3">
          <v:shape id="_x0000_i1098" type="#_x0000_t75" style="width:438.25pt;height:21.3pt" o:ole="">
            <v:imagedata r:id="rId55" o:title=""/>
          </v:shape>
          <o:OLEObject Type="Embed" ProgID="Equation.3" ShapeID="_x0000_i1098" DrawAspect="Content" ObjectID="_1794772511" r:id="rId134"/>
        </w:object>
      </w:r>
    </w:p>
    <w:p w14:paraId="6022E6C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20FF14B3">
          <v:shape id="_x0000_i1099" type="#_x0000_t75" style="width:391.3pt;height:18.8pt" o:ole="">
            <v:imagedata r:id="rId135" o:title=""/>
          </v:shape>
          <o:OLEObject Type="Embed" ProgID="Equation.3" ShapeID="_x0000_i1099" DrawAspect="Content" ObjectID="_1794772512" r:id="rId136"/>
        </w:object>
      </w:r>
    </w:p>
    <w:p w14:paraId="35FCCE6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74C9ECD1">
          <v:shape id="_x0000_i1100" type="#_x0000_t75" style="width:284.85pt;height:18.8pt" o:ole="">
            <v:imagedata r:id="rId137" o:title=""/>
          </v:shape>
          <o:OLEObject Type="Embed" ProgID="Equation.3" ShapeID="_x0000_i1100" DrawAspect="Content" ObjectID="_1794772513" r:id="rId138"/>
        </w:object>
      </w:r>
    </w:p>
    <w:p w14:paraId="3E879C17" w14:textId="77777777" w:rsidR="00470E1B" w:rsidRPr="00491F12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18F0D4F">
          <v:shape id="_x0000_i1101" type="#_x0000_t75" style="width:211.6pt;height:15.65pt" o:ole="">
            <v:imagedata r:id="rId139" o:title=""/>
          </v:shape>
          <o:OLEObject Type="Embed" ProgID="Equation.3" ShapeID="_x0000_i1101" DrawAspect="Content" ObjectID="_1794772514" r:id="rId140"/>
        </w:object>
      </w:r>
    </w:p>
    <w:p w14:paraId="737BE130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7FE3B15">
          <v:shape id="_x0000_i1102" type="#_x0000_t75" style="width:105.8pt;height:15.65pt" o:ole="">
            <v:imagedata r:id="rId141" o:title=""/>
          </v:shape>
          <o:OLEObject Type="Embed" ProgID="Equation.3" ShapeID="_x0000_i1102" DrawAspect="Content" ObjectID="_1794772515" r:id="rId142"/>
        </w:object>
      </w:r>
    </w:p>
    <w:p w14:paraId="727AEF89" w14:textId="40EFEE29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F2D74FD">
          <v:shape id="_x0000_i1103" type="#_x0000_t75" style="width:79.5pt;height:15.05pt" o:ole="">
            <v:imagedata r:id="rId143" o:title=""/>
          </v:shape>
          <o:OLEObject Type="Embed" ProgID="Equation.3" ShapeID="_x0000_i1103" DrawAspect="Content" ObjectID="_1794772516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26,3 дБ; </w:t>
      </w:r>
    </w:p>
    <w:p w14:paraId="714459C5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D645" w14:textId="71C759E4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DEDE37B">
          <v:shape id="_x0000_i1104" type="#_x0000_t75" style="width:48.2pt;height:25.65pt" o:ole="" fillcolor="window">
            <v:imagedata r:id="rId67" o:title=""/>
          </v:shape>
          <o:OLEObject Type="Embed" ProgID="Equation.3" ShapeID="_x0000_i1104" DrawAspect="Content" ObjectID="_1794772517" r:id="rId145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26,3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64006DC2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32EDD5AD" w14:textId="77777777" w:rsidR="00F7062F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0990" w14:textId="77777777" w:rsidR="00EF5516" w:rsidRPr="00B33FD0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смена поляризации антенн двух корреспондентов, тогда</w:t>
      </w:r>
      <w:r w:rsidRPr="00B33F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65CCA" w14:textId="7EB80C54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5E9358C">
          <v:shape id="_x0000_i1105" type="#_x0000_t75" style="width:121.45pt;height:20.05pt" o:ole="" fillcolor="window">
            <v:imagedata r:id="rId53" o:title=""/>
          </v:shape>
          <o:OLEObject Type="Embed" ProgID="Equation.3" ShapeID="_x0000_i1105" DrawAspect="Content" ObjectID="_1794772518" r:id="rId146"/>
        </w:object>
      </w:r>
    </w:p>
    <w:p w14:paraId="0A129D82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7F2562D">
          <v:shape id="_x0000_i1106" type="#_x0000_t75" style="width:438.25pt;height:21.3pt" o:ole="">
            <v:imagedata r:id="rId55" o:title=""/>
          </v:shape>
          <o:OLEObject Type="Embed" ProgID="Equation.3" ShapeID="_x0000_i1106" DrawAspect="Content" ObjectID="_1794772519" r:id="rId147"/>
        </w:object>
      </w:r>
    </w:p>
    <w:p w14:paraId="07313BD4" w14:textId="77777777" w:rsidR="00470E1B" w:rsidRDefault="00D14A0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419" w:dyaOrig="400" w14:anchorId="06E0EA7F">
          <v:shape id="_x0000_i1107" type="#_x0000_t75" style="width:397.55pt;height:18.8pt" o:ole="">
            <v:imagedata r:id="rId148" o:title=""/>
          </v:shape>
          <o:OLEObject Type="Embed" ProgID="Equation.3" ShapeID="_x0000_i1107" DrawAspect="Content" ObjectID="_1794772520" r:id="rId149"/>
        </w:object>
      </w:r>
    </w:p>
    <w:p w14:paraId="06D0DEF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60" w:dyaOrig="400" w14:anchorId="7D90BE0F">
          <v:shape id="_x0000_i1108" type="#_x0000_t75" style="width:291.15pt;height:18.8pt" o:ole="">
            <v:imagedata r:id="rId150" o:title=""/>
          </v:shape>
          <o:OLEObject Type="Embed" ProgID="Equation.3" ShapeID="_x0000_i1108" DrawAspect="Content" ObjectID="_1794772521" r:id="rId151"/>
        </w:object>
      </w:r>
    </w:p>
    <w:p w14:paraId="1605ED31" w14:textId="77777777" w:rsidR="00470E1B" w:rsidRPr="00491F12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99" w:dyaOrig="340" w14:anchorId="34D840EF">
          <v:shape id="_x0000_i1109" type="#_x0000_t75" style="width:216.65pt;height:15.65pt" o:ole="">
            <v:imagedata r:id="rId152" o:title=""/>
          </v:shape>
          <o:OLEObject Type="Embed" ProgID="Equation.3" ShapeID="_x0000_i1109" DrawAspect="Content" ObjectID="_1794772522" r:id="rId153"/>
        </w:object>
      </w:r>
    </w:p>
    <w:p w14:paraId="7C692D4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360" w:dyaOrig="340" w14:anchorId="673FD17C">
          <v:shape id="_x0000_i1110" type="#_x0000_t75" style="width:110.8pt;height:15.65pt" o:ole="">
            <v:imagedata r:id="rId154" o:title=""/>
          </v:shape>
          <o:OLEObject Type="Embed" ProgID="Equation.3" ShapeID="_x0000_i1110" DrawAspect="Content" ObjectID="_1794772523" r:id="rId155"/>
        </w:object>
      </w:r>
    </w:p>
    <w:p w14:paraId="69FA79F2" w14:textId="4FB25820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800" w:dyaOrig="320" w14:anchorId="165478E3">
          <v:shape id="_x0000_i1111" type="#_x0000_t75" style="width:84.5pt;height:15.05pt" o:ole="">
            <v:imagedata r:id="rId156" o:title=""/>
          </v:shape>
          <o:OLEObject Type="Embed" ProgID="Equation.3" ShapeID="_x0000_i1111" DrawAspect="Content" ObjectID="_1794772524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51,3 дБ; </w:t>
      </w:r>
    </w:p>
    <w:p w14:paraId="49251680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D0152" w14:textId="18BC7BD3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1AE5316">
          <v:shape id="_x0000_i1112" type="#_x0000_t75" style="width:48.2pt;height:25.65pt" o:ole="" fillcolor="window">
            <v:imagedata r:id="rId67" o:title=""/>
          </v:shape>
          <o:OLEObject Type="Embed" ProgID="Equation.3" ShapeID="_x0000_i1112" DrawAspect="Content" ObjectID="_1794772525" r:id="rId15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B1B">
        <w:rPr>
          <w:rFonts w:ascii="Times New Roman" w:hAnsi="Times New Roman" w:cs="Times New Roman"/>
          <w:sz w:val="28"/>
          <w:szCs w:val="28"/>
        </w:rPr>
        <w:t>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51,3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дБ </w:t>
      </w:r>
      <w:r w:rsidRPr="00470E1B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27 дБ);</w:t>
      </w:r>
    </w:p>
    <w:p w14:paraId="60FE9E57" w14:textId="34768E4E" w:rsidR="00EF5516" w:rsidRPr="00057A87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ЦЕЛЬ ДОСТИГНУТА</w:t>
      </w:r>
      <w:r w:rsidR="008034FE">
        <w:rPr>
          <w:rFonts w:ascii="Times New Roman" w:hAnsi="Times New Roman" w:cs="Times New Roman"/>
          <w:b/>
          <w:sz w:val="28"/>
          <w:szCs w:val="28"/>
        </w:rPr>
        <w:t>.</w:t>
      </w:r>
    </w:p>
    <w:p w14:paraId="230D5177" w14:textId="77777777" w:rsidR="00F7062F" w:rsidRPr="000746B1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FAFE3F" w14:textId="77777777" w:rsidR="00574E09" w:rsidRPr="000746B1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8A3AF" w14:textId="77777777" w:rsidR="002E42B8" w:rsidRPr="001E2F84" w:rsidRDefault="002E42B8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42B8" w:rsidRPr="001E2F84" w:rsidSect="00F73FA1">
      <w:headerReference w:type="default" r:id="rId15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7-20T18:25:00Z" w:initials="U">
    <w:p w14:paraId="735E87CE" w14:textId="77777777" w:rsidR="00144DF8" w:rsidRDefault="00144DF8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8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87CE" w16cid:durableId="2AE88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15086" w14:textId="77777777" w:rsidR="00AD369B" w:rsidRDefault="00AD369B" w:rsidP="00EB2AC4">
      <w:pPr>
        <w:spacing w:after="0" w:line="240" w:lineRule="auto"/>
      </w:pPr>
      <w:r>
        <w:separator/>
      </w:r>
    </w:p>
  </w:endnote>
  <w:endnote w:type="continuationSeparator" w:id="0">
    <w:p w14:paraId="62B3DF89" w14:textId="77777777" w:rsidR="00AD369B" w:rsidRDefault="00AD369B" w:rsidP="00EB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66D28" w14:textId="77777777" w:rsidR="00AD369B" w:rsidRDefault="00AD369B" w:rsidP="00EB2AC4">
      <w:pPr>
        <w:spacing w:after="0" w:line="240" w:lineRule="auto"/>
      </w:pPr>
      <w:r>
        <w:separator/>
      </w:r>
    </w:p>
  </w:footnote>
  <w:footnote w:type="continuationSeparator" w:id="0">
    <w:p w14:paraId="09CB4186" w14:textId="77777777" w:rsidR="00AD369B" w:rsidRDefault="00AD369B" w:rsidP="00EB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7047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C89CC5" w14:textId="77777777" w:rsidR="00144DF8" w:rsidRPr="00EB2AC4" w:rsidRDefault="00144DF8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B2A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AC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32F707" w14:textId="77777777" w:rsidR="00144DF8" w:rsidRDefault="00144DF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D87"/>
    <w:multiLevelType w:val="hybridMultilevel"/>
    <w:tmpl w:val="FD8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727"/>
    <w:rsid w:val="00025314"/>
    <w:rsid w:val="00026297"/>
    <w:rsid w:val="00034E3E"/>
    <w:rsid w:val="00057A87"/>
    <w:rsid w:val="000746B1"/>
    <w:rsid w:val="000E265B"/>
    <w:rsid w:val="000F321B"/>
    <w:rsid w:val="001014E4"/>
    <w:rsid w:val="00107168"/>
    <w:rsid w:val="00140413"/>
    <w:rsid w:val="00144DF8"/>
    <w:rsid w:val="001531F6"/>
    <w:rsid w:val="0019098C"/>
    <w:rsid w:val="001B1F06"/>
    <w:rsid w:val="001B7689"/>
    <w:rsid w:val="001E2F84"/>
    <w:rsid w:val="00207E94"/>
    <w:rsid w:val="00213398"/>
    <w:rsid w:val="00217874"/>
    <w:rsid w:val="00231421"/>
    <w:rsid w:val="00251282"/>
    <w:rsid w:val="002564AF"/>
    <w:rsid w:val="00260AB4"/>
    <w:rsid w:val="002E128A"/>
    <w:rsid w:val="002E42B8"/>
    <w:rsid w:val="002F18DF"/>
    <w:rsid w:val="00300F42"/>
    <w:rsid w:val="00307FEC"/>
    <w:rsid w:val="00311217"/>
    <w:rsid w:val="00322E7F"/>
    <w:rsid w:val="00337D39"/>
    <w:rsid w:val="003412DC"/>
    <w:rsid w:val="00371727"/>
    <w:rsid w:val="003808B5"/>
    <w:rsid w:val="003B521C"/>
    <w:rsid w:val="003B6FD8"/>
    <w:rsid w:val="003D793A"/>
    <w:rsid w:val="003E75C2"/>
    <w:rsid w:val="00461D1A"/>
    <w:rsid w:val="00470E1B"/>
    <w:rsid w:val="00491F12"/>
    <w:rsid w:val="004C490B"/>
    <w:rsid w:val="004D2586"/>
    <w:rsid w:val="005210F3"/>
    <w:rsid w:val="00526814"/>
    <w:rsid w:val="00542FEB"/>
    <w:rsid w:val="00573DDF"/>
    <w:rsid w:val="00574E09"/>
    <w:rsid w:val="0058394E"/>
    <w:rsid w:val="00585979"/>
    <w:rsid w:val="005D3E59"/>
    <w:rsid w:val="005F6FD4"/>
    <w:rsid w:val="00640BC7"/>
    <w:rsid w:val="00662DB4"/>
    <w:rsid w:val="006765F8"/>
    <w:rsid w:val="00676895"/>
    <w:rsid w:val="00677551"/>
    <w:rsid w:val="006A4094"/>
    <w:rsid w:val="006A7E79"/>
    <w:rsid w:val="006B2C3A"/>
    <w:rsid w:val="00707762"/>
    <w:rsid w:val="00726A3E"/>
    <w:rsid w:val="00735C88"/>
    <w:rsid w:val="00770298"/>
    <w:rsid w:val="00786D1A"/>
    <w:rsid w:val="00792858"/>
    <w:rsid w:val="007D3C51"/>
    <w:rsid w:val="008034FE"/>
    <w:rsid w:val="00812862"/>
    <w:rsid w:val="0081743D"/>
    <w:rsid w:val="00851B1B"/>
    <w:rsid w:val="008615A3"/>
    <w:rsid w:val="00876E09"/>
    <w:rsid w:val="00881B36"/>
    <w:rsid w:val="00883E90"/>
    <w:rsid w:val="008E21B7"/>
    <w:rsid w:val="008E77EC"/>
    <w:rsid w:val="00923382"/>
    <w:rsid w:val="0096430D"/>
    <w:rsid w:val="00990DC2"/>
    <w:rsid w:val="009A09E8"/>
    <w:rsid w:val="009F52CB"/>
    <w:rsid w:val="00A2267E"/>
    <w:rsid w:val="00A638B7"/>
    <w:rsid w:val="00A665B4"/>
    <w:rsid w:val="00A80DCA"/>
    <w:rsid w:val="00AB7B01"/>
    <w:rsid w:val="00AD369B"/>
    <w:rsid w:val="00AD39E9"/>
    <w:rsid w:val="00B21CDD"/>
    <w:rsid w:val="00B26270"/>
    <w:rsid w:val="00B33FD0"/>
    <w:rsid w:val="00B63B0D"/>
    <w:rsid w:val="00B65AA8"/>
    <w:rsid w:val="00C10601"/>
    <w:rsid w:val="00C3223C"/>
    <w:rsid w:val="00C35982"/>
    <w:rsid w:val="00C65D8E"/>
    <w:rsid w:val="00C677AC"/>
    <w:rsid w:val="00CA5762"/>
    <w:rsid w:val="00CF169A"/>
    <w:rsid w:val="00CF1D1D"/>
    <w:rsid w:val="00CF5CD8"/>
    <w:rsid w:val="00D14A0A"/>
    <w:rsid w:val="00D279BA"/>
    <w:rsid w:val="00D55F21"/>
    <w:rsid w:val="00D61FC7"/>
    <w:rsid w:val="00D6405D"/>
    <w:rsid w:val="00D67A34"/>
    <w:rsid w:val="00D71A35"/>
    <w:rsid w:val="00D73D8C"/>
    <w:rsid w:val="00D76AF8"/>
    <w:rsid w:val="00D90C30"/>
    <w:rsid w:val="00D93657"/>
    <w:rsid w:val="00D93B9B"/>
    <w:rsid w:val="00DA1E14"/>
    <w:rsid w:val="00DB377F"/>
    <w:rsid w:val="00DD1507"/>
    <w:rsid w:val="00DD1C67"/>
    <w:rsid w:val="00DD6237"/>
    <w:rsid w:val="00DF1EE8"/>
    <w:rsid w:val="00E15696"/>
    <w:rsid w:val="00E2367A"/>
    <w:rsid w:val="00E44302"/>
    <w:rsid w:val="00E51B06"/>
    <w:rsid w:val="00E76CBC"/>
    <w:rsid w:val="00E90F4E"/>
    <w:rsid w:val="00EB2AC4"/>
    <w:rsid w:val="00ED1796"/>
    <w:rsid w:val="00EE0136"/>
    <w:rsid w:val="00EF5516"/>
    <w:rsid w:val="00F22ED9"/>
    <w:rsid w:val="00F35799"/>
    <w:rsid w:val="00F56297"/>
    <w:rsid w:val="00F6012C"/>
    <w:rsid w:val="00F7062F"/>
    <w:rsid w:val="00F73FA1"/>
    <w:rsid w:val="00F76A89"/>
    <w:rsid w:val="00F81FC5"/>
    <w:rsid w:val="00F96A9A"/>
    <w:rsid w:val="00FB6EF4"/>
    <w:rsid w:val="00FD0910"/>
    <w:rsid w:val="00FD6ECB"/>
    <w:rsid w:val="00FE2F6C"/>
    <w:rsid w:val="00FE47BB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23D"/>
  <w15:docId w15:val="{80372740-9FA0-4CBB-BE30-DE0999A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6.bin"/><Relationship Id="rId159" Type="http://schemas.openxmlformats.org/officeDocument/2006/relationships/header" Target="header1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35" Type="http://schemas.openxmlformats.org/officeDocument/2006/relationships/image" Target="media/image51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7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4.wmf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58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1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comments" Target="comments.xml"/><Relationship Id="rId67" Type="http://schemas.openxmlformats.org/officeDocument/2006/relationships/image" Target="media/image26.wmf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48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2.bin"/><Relationship Id="rId47" Type="http://schemas.microsoft.com/office/2011/relationships/commentsExtended" Target="commentsExtended.xml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6" Type="http://schemas.openxmlformats.org/officeDocument/2006/relationships/image" Target="media/image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5.wmf"/><Relationship Id="rId27" Type="http://schemas.openxmlformats.org/officeDocument/2006/relationships/image" Target="media/image8.wmf"/><Relationship Id="rId48" Type="http://schemas.microsoft.com/office/2016/09/relationships/commentsIds" Target="commentsIds.xml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8E336A4-8AE2-46D9-AD7A-46B7E40E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Fedosov</cp:lastModifiedBy>
  <cp:revision>46</cp:revision>
  <dcterms:created xsi:type="dcterms:W3CDTF">2021-07-21T15:50:00Z</dcterms:created>
  <dcterms:modified xsi:type="dcterms:W3CDTF">2024-12-03T20:05:00Z</dcterms:modified>
</cp:coreProperties>
</file>