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9037D" w14:textId="77777777" w:rsidR="00A617A0" w:rsidRDefault="00A617A0" w:rsidP="00A617A0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Задание 2.2.2.</w:t>
      </w:r>
    </w:p>
    <w:p w14:paraId="37D78D3B" w14:textId="77777777" w:rsidR="00A617A0" w:rsidRDefault="00A617A0" w:rsidP="00A617A0">
      <w:pPr>
        <w:jc w:val="both"/>
        <w:rPr>
          <w:sz w:val="20"/>
          <w:szCs w:val="20"/>
        </w:rPr>
      </w:pPr>
      <w:r>
        <w:rPr>
          <w:sz w:val="20"/>
          <w:szCs w:val="20"/>
        </w:rPr>
        <w:t>Установить, что согласно рабочей программы дисциплины должен уметь аспирант после изучения специальной дисциплины по Вашей научной специальности, по которой сдается кандидатский экзамен по специальности.</w:t>
      </w:r>
    </w:p>
    <w:p w14:paraId="08361D27" w14:textId="77777777" w:rsidR="00A617A0" w:rsidRDefault="00A617A0" w:rsidP="00A63267">
      <w:pPr>
        <w:ind w:left="668"/>
        <w:rPr>
          <w:i/>
          <w:sz w:val="24"/>
        </w:rPr>
      </w:pPr>
    </w:p>
    <w:p w14:paraId="4D881A8D" w14:textId="77777777" w:rsidR="004B6D98" w:rsidRDefault="004B6D98" w:rsidP="004B6D98">
      <w:pPr>
        <w:pStyle w:val="1"/>
        <w:spacing w:line="240" w:lineRule="auto"/>
        <w:ind w:left="3892" w:right="767" w:hanging="3116"/>
        <w:jc w:val="center"/>
      </w:pPr>
      <w:r>
        <w:t xml:space="preserve">Б1.В.01.01 </w:t>
      </w:r>
      <w:bookmarkStart w:id="0" w:name="_GoBack"/>
      <w:r>
        <w:t>Автоматизация и управление технологическими процессами и</w:t>
      </w:r>
      <w:r>
        <w:rPr>
          <w:spacing w:val="-57"/>
        </w:rPr>
        <w:t xml:space="preserve"> </w:t>
      </w:r>
      <w:r>
        <w:t>производствами</w:t>
      </w:r>
      <w:bookmarkEnd w:id="0"/>
    </w:p>
    <w:p w14:paraId="30661E51" w14:textId="77777777" w:rsidR="004B6D98" w:rsidRDefault="004B6D98" w:rsidP="004B6D98">
      <w:pPr>
        <w:ind w:left="810"/>
        <w:rPr>
          <w:i/>
          <w:sz w:val="24"/>
        </w:rPr>
      </w:pPr>
      <w:r>
        <w:rPr>
          <w:i/>
          <w:sz w:val="24"/>
        </w:rPr>
        <w:t>уметь:</w:t>
      </w:r>
    </w:p>
    <w:p w14:paraId="58A5D9F9" w14:textId="77777777" w:rsidR="004B6D98" w:rsidRDefault="004B6D98" w:rsidP="004B6D98">
      <w:pPr>
        <w:pStyle w:val="a3"/>
        <w:numPr>
          <w:ilvl w:val="0"/>
          <w:numId w:val="2"/>
        </w:numPr>
        <w:tabs>
          <w:tab w:val="left" w:pos="990"/>
        </w:tabs>
        <w:ind w:right="114" w:firstLine="707"/>
        <w:rPr>
          <w:sz w:val="24"/>
        </w:rPr>
      </w:pPr>
      <w:r>
        <w:rPr>
          <w:sz w:val="24"/>
        </w:rPr>
        <w:t>анализировать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альтернативные</w:t>
      </w:r>
      <w:r>
        <w:rPr>
          <w:spacing w:val="1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исследовательских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практических задач и оценивать потенциальные выигрыши/проигрыши реализации этих</w:t>
      </w:r>
      <w:r>
        <w:rPr>
          <w:spacing w:val="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"/>
          <w:sz w:val="24"/>
        </w:rPr>
        <w:t xml:space="preserve"> </w:t>
      </w:r>
      <w:r>
        <w:rPr>
          <w:sz w:val="24"/>
        </w:rPr>
        <w:t>У(УК-1)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II;</w:t>
      </w:r>
    </w:p>
    <w:p w14:paraId="6DA80969" w14:textId="77777777" w:rsidR="004B6D98" w:rsidRDefault="004B6D98" w:rsidP="004B6D98">
      <w:pPr>
        <w:pStyle w:val="a3"/>
        <w:numPr>
          <w:ilvl w:val="0"/>
          <w:numId w:val="2"/>
        </w:numPr>
        <w:tabs>
          <w:tab w:val="left" w:pos="990"/>
        </w:tabs>
        <w:ind w:right="114" w:firstLine="707"/>
        <w:rPr>
          <w:sz w:val="24"/>
        </w:rPr>
      </w:pP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научное</w:t>
      </w:r>
      <w:r>
        <w:rPr>
          <w:spacing w:val="1"/>
          <w:sz w:val="24"/>
        </w:rPr>
        <w:t xml:space="preserve"> </w:t>
      </w:r>
      <w:r>
        <w:rPr>
          <w:sz w:val="24"/>
        </w:rPr>
        <w:t>мировоззрение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оценивания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1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тенденций,</w:t>
      </w:r>
      <w:r>
        <w:rPr>
          <w:spacing w:val="-3"/>
          <w:sz w:val="24"/>
        </w:rPr>
        <w:t xml:space="preserve"> </w:t>
      </w:r>
      <w:r>
        <w:rPr>
          <w:sz w:val="24"/>
        </w:rPr>
        <w:t>фактов и</w:t>
      </w:r>
      <w:r>
        <w:rPr>
          <w:spacing w:val="-1"/>
          <w:sz w:val="24"/>
        </w:rPr>
        <w:t xml:space="preserve"> </w:t>
      </w:r>
      <w:r>
        <w:rPr>
          <w:sz w:val="24"/>
        </w:rPr>
        <w:t>явлений</w:t>
      </w:r>
      <w:r>
        <w:rPr>
          <w:spacing w:val="2"/>
          <w:sz w:val="24"/>
        </w:rPr>
        <w:t xml:space="preserve"> </w:t>
      </w:r>
      <w:r>
        <w:rPr>
          <w:sz w:val="24"/>
        </w:rPr>
        <w:t>У(УК-2)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II;</w:t>
      </w:r>
    </w:p>
    <w:p w14:paraId="627DE6D2" w14:textId="77777777" w:rsidR="004B6D98" w:rsidRDefault="004B6D98" w:rsidP="004B6D98">
      <w:pPr>
        <w:pStyle w:val="a3"/>
        <w:numPr>
          <w:ilvl w:val="0"/>
          <w:numId w:val="2"/>
        </w:numPr>
        <w:tabs>
          <w:tab w:val="left" w:pos="990"/>
        </w:tabs>
        <w:ind w:right="112" w:firstLine="707"/>
        <w:rPr>
          <w:sz w:val="24"/>
        </w:rPr>
      </w:pPr>
      <w:r>
        <w:rPr>
          <w:sz w:val="24"/>
        </w:rPr>
        <w:t>планировать научные исследования в области профессиональной деятельности,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анализировать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получаемые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формулировать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выводы</w:t>
      </w:r>
      <w:r>
        <w:rPr>
          <w:spacing w:val="-1"/>
          <w:sz w:val="24"/>
        </w:rPr>
        <w:t xml:space="preserve"> </w:t>
      </w:r>
      <w:r>
        <w:rPr>
          <w:sz w:val="24"/>
        </w:rPr>
        <w:t>У</w:t>
      </w:r>
      <w:r>
        <w:rPr>
          <w:spacing w:val="-1"/>
          <w:sz w:val="24"/>
        </w:rPr>
        <w:t xml:space="preserve"> </w:t>
      </w:r>
      <w:r>
        <w:rPr>
          <w:sz w:val="24"/>
        </w:rPr>
        <w:t>(ОПК-1)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II;</w:t>
      </w:r>
    </w:p>
    <w:p w14:paraId="130CF2DD" w14:textId="77777777" w:rsidR="004B6D98" w:rsidRDefault="004B6D98" w:rsidP="004B6D98">
      <w:pPr>
        <w:pStyle w:val="a3"/>
        <w:numPr>
          <w:ilvl w:val="0"/>
          <w:numId w:val="2"/>
        </w:numPr>
        <w:tabs>
          <w:tab w:val="left" w:pos="990"/>
        </w:tabs>
        <w:ind w:right="101" w:firstLine="707"/>
        <w:rPr>
          <w:sz w:val="24"/>
        </w:rPr>
      </w:pPr>
      <w:r>
        <w:rPr>
          <w:sz w:val="24"/>
        </w:rPr>
        <w:t>определять</w:t>
      </w:r>
      <w:r>
        <w:rPr>
          <w:spacing w:val="1"/>
          <w:sz w:val="24"/>
        </w:rPr>
        <w:t xml:space="preserve"> </w:t>
      </w:r>
      <w:r>
        <w:rPr>
          <w:sz w:val="24"/>
        </w:rPr>
        <w:t>цели,</w:t>
      </w:r>
      <w:r>
        <w:rPr>
          <w:spacing w:val="1"/>
          <w:sz w:val="24"/>
        </w:rPr>
        <w:t xml:space="preserve"> </w:t>
      </w:r>
      <w:r>
        <w:rPr>
          <w:sz w:val="24"/>
        </w:rPr>
        <w:t>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преподавать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профильные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технологическими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процессами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производствами</w:t>
      </w:r>
      <w:r>
        <w:rPr>
          <w:spacing w:val="1"/>
          <w:sz w:val="24"/>
        </w:rPr>
        <w:t xml:space="preserve"> </w:t>
      </w:r>
      <w:r>
        <w:rPr>
          <w:sz w:val="24"/>
        </w:rPr>
        <w:t>У(ПК-1)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I;</w:t>
      </w:r>
    </w:p>
    <w:p w14:paraId="72CDC353" w14:textId="77777777" w:rsidR="004B6D98" w:rsidRDefault="004B6D98" w:rsidP="004B6D98">
      <w:pPr>
        <w:pStyle w:val="a3"/>
        <w:numPr>
          <w:ilvl w:val="0"/>
          <w:numId w:val="2"/>
        </w:numPr>
        <w:tabs>
          <w:tab w:val="left" w:pos="990"/>
        </w:tabs>
        <w:spacing w:before="1"/>
        <w:ind w:right="111" w:firstLine="707"/>
        <w:rPr>
          <w:sz w:val="24"/>
        </w:rPr>
      </w:pPr>
      <w:r>
        <w:rPr>
          <w:sz w:val="24"/>
        </w:rPr>
        <w:t>осуществлять</w:t>
      </w:r>
      <w:r>
        <w:rPr>
          <w:spacing w:val="1"/>
          <w:sz w:val="24"/>
        </w:rPr>
        <w:t xml:space="preserve"> </w:t>
      </w:r>
      <w:r>
        <w:rPr>
          <w:sz w:val="24"/>
        </w:rPr>
        <w:t>формализованное</w:t>
      </w:r>
      <w:r>
        <w:rPr>
          <w:spacing w:val="1"/>
          <w:sz w:val="24"/>
        </w:rPr>
        <w:t xml:space="preserve"> </w:t>
      </w:r>
      <w:r>
        <w:rPr>
          <w:sz w:val="24"/>
        </w:rPr>
        <w:t>описание,</w:t>
      </w:r>
      <w:r>
        <w:rPr>
          <w:spacing w:val="1"/>
          <w:sz w:val="24"/>
        </w:rPr>
        <w:t xml:space="preserve"> </w:t>
      </w:r>
      <w:r>
        <w:rPr>
          <w:sz w:val="24"/>
        </w:rPr>
        <w:t>моделирование,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оптимизацию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производств,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функционирования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У(ПК-2)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I;</w:t>
      </w:r>
    </w:p>
    <w:p w14:paraId="5ACB4C73" w14:textId="77777777" w:rsidR="004B6D98" w:rsidRDefault="004B6D98" w:rsidP="004B6D98">
      <w:pPr>
        <w:pStyle w:val="a3"/>
        <w:numPr>
          <w:ilvl w:val="0"/>
          <w:numId w:val="2"/>
        </w:numPr>
        <w:tabs>
          <w:tab w:val="left" w:pos="990"/>
        </w:tabs>
        <w:ind w:right="112" w:firstLine="707"/>
        <w:rPr>
          <w:sz w:val="24"/>
        </w:rPr>
      </w:pPr>
      <w:r>
        <w:rPr>
          <w:sz w:val="24"/>
        </w:rPr>
        <w:t>обрабатывать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интеллектуальной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управления,</w:t>
      </w:r>
      <w:r>
        <w:rPr>
          <w:spacing w:val="1"/>
          <w:sz w:val="24"/>
        </w:rPr>
        <w:t xml:space="preserve"> </w:t>
      </w:r>
      <w:r>
        <w:rPr>
          <w:sz w:val="24"/>
        </w:rPr>
        <w:t>планировать,</w:t>
      </w:r>
      <w:r>
        <w:rPr>
          <w:spacing w:val="1"/>
          <w:sz w:val="24"/>
        </w:rPr>
        <w:t xml:space="preserve"> </w:t>
      </w:r>
      <w:r>
        <w:rPr>
          <w:sz w:val="24"/>
        </w:rPr>
        <w:t>проводить,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интерпретировать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-3"/>
          <w:sz w:val="24"/>
        </w:rPr>
        <w:t xml:space="preserve"> </w:t>
      </w:r>
      <w:r>
        <w:rPr>
          <w:sz w:val="24"/>
        </w:rPr>
        <w:t>натурных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экспериментов</w:t>
      </w:r>
      <w:r>
        <w:rPr>
          <w:spacing w:val="4"/>
          <w:sz w:val="24"/>
        </w:rPr>
        <w:t xml:space="preserve"> </w:t>
      </w:r>
      <w:r>
        <w:rPr>
          <w:sz w:val="24"/>
        </w:rPr>
        <w:t>У(ПК-3)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I;</w:t>
      </w:r>
    </w:p>
    <w:p w14:paraId="554B1479" w14:textId="77777777" w:rsidR="00202523" w:rsidRDefault="00202523" w:rsidP="004B6D98">
      <w:pPr>
        <w:ind w:left="668"/>
      </w:pPr>
    </w:p>
    <w:sectPr w:rsidR="0020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9207B"/>
    <w:multiLevelType w:val="hybridMultilevel"/>
    <w:tmpl w:val="8F22B0CE"/>
    <w:lvl w:ilvl="0" w:tplc="5600A81C">
      <w:numFmt w:val="bullet"/>
      <w:lvlText w:val="–"/>
      <w:lvlJc w:val="left"/>
      <w:pPr>
        <w:ind w:left="102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E1E7DEE">
      <w:numFmt w:val="bullet"/>
      <w:lvlText w:val="•"/>
      <w:lvlJc w:val="left"/>
      <w:pPr>
        <w:ind w:left="1046" w:hanging="185"/>
      </w:pPr>
      <w:rPr>
        <w:rFonts w:hint="default"/>
        <w:lang w:val="ru-RU" w:eastAsia="en-US" w:bidi="ar-SA"/>
      </w:rPr>
    </w:lvl>
    <w:lvl w:ilvl="2" w:tplc="AC802944">
      <w:numFmt w:val="bullet"/>
      <w:lvlText w:val="•"/>
      <w:lvlJc w:val="left"/>
      <w:pPr>
        <w:ind w:left="1993" w:hanging="185"/>
      </w:pPr>
      <w:rPr>
        <w:rFonts w:hint="default"/>
        <w:lang w:val="ru-RU" w:eastAsia="en-US" w:bidi="ar-SA"/>
      </w:rPr>
    </w:lvl>
    <w:lvl w:ilvl="3" w:tplc="70222012">
      <w:numFmt w:val="bullet"/>
      <w:lvlText w:val="•"/>
      <w:lvlJc w:val="left"/>
      <w:pPr>
        <w:ind w:left="2939" w:hanging="185"/>
      </w:pPr>
      <w:rPr>
        <w:rFonts w:hint="default"/>
        <w:lang w:val="ru-RU" w:eastAsia="en-US" w:bidi="ar-SA"/>
      </w:rPr>
    </w:lvl>
    <w:lvl w:ilvl="4" w:tplc="9A287DC6">
      <w:numFmt w:val="bullet"/>
      <w:lvlText w:val="•"/>
      <w:lvlJc w:val="left"/>
      <w:pPr>
        <w:ind w:left="3886" w:hanging="185"/>
      </w:pPr>
      <w:rPr>
        <w:rFonts w:hint="default"/>
        <w:lang w:val="ru-RU" w:eastAsia="en-US" w:bidi="ar-SA"/>
      </w:rPr>
    </w:lvl>
    <w:lvl w:ilvl="5" w:tplc="9586A9F0">
      <w:numFmt w:val="bullet"/>
      <w:lvlText w:val="•"/>
      <w:lvlJc w:val="left"/>
      <w:pPr>
        <w:ind w:left="4833" w:hanging="185"/>
      </w:pPr>
      <w:rPr>
        <w:rFonts w:hint="default"/>
        <w:lang w:val="ru-RU" w:eastAsia="en-US" w:bidi="ar-SA"/>
      </w:rPr>
    </w:lvl>
    <w:lvl w:ilvl="6" w:tplc="0CFA18F8">
      <w:numFmt w:val="bullet"/>
      <w:lvlText w:val="•"/>
      <w:lvlJc w:val="left"/>
      <w:pPr>
        <w:ind w:left="5779" w:hanging="185"/>
      </w:pPr>
      <w:rPr>
        <w:rFonts w:hint="default"/>
        <w:lang w:val="ru-RU" w:eastAsia="en-US" w:bidi="ar-SA"/>
      </w:rPr>
    </w:lvl>
    <w:lvl w:ilvl="7" w:tplc="4F88AE20">
      <w:numFmt w:val="bullet"/>
      <w:lvlText w:val="•"/>
      <w:lvlJc w:val="left"/>
      <w:pPr>
        <w:ind w:left="6726" w:hanging="185"/>
      </w:pPr>
      <w:rPr>
        <w:rFonts w:hint="default"/>
        <w:lang w:val="ru-RU" w:eastAsia="en-US" w:bidi="ar-SA"/>
      </w:rPr>
    </w:lvl>
    <w:lvl w:ilvl="8" w:tplc="A2E6CD84">
      <w:numFmt w:val="bullet"/>
      <w:lvlText w:val="•"/>
      <w:lvlJc w:val="left"/>
      <w:pPr>
        <w:ind w:left="7673" w:hanging="185"/>
      </w:pPr>
      <w:rPr>
        <w:rFonts w:hint="default"/>
        <w:lang w:val="ru-RU" w:eastAsia="en-US" w:bidi="ar-SA"/>
      </w:rPr>
    </w:lvl>
  </w:abstractNum>
  <w:abstractNum w:abstractNumId="1" w15:restartNumberingAfterBreak="0">
    <w:nsid w:val="41807B1C"/>
    <w:multiLevelType w:val="hybridMultilevel"/>
    <w:tmpl w:val="47DAC266"/>
    <w:lvl w:ilvl="0" w:tplc="73DC42A4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11CD70E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3D2E2AA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2D4643A4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5704A1C0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D4CE968C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E472ADF8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7BE214DA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6CA67932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6C"/>
    <w:rsid w:val="00202523"/>
    <w:rsid w:val="002C4AFD"/>
    <w:rsid w:val="004B6D98"/>
    <w:rsid w:val="005C616C"/>
    <w:rsid w:val="00A617A0"/>
    <w:rsid w:val="00A6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6B54"/>
  <w15:chartTrackingRefBased/>
  <w15:docId w15:val="{E36BA93E-E485-4884-A9EE-17A725E4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2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B6D98"/>
    <w:pPr>
      <w:spacing w:line="274" w:lineRule="exact"/>
      <w:ind w:left="1050" w:hanging="240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63267"/>
    <w:pPr>
      <w:ind w:left="102" w:firstLine="707"/>
      <w:jc w:val="both"/>
    </w:pPr>
  </w:style>
  <w:style w:type="character" w:customStyle="1" w:styleId="10">
    <w:name w:val="Заголовок 1 Знак"/>
    <w:basedOn w:val="a0"/>
    <w:link w:val="1"/>
    <w:uiPriority w:val="9"/>
    <w:rsid w:val="004B6D9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2024-02-29T02:25:00Z</dcterms:created>
  <dcterms:modified xsi:type="dcterms:W3CDTF">2024-02-29T02:40:00Z</dcterms:modified>
</cp:coreProperties>
</file>