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0FA1" w14:textId="77777777" w:rsidR="00225156" w:rsidRDefault="00225156" w:rsidP="00225156">
      <w:pPr>
        <w:pStyle w:val="a3"/>
        <w:ind w:right="104" w:firstLine="727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освоения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аспирантуры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выпускника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направлению подготовки 09.06.01 Информатика и вычислительная техника</w:t>
      </w:r>
      <w:r>
        <w:rPr>
          <w:spacing w:val="1"/>
        </w:rPr>
        <w:t xml:space="preserve"> </w:t>
      </w:r>
      <w:r>
        <w:t>направленности (профиля) Автоматизация и управление технологическими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производствами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сформированы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компетенции:</w:t>
      </w:r>
      <w:r>
        <w:rPr>
          <w:spacing w:val="1"/>
        </w:rPr>
        <w:t xml:space="preserve"> </w:t>
      </w:r>
      <w:r>
        <w:t>универсальные</w:t>
      </w:r>
      <w:r>
        <w:rPr>
          <w:spacing w:val="1"/>
        </w:rPr>
        <w:t xml:space="preserve"> </w:t>
      </w:r>
      <w:r>
        <w:t>компетенции,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зависящие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направления</w:t>
      </w:r>
      <w:r>
        <w:rPr>
          <w:spacing w:val="49"/>
        </w:rPr>
        <w:t xml:space="preserve"> </w:t>
      </w:r>
      <w:r>
        <w:t>подготовки;</w:t>
      </w:r>
      <w:r>
        <w:rPr>
          <w:spacing w:val="49"/>
        </w:rPr>
        <w:t xml:space="preserve"> </w:t>
      </w:r>
      <w:r>
        <w:t>общепрофессиональные</w:t>
      </w:r>
      <w:r>
        <w:rPr>
          <w:spacing w:val="48"/>
        </w:rPr>
        <w:t xml:space="preserve"> </w:t>
      </w:r>
      <w:r>
        <w:t>компетенции,</w:t>
      </w:r>
    </w:p>
    <w:p w14:paraId="1A2B640A" w14:textId="77777777" w:rsidR="00225156" w:rsidRDefault="00225156" w:rsidP="00225156">
      <w:pPr>
        <w:sectPr w:rsidR="00225156">
          <w:pgSz w:w="11910" w:h="16840"/>
          <w:pgMar w:top="760" w:right="740" w:bottom="980" w:left="840" w:header="0" w:footer="719" w:gutter="0"/>
          <w:cols w:space="720"/>
        </w:sectPr>
      </w:pPr>
    </w:p>
    <w:p w14:paraId="0DA9913A" w14:textId="77777777" w:rsidR="00225156" w:rsidRDefault="00225156" w:rsidP="00225156">
      <w:pPr>
        <w:pStyle w:val="a3"/>
        <w:spacing w:before="69"/>
        <w:ind w:right="103"/>
      </w:pPr>
      <w:r>
        <w:lastRenderedPageBreak/>
        <w:t>определяемые</w:t>
      </w:r>
      <w:r>
        <w:rPr>
          <w:spacing w:val="1"/>
        </w:rPr>
        <w:t xml:space="preserve"> </w:t>
      </w:r>
      <w:r>
        <w:t>направлением</w:t>
      </w:r>
      <w:r>
        <w:rPr>
          <w:spacing w:val="1"/>
        </w:rPr>
        <w:t xml:space="preserve"> </w:t>
      </w:r>
      <w:r>
        <w:t>подготовки;</w:t>
      </w:r>
      <w:r>
        <w:rPr>
          <w:spacing w:val="1"/>
        </w:rPr>
        <w:t xml:space="preserve"> </w:t>
      </w:r>
      <w:r>
        <w:t>профессиональные</w:t>
      </w:r>
      <w:r>
        <w:rPr>
          <w:spacing w:val="1"/>
        </w:rPr>
        <w:t xml:space="preserve"> </w:t>
      </w:r>
      <w:r>
        <w:t>компетенции,</w:t>
      </w:r>
      <w:r>
        <w:rPr>
          <w:spacing w:val="-67"/>
        </w:rPr>
        <w:t xml:space="preserve"> </w:t>
      </w:r>
      <w:r>
        <w:t>определяемые</w:t>
      </w:r>
      <w:r>
        <w:rPr>
          <w:spacing w:val="1"/>
        </w:rPr>
        <w:t xml:space="preserve"> </w:t>
      </w:r>
      <w:r>
        <w:t>направленностью</w:t>
      </w:r>
      <w:r>
        <w:rPr>
          <w:spacing w:val="1"/>
        </w:rPr>
        <w:t xml:space="preserve"> </w:t>
      </w:r>
      <w:r>
        <w:t>(профилем)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аспирантуры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 направления</w:t>
      </w:r>
      <w:r>
        <w:rPr>
          <w:spacing w:val="-3"/>
        </w:rPr>
        <w:t xml:space="preserve"> </w:t>
      </w:r>
      <w:r>
        <w:t>подготовки.</w:t>
      </w:r>
    </w:p>
    <w:p w14:paraId="3D351D63" w14:textId="77777777" w:rsidR="00225156" w:rsidRDefault="00225156" w:rsidP="00225156">
      <w:pPr>
        <w:pStyle w:val="a3"/>
        <w:ind w:right="110" w:firstLine="727"/>
      </w:pPr>
      <w:r>
        <w:t>Выпускник,</w:t>
      </w:r>
      <w:r>
        <w:rPr>
          <w:spacing w:val="1"/>
        </w:rPr>
        <w:t xml:space="preserve"> </w:t>
      </w:r>
      <w:r>
        <w:t>освоивший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аспирантуры,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обладать</w:t>
      </w:r>
      <w:r>
        <w:rPr>
          <w:spacing w:val="1"/>
        </w:rPr>
        <w:t xml:space="preserve"> </w:t>
      </w:r>
      <w:r>
        <w:t>следующими универсальными</w:t>
      </w:r>
      <w:r>
        <w:rPr>
          <w:spacing w:val="-1"/>
        </w:rPr>
        <w:t xml:space="preserve"> </w:t>
      </w:r>
      <w:r>
        <w:t>компетенциями:</w:t>
      </w:r>
    </w:p>
    <w:p w14:paraId="39B52519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1815"/>
        </w:tabs>
        <w:ind w:right="105" w:firstLine="727"/>
        <w:rPr>
          <w:sz w:val="28"/>
        </w:rPr>
      </w:pPr>
      <w:r>
        <w:rPr>
          <w:sz w:val="28"/>
        </w:rPr>
        <w:t>способность к критическому анализу и оценке современных научных</w:t>
      </w:r>
      <w:r>
        <w:rPr>
          <w:spacing w:val="1"/>
          <w:sz w:val="28"/>
        </w:rPr>
        <w:t xml:space="preserve"> </w:t>
      </w:r>
      <w:r>
        <w:rPr>
          <w:sz w:val="28"/>
        </w:rPr>
        <w:t>достижений, генерированию новых идей при решении исследовательских и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задач,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том</w:t>
      </w:r>
      <w:r>
        <w:rPr>
          <w:spacing w:val="-2"/>
          <w:sz w:val="28"/>
        </w:rPr>
        <w:t xml:space="preserve"> </w:t>
      </w:r>
      <w:r>
        <w:rPr>
          <w:sz w:val="28"/>
        </w:rPr>
        <w:t>числе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междисциплинарных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областях</w:t>
      </w:r>
      <w:r>
        <w:rPr>
          <w:spacing w:val="-2"/>
          <w:sz w:val="28"/>
        </w:rPr>
        <w:t xml:space="preserve"> </w:t>
      </w:r>
      <w:r>
        <w:rPr>
          <w:sz w:val="28"/>
        </w:rPr>
        <w:t>(УК-1);</w:t>
      </w:r>
    </w:p>
    <w:p w14:paraId="755D0A84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2108"/>
        </w:tabs>
        <w:ind w:right="106" w:firstLine="727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комплексные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междисциплинарные,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целостного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мировоззрения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истории</w:t>
      </w:r>
      <w:r>
        <w:rPr>
          <w:spacing w:val="-1"/>
          <w:sz w:val="28"/>
        </w:rPr>
        <w:t xml:space="preserve"> </w:t>
      </w:r>
      <w:r>
        <w:rPr>
          <w:sz w:val="28"/>
        </w:rPr>
        <w:t>и философии</w:t>
      </w:r>
      <w:r>
        <w:rPr>
          <w:spacing w:val="-3"/>
          <w:sz w:val="28"/>
        </w:rPr>
        <w:t xml:space="preserve"> </w:t>
      </w:r>
      <w:r>
        <w:rPr>
          <w:sz w:val="28"/>
        </w:rPr>
        <w:t>науки (УК-2);</w:t>
      </w:r>
    </w:p>
    <w:p w14:paraId="0D697360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1926"/>
        </w:tabs>
        <w:ind w:right="110" w:firstLine="727"/>
        <w:rPr>
          <w:sz w:val="28"/>
        </w:rPr>
      </w:pPr>
      <w:r>
        <w:rPr>
          <w:sz w:val="28"/>
        </w:rPr>
        <w:t>готовность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участвовать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российских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международных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исследовательских</w:t>
      </w:r>
      <w:r>
        <w:rPr>
          <w:spacing w:val="1"/>
          <w:sz w:val="28"/>
        </w:rPr>
        <w:t xml:space="preserve"> </w:t>
      </w:r>
      <w:r>
        <w:rPr>
          <w:sz w:val="28"/>
        </w:rPr>
        <w:t>коллективов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решению</w:t>
      </w:r>
      <w:r>
        <w:rPr>
          <w:spacing w:val="1"/>
          <w:sz w:val="28"/>
        </w:rPr>
        <w:t xml:space="preserve"> </w:t>
      </w:r>
      <w:r>
        <w:rPr>
          <w:sz w:val="28"/>
        </w:rPr>
        <w:t>научных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научно-образовательных задач</w:t>
      </w:r>
      <w:r>
        <w:rPr>
          <w:spacing w:val="-1"/>
          <w:sz w:val="28"/>
        </w:rPr>
        <w:t xml:space="preserve"> </w:t>
      </w:r>
      <w:r>
        <w:rPr>
          <w:sz w:val="28"/>
        </w:rPr>
        <w:t>(УК-3);</w:t>
      </w:r>
    </w:p>
    <w:p w14:paraId="217BE273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1825"/>
        </w:tabs>
        <w:ind w:right="105" w:firstLine="727"/>
        <w:jc w:val="left"/>
        <w:rPr>
          <w:sz w:val="28"/>
        </w:rPr>
      </w:pPr>
      <w:r>
        <w:rPr>
          <w:sz w:val="28"/>
        </w:rPr>
        <w:t>готовность</w:t>
      </w:r>
      <w:r>
        <w:rPr>
          <w:spacing w:val="8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0"/>
          <w:sz w:val="28"/>
        </w:rPr>
        <w:t xml:space="preserve"> </w:t>
      </w:r>
      <w:r>
        <w:rPr>
          <w:sz w:val="28"/>
        </w:rPr>
        <w:t>современные</w:t>
      </w:r>
      <w:r>
        <w:rPr>
          <w:spacing w:val="12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0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0"/>
          <w:sz w:val="28"/>
        </w:rPr>
        <w:t xml:space="preserve"> </w:t>
      </w:r>
      <w:r>
        <w:rPr>
          <w:sz w:val="28"/>
        </w:rPr>
        <w:t>научной</w:t>
      </w:r>
      <w:r>
        <w:rPr>
          <w:spacing w:val="-67"/>
          <w:sz w:val="28"/>
        </w:rPr>
        <w:t xml:space="preserve"> </w:t>
      </w:r>
      <w:r>
        <w:rPr>
          <w:sz w:val="28"/>
        </w:rPr>
        <w:t>коммуникации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государственном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иностранном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языках</w:t>
      </w:r>
      <w:r>
        <w:rPr>
          <w:spacing w:val="-1"/>
          <w:sz w:val="28"/>
        </w:rPr>
        <w:t xml:space="preserve"> </w:t>
      </w:r>
      <w:r>
        <w:rPr>
          <w:sz w:val="28"/>
        </w:rPr>
        <w:t>(УК-4);</w:t>
      </w:r>
    </w:p>
    <w:p w14:paraId="28AB0E93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1941"/>
          <w:tab w:val="left" w:pos="1942"/>
          <w:tab w:val="left" w:pos="3651"/>
          <w:tab w:val="left" w:pos="5026"/>
          <w:tab w:val="left" w:pos="6490"/>
          <w:tab w:val="left" w:pos="7605"/>
          <w:tab w:val="left" w:pos="7948"/>
        </w:tabs>
        <w:ind w:right="110" w:firstLine="727"/>
        <w:jc w:val="left"/>
        <w:rPr>
          <w:sz w:val="28"/>
        </w:rPr>
      </w:pPr>
      <w:r>
        <w:rPr>
          <w:sz w:val="28"/>
        </w:rPr>
        <w:t>способность</w:t>
      </w:r>
      <w:r>
        <w:rPr>
          <w:sz w:val="28"/>
        </w:rPr>
        <w:tab/>
        <w:t>следовать</w:t>
      </w:r>
      <w:r>
        <w:rPr>
          <w:sz w:val="28"/>
        </w:rPr>
        <w:tab/>
        <w:t>этическим</w:t>
      </w:r>
      <w:r>
        <w:rPr>
          <w:sz w:val="28"/>
        </w:rPr>
        <w:tab/>
        <w:t>нормам</w:t>
      </w:r>
      <w:r>
        <w:rPr>
          <w:sz w:val="28"/>
        </w:rPr>
        <w:tab/>
        <w:t>в</w:t>
      </w:r>
      <w:r>
        <w:rPr>
          <w:sz w:val="28"/>
        </w:rPr>
        <w:tab/>
        <w:t>профессиональной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деятельности (УК-5);</w:t>
      </w:r>
    </w:p>
    <w:p w14:paraId="455AEB1A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2083"/>
          <w:tab w:val="left" w:pos="2084"/>
          <w:tab w:val="left" w:pos="3934"/>
          <w:tab w:val="left" w:pos="5776"/>
          <w:tab w:val="left" w:pos="6279"/>
          <w:tab w:val="left" w:pos="7481"/>
          <w:tab w:val="left" w:pos="8615"/>
        </w:tabs>
        <w:spacing w:before="1"/>
        <w:ind w:right="111" w:firstLine="727"/>
        <w:jc w:val="left"/>
        <w:rPr>
          <w:sz w:val="28"/>
        </w:rPr>
      </w:pPr>
      <w:r>
        <w:rPr>
          <w:sz w:val="28"/>
        </w:rPr>
        <w:t>способность</w:t>
      </w:r>
      <w:r>
        <w:rPr>
          <w:sz w:val="28"/>
        </w:rPr>
        <w:tab/>
        <w:t>планировать</w:t>
      </w:r>
      <w:r>
        <w:rPr>
          <w:sz w:val="28"/>
        </w:rPr>
        <w:tab/>
        <w:t>и</w:t>
      </w:r>
      <w:r>
        <w:rPr>
          <w:sz w:val="28"/>
        </w:rPr>
        <w:tab/>
        <w:t>решать</w:t>
      </w:r>
      <w:r>
        <w:rPr>
          <w:sz w:val="28"/>
        </w:rPr>
        <w:tab/>
        <w:t>задачи</w:t>
      </w:r>
      <w:r>
        <w:rPr>
          <w:sz w:val="28"/>
        </w:rPr>
        <w:tab/>
      </w:r>
      <w:r>
        <w:rPr>
          <w:spacing w:val="-1"/>
          <w:sz w:val="28"/>
        </w:rPr>
        <w:t>собственного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и личностного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1"/>
          <w:sz w:val="28"/>
        </w:rPr>
        <w:t xml:space="preserve"> </w:t>
      </w:r>
      <w:r>
        <w:rPr>
          <w:sz w:val="28"/>
        </w:rPr>
        <w:t>(УК-6).</w:t>
      </w:r>
    </w:p>
    <w:p w14:paraId="4BFA2C25" w14:textId="77777777" w:rsidR="00225156" w:rsidRDefault="00225156" w:rsidP="00225156">
      <w:pPr>
        <w:pStyle w:val="a3"/>
        <w:tabs>
          <w:tab w:val="left" w:pos="4759"/>
        </w:tabs>
        <w:ind w:right="110" w:firstLine="727"/>
        <w:jc w:val="left"/>
      </w:pPr>
      <w:r>
        <w:t>Выпускник,</w:t>
      </w:r>
      <w:r>
        <w:rPr>
          <w:spacing w:val="129"/>
        </w:rPr>
        <w:t xml:space="preserve"> </w:t>
      </w:r>
      <w:r>
        <w:t>освоивший</w:t>
      </w:r>
      <w:r>
        <w:tab/>
        <w:t>программу</w:t>
      </w:r>
      <w:r>
        <w:rPr>
          <w:spacing w:val="1"/>
        </w:rPr>
        <w:t xml:space="preserve"> </w:t>
      </w:r>
      <w:r>
        <w:t>аспирантуры,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обладать</w:t>
      </w:r>
      <w:r>
        <w:rPr>
          <w:spacing w:val="-67"/>
        </w:rPr>
        <w:t xml:space="preserve"> </w:t>
      </w:r>
      <w:r>
        <w:t>следующими общепрофессиональными</w:t>
      </w:r>
      <w:r>
        <w:rPr>
          <w:spacing w:val="-4"/>
        </w:rPr>
        <w:t xml:space="preserve"> </w:t>
      </w:r>
      <w:r>
        <w:t>компетенциями:</w:t>
      </w:r>
    </w:p>
    <w:p w14:paraId="577C7044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2025"/>
          <w:tab w:val="left" w:pos="2026"/>
          <w:tab w:val="left" w:pos="3402"/>
          <w:tab w:val="left" w:pos="5345"/>
          <w:tab w:val="left" w:pos="7381"/>
          <w:tab w:val="left" w:pos="7827"/>
        </w:tabs>
        <w:ind w:right="111" w:firstLine="727"/>
        <w:jc w:val="left"/>
        <w:rPr>
          <w:sz w:val="28"/>
        </w:rPr>
      </w:pPr>
      <w:r>
        <w:rPr>
          <w:sz w:val="28"/>
        </w:rPr>
        <w:t>владение</w:t>
      </w:r>
      <w:r>
        <w:rPr>
          <w:sz w:val="28"/>
        </w:rPr>
        <w:tab/>
        <w:t>методологией</w:t>
      </w:r>
      <w:r>
        <w:rPr>
          <w:sz w:val="28"/>
        </w:rPr>
        <w:tab/>
        <w:t>теоретических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экспериментальных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исследований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области профессиональной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деятельности (ОПК-1);</w:t>
      </w:r>
    </w:p>
    <w:p w14:paraId="5BEBBEF6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1988"/>
        </w:tabs>
        <w:ind w:right="106" w:firstLine="727"/>
        <w:rPr>
          <w:sz w:val="28"/>
        </w:rPr>
      </w:pPr>
      <w:r>
        <w:rPr>
          <w:sz w:val="28"/>
        </w:rPr>
        <w:t>владение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культурой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информационно-коммуникационных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-1"/>
          <w:sz w:val="28"/>
        </w:rPr>
        <w:t xml:space="preserve"> </w:t>
      </w:r>
      <w:r>
        <w:rPr>
          <w:sz w:val="28"/>
        </w:rPr>
        <w:t>(ОПК-2);</w:t>
      </w:r>
    </w:p>
    <w:p w14:paraId="7E09D089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1954"/>
        </w:tabs>
        <w:ind w:right="105" w:firstLine="727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разработке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применению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самостоятельной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научно-исследовательской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"/>
          <w:sz w:val="28"/>
        </w:rPr>
        <w:t xml:space="preserve"> </w:t>
      </w:r>
      <w:r>
        <w:rPr>
          <w:sz w:val="28"/>
        </w:rPr>
        <w:t>профессиональной деятельности (ОПК-3);</w:t>
      </w:r>
    </w:p>
    <w:p w14:paraId="59920A8F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1902"/>
        </w:tabs>
        <w:spacing w:line="242" w:lineRule="auto"/>
        <w:ind w:right="109" w:firstLine="727"/>
        <w:rPr>
          <w:sz w:val="28"/>
        </w:rPr>
      </w:pPr>
      <w:r>
        <w:rPr>
          <w:sz w:val="28"/>
        </w:rPr>
        <w:t>готовность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коллектива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"/>
          <w:sz w:val="28"/>
        </w:rPr>
        <w:t xml:space="preserve"> </w:t>
      </w:r>
      <w:r>
        <w:rPr>
          <w:sz w:val="28"/>
        </w:rPr>
        <w:t>профессиональной деятельности (ОПК-4);</w:t>
      </w:r>
    </w:p>
    <w:p w14:paraId="52ABF447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1947"/>
        </w:tabs>
        <w:ind w:right="106" w:firstLine="727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объективно</w:t>
      </w:r>
      <w:r>
        <w:rPr>
          <w:spacing w:val="1"/>
          <w:sz w:val="28"/>
        </w:rPr>
        <w:t xml:space="preserve"> </w:t>
      </w:r>
      <w:r>
        <w:rPr>
          <w:sz w:val="28"/>
        </w:rPr>
        <w:t>оценивать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разработок,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специалистами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научных</w:t>
      </w:r>
      <w:r>
        <w:rPr>
          <w:spacing w:val="1"/>
          <w:sz w:val="28"/>
        </w:rPr>
        <w:t xml:space="preserve"> </w:t>
      </w:r>
      <w:r>
        <w:rPr>
          <w:sz w:val="28"/>
        </w:rPr>
        <w:t>учреждениях (ОПК-5);</w:t>
      </w:r>
    </w:p>
    <w:p w14:paraId="29C729F3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2396"/>
        </w:tabs>
        <w:ind w:right="110" w:firstLine="727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научно-исследовательской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высоком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учетом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авторских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прав</w:t>
      </w:r>
      <w:r>
        <w:rPr>
          <w:spacing w:val="-1"/>
          <w:sz w:val="28"/>
        </w:rPr>
        <w:t xml:space="preserve"> </w:t>
      </w:r>
      <w:r>
        <w:rPr>
          <w:sz w:val="28"/>
        </w:rPr>
        <w:t>(ОПК-6);</w:t>
      </w:r>
    </w:p>
    <w:p w14:paraId="58A1272B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2113"/>
        </w:tabs>
        <w:ind w:right="110" w:firstLine="727"/>
        <w:rPr>
          <w:sz w:val="28"/>
        </w:rPr>
      </w:pPr>
      <w:r>
        <w:rPr>
          <w:sz w:val="28"/>
        </w:rPr>
        <w:t>владение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методами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патентных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авторских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создании</w:t>
      </w:r>
      <w:r>
        <w:rPr>
          <w:spacing w:val="1"/>
          <w:sz w:val="28"/>
        </w:rPr>
        <w:t xml:space="preserve"> </w:t>
      </w:r>
      <w:r>
        <w:rPr>
          <w:sz w:val="28"/>
        </w:rPr>
        <w:t>инновационных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2"/>
          <w:sz w:val="28"/>
        </w:rPr>
        <w:t xml:space="preserve"> </w:t>
      </w:r>
      <w:r>
        <w:rPr>
          <w:sz w:val="28"/>
        </w:rPr>
        <w:t>профессиональной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деятельности (ОПК-7);</w:t>
      </w:r>
    </w:p>
    <w:p w14:paraId="396878EF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2012"/>
        </w:tabs>
        <w:ind w:right="109" w:firstLine="727"/>
        <w:rPr>
          <w:sz w:val="28"/>
        </w:rPr>
      </w:pPr>
      <w:r>
        <w:rPr>
          <w:sz w:val="28"/>
        </w:rPr>
        <w:t>готовность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преподавательской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образовательным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программам</w:t>
      </w:r>
      <w:r>
        <w:rPr>
          <w:spacing w:val="-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(ОПК-8).</w:t>
      </w:r>
    </w:p>
    <w:p w14:paraId="77F43A45" w14:textId="77777777" w:rsidR="00225156" w:rsidRDefault="00225156" w:rsidP="00225156">
      <w:pPr>
        <w:pStyle w:val="a3"/>
        <w:spacing w:line="242" w:lineRule="auto"/>
        <w:ind w:right="108" w:firstLine="727"/>
      </w:pPr>
      <w:r>
        <w:t>Перечень</w:t>
      </w:r>
      <w:r>
        <w:rPr>
          <w:spacing w:val="1"/>
        </w:rPr>
        <w:t xml:space="preserve"> </w:t>
      </w:r>
      <w:r>
        <w:t>профессиональных</w:t>
      </w:r>
      <w:r>
        <w:rPr>
          <w:spacing w:val="1"/>
        </w:rPr>
        <w:t xml:space="preserve"> </w:t>
      </w:r>
      <w:r>
        <w:t>компетенций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аспирантуры</w:t>
      </w:r>
      <w:r>
        <w:rPr>
          <w:spacing w:val="1"/>
        </w:rPr>
        <w:t xml:space="preserve"> </w:t>
      </w:r>
      <w:r>
        <w:t>сформирован</w:t>
      </w:r>
      <w:r>
        <w:rPr>
          <w:spacing w:val="57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соответствии</w:t>
      </w:r>
      <w:r>
        <w:rPr>
          <w:spacing w:val="58"/>
        </w:rPr>
        <w:t xml:space="preserve"> </w:t>
      </w:r>
      <w:r>
        <w:t>с</w:t>
      </w:r>
      <w:r>
        <w:rPr>
          <w:spacing w:val="55"/>
        </w:rPr>
        <w:t xml:space="preserve"> </w:t>
      </w:r>
      <w:r>
        <w:t>направленностью</w:t>
      </w:r>
      <w:r>
        <w:rPr>
          <w:spacing w:val="56"/>
        </w:rPr>
        <w:t xml:space="preserve"> </w:t>
      </w:r>
      <w:r>
        <w:t>(профилем)</w:t>
      </w:r>
      <w:r>
        <w:rPr>
          <w:spacing w:val="57"/>
        </w:rPr>
        <w:t xml:space="preserve"> </w:t>
      </w:r>
      <w:r>
        <w:t>программы</w:t>
      </w:r>
      <w:r>
        <w:rPr>
          <w:spacing w:val="56"/>
        </w:rPr>
        <w:t xml:space="preserve"> </w:t>
      </w:r>
      <w:r>
        <w:t>и</w:t>
      </w:r>
    </w:p>
    <w:p w14:paraId="6F6C53E9" w14:textId="77777777" w:rsidR="00225156" w:rsidRDefault="00225156" w:rsidP="00225156">
      <w:pPr>
        <w:spacing w:line="242" w:lineRule="auto"/>
        <w:sectPr w:rsidR="00225156">
          <w:pgSz w:w="11910" w:h="16840"/>
          <w:pgMar w:top="760" w:right="740" w:bottom="980" w:left="840" w:header="0" w:footer="719" w:gutter="0"/>
          <w:cols w:space="720"/>
        </w:sectPr>
      </w:pPr>
    </w:p>
    <w:p w14:paraId="29DC12BF" w14:textId="77777777" w:rsidR="00225156" w:rsidRDefault="00225156" w:rsidP="00225156">
      <w:pPr>
        <w:pStyle w:val="a3"/>
        <w:spacing w:before="69"/>
        <w:ind w:right="108"/>
      </w:pPr>
      <w:r>
        <w:lastRenderedPageBreak/>
        <w:t>номенклатурой научных специальностей, по которым присуждаются ученые</w:t>
      </w:r>
      <w:r>
        <w:rPr>
          <w:spacing w:val="1"/>
        </w:rPr>
        <w:t xml:space="preserve"> </w:t>
      </w:r>
      <w:r>
        <w:t>степени,</w:t>
      </w:r>
      <w:r>
        <w:rPr>
          <w:spacing w:val="1"/>
        </w:rPr>
        <w:t xml:space="preserve"> </w:t>
      </w:r>
      <w:r>
        <w:t>утверждаемой</w:t>
      </w:r>
      <w:r>
        <w:rPr>
          <w:spacing w:val="1"/>
        </w:rPr>
        <w:t xml:space="preserve"> </w:t>
      </w:r>
      <w:r>
        <w:t>Министерством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Федерации,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подпункту</w:t>
      </w:r>
      <w:r>
        <w:rPr>
          <w:spacing w:val="1"/>
        </w:rPr>
        <w:t xml:space="preserve"> </w:t>
      </w:r>
      <w:r>
        <w:t>5.2.73(3)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Министерстве</w:t>
      </w:r>
      <w:r>
        <w:rPr>
          <w:spacing w:val="1"/>
        </w:rPr>
        <w:t xml:space="preserve"> </w:t>
      </w:r>
      <w:r>
        <w:t>образования и науки Российской Федерации, утвержденного постановлением</w:t>
      </w:r>
      <w:r>
        <w:rPr>
          <w:spacing w:val="-67"/>
        </w:rPr>
        <w:t xml:space="preserve"> </w:t>
      </w:r>
      <w:r>
        <w:t>Правительства</w:t>
      </w:r>
      <w:r>
        <w:rPr>
          <w:spacing w:val="-2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  <w:r>
        <w:rPr>
          <w:spacing w:val="-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03.06.2013,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466</w:t>
      </w:r>
      <w:r>
        <w:rPr>
          <w:vertAlign w:val="superscript"/>
        </w:rPr>
        <w:t>1</w:t>
      </w:r>
      <w:r>
        <w:t>.</w:t>
      </w:r>
    </w:p>
    <w:p w14:paraId="7AC80206" w14:textId="77777777" w:rsidR="00225156" w:rsidRDefault="00225156" w:rsidP="00225156">
      <w:pPr>
        <w:pStyle w:val="a3"/>
        <w:spacing w:line="242" w:lineRule="auto"/>
        <w:ind w:right="110" w:firstLine="727"/>
      </w:pPr>
      <w:r>
        <w:t>Выпускник,</w:t>
      </w:r>
      <w:r>
        <w:rPr>
          <w:spacing w:val="1"/>
        </w:rPr>
        <w:t xml:space="preserve"> </w:t>
      </w:r>
      <w:r>
        <w:t>освоивший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аспирантуры,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обладать</w:t>
      </w:r>
      <w:r>
        <w:rPr>
          <w:spacing w:val="1"/>
        </w:rPr>
        <w:t xml:space="preserve"> </w:t>
      </w:r>
      <w:r>
        <w:t>следующими профессиональными</w:t>
      </w:r>
      <w:r>
        <w:rPr>
          <w:spacing w:val="2"/>
        </w:rPr>
        <w:t xml:space="preserve"> </w:t>
      </w:r>
      <w:r>
        <w:t>компетенциями:</w:t>
      </w:r>
    </w:p>
    <w:p w14:paraId="66029BCF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1959"/>
        </w:tabs>
        <w:ind w:right="104" w:firstLine="727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</w:t>
      </w:r>
      <w:r>
        <w:rPr>
          <w:spacing w:val="1"/>
          <w:sz w:val="28"/>
        </w:rPr>
        <w:t xml:space="preserve"> </w:t>
      </w:r>
      <w:r>
        <w:rPr>
          <w:sz w:val="28"/>
        </w:rPr>
        <w:t>цели,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постановку</w:t>
      </w:r>
      <w:r>
        <w:rPr>
          <w:spacing w:val="1"/>
          <w:sz w:val="28"/>
        </w:rPr>
        <w:t xml:space="preserve"> </w:t>
      </w:r>
      <w:r>
        <w:rPr>
          <w:sz w:val="28"/>
        </w:rPr>
        <w:t>задач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исследования и проектирования АСУТП, АСУП, АСТПП и других систем и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разрабатывать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математическое,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информационное,</w:t>
      </w:r>
      <w:r>
        <w:rPr>
          <w:spacing w:val="-67"/>
          <w:sz w:val="28"/>
        </w:rPr>
        <w:t xml:space="preserve"> </w:t>
      </w:r>
      <w:r>
        <w:rPr>
          <w:sz w:val="28"/>
        </w:rPr>
        <w:t>алгоритмическое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ими,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преподавать профильные дисциплины в области автоматизации и 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технологическими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производствами (ПК-1);</w:t>
      </w:r>
    </w:p>
    <w:p w14:paraId="0D204951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1834"/>
        </w:tabs>
        <w:ind w:right="103" w:firstLine="727"/>
        <w:rPr>
          <w:sz w:val="28"/>
        </w:rPr>
      </w:pPr>
      <w:r>
        <w:rPr>
          <w:sz w:val="28"/>
        </w:rPr>
        <w:t>способность выполнять формализованное описание, моделирование,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оптимизацию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производств,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разрабатывать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человекомашинные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интеллектуальной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(ПК-2);</w:t>
      </w:r>
    </w:p>
    <w:p w14:paraId="2AA9583B" w14:textId="77777777" w:rsidR="00225156" w:rsidRDefault="00225156" w:rsidP="00225156">
      <w:pPr>
        <w:pStyle w:val="a5"/>
        <w:numPr>
          <w:ilvl w:val="3"/>
          <w:numId w:val="3"/>
        </w:numPr>
        <w:tabs>
          <w:tab w:val="left" w:pos="1933"/>
        </w:tabs>
        <w:ind w:right="104" w:firstLine="727"/>
        <w:rPr>
          <w:sz w:val="28"/>
        </w:rPr>
      </w:pPr>
      <w:r>
        <w:rPr>
          <w:sz w:val="28"/>
        </w:rPr>
        <w:t>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обосновывать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принимаемые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решения,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интеллектуальной</w:t>
      </w:r>
      <w:r>
        <w:rPr>
          <w:spacing w:val="-17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-15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15"/>
          <w:sz w:val="28"/>
        </w:rPr>
        <w:t xml:space="preserve"> </w:t>
      </w:r>
      <w:r>
        <w:rPr>
          <w:sz w:val="28"/>
        </w:rPr>
        <w:t>управления,</w:t>
      </w:r>
      <w:r>
        <w:rPr>
          <w:spacing w:val="-17"/>
          <w:sz w:val="28"/>
        </w:rPr>
        <w:t xml:space="preserve"> </w:t>
      </w:r>
      <w:r>
        <w:rPr>
          <w:sz w:val="28"/>
        </w:rPr>
        <w:t>планировать,</w:t>
      </w:r>
      <w:r>
        <w:rPr>
          <w:spacing w:val="-18"/>
          <w:sz w:val="28"/>
        </w:rPr>
        <w:t xml:space="preserve"> </w:t>
      </w:r>
      <w:r>
        <w:rPr>
          <w:sz w:val="28"/>
        </w:rPr>
        <w:t>проводить,</w:t>
      </w:r>
      <w:r>
        <w:rPr>
          <w:spacing w:val="-67"/>
          <w:sz w:val="28"/>
        </w:rPr>
        <w:t xml:space="preserve"> </w:t>
      </w:r>
      <w:r>
        <w:rPr>
          <w:sz w:val="28"/>
        </w:rPr>
        <w:t>анализировать и интерпретировать результаты натурных и вычислительных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экспериментов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(ПК-3).</w:t>
      </w:r>
    </w:p>
    <w:p w14:paraId="3DAAA4ED" w14:textId="77777777" w:rsidR="00225156" w:rsidRDefault="00225156" w:rsidP="00225156">
      <w:pPr>
        <w:pStyle w:val="a3"/>
        <w:spacing w:before="4"/>
        <w:ind w:left="0"/>
        <w:jc w:val="left"/>
        <w:rPr>
          <w:sz w:val="27"/>
        </w:rPr>
      </w:pPr>
    </w:p>
    <w:p w14:paraId="5685FB9A" w14:textId="77777777" w:rsidR="00225156" w:rsidRDefault="00225156" w:rsidP="00225156">
      <w:pPr>
        <w:pStyle w:val="a3"/>
        <w:spacing w:line="242" w:lineRule="auto"/>
        <w:ind w:right="111" w:firstLine="727"/>
      </w:pPr>
      <w:r>
        <w:t>Соответствие</w:t>
      </w:r>
      <w:r>
        <w:rPr>
          <w:spacing w:val="1"/>
        </w:rPr>
        <w:t xml:space="preserve"> </w:t>
      </w:r>
      <w:r>
        <w:t>компетенций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составных</w:t>
      </w:r>
      <w:r>
        <w:rPr>
          <w:spacing w:val="1"/>
        </w:rPr>
        <w:t xml:space="preserve"> </w:t>
      </w:r>
      <w:r>
        <w:t>частей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представлено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матрице</w:t>
      </w:r>
      <w:r>
        <w:rPr>
          <w:spacing w:val="-3"/>
        </w:rPr>
        <w:t xml:space="preserve"> </w:t>
      </w:r>
      <w:r>
        <w:t>компетенций</w:t>
      </w:r>
      <w:r>
        <w:rPr>
          <w:spacing w:val="3"/>
        </w:rPr>
        <w:t xml:space="preserve"> </w:t>
      </w:r>
      <w:r>
        <w:t>(приложение</w:t>
      </w:r>
      <w:r>
        <w:rPr>
          <w:spacing w:val="-5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2).</w:t>
      </w:r>
    </w:p>
    <w:p w14:paraId="6D12252D" w14:textId="77777777" w:rsidR="00225156" w:rsidRDefault="00225156" w:rsidP="00225156">
      <w:pPr>
        <w:pStyle w:val="a3"/>
        <w:ind w:right="104" w:firstLine="727"/>
      </w:pPr>
      <w:r>
        <w:t>Результат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декомпозиции</w:t>
      </w:r>
      <w:r>
        <w:rPr>
          <w:spacing w:val="1"/>
        </w:rPr>
        <w:t xml:space="preserve"> </w:t>
      </w:r>
      <w:r>
        <w:t>компетенции</w:t>
      </w:r>
      <w:r>
        <w:rPr>
          <w:spacing w:val="1"/>
        </w:rPr>
        <w:t xml:space="preserve"> </w:t>
      </w:r>
      <w:r>
        <w:t>выпускника</w:t>
      </w:r>
      <w:r>
        <w:rPr>
          <w:spacing w:val="1"/>
        </w:rPr>
        <w:t xml:space="preserve"> </w:t>
      </w:r>
      <w:r>
        <w:t>образовательной программы на планируемые результаты обучения (знания,</w:t>
      </w:r>
      <w:r>
        <w:rPr>
          <w:spacing w:val="1"/>
        </w:rPr>
        <w:t xml:space="preserve"> </w:t>
      </w:r>
      <w:r>
        <w:t>умения,</w:t>
      </w:r>
      <w:r>
        <w:rPr>
          <w:spacing w:val="1"/>
        </w:rPr>
        <w:t xml:space="preserve"> </w:t>
      </w:r>
      <w:r>
        <w:t>владение),</w:t>
      </w:r>
      <w:r>
        <w:rPr>
          <w:spacing w:val="1"/>
        </w:rPr>
        <w:t xml:space="preserve"> </w:t>
      </w:r>
      <w:r>
        <w:t>характеризующие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требуемой</w:t>
      </w:r>
      <w:r>
        <w:rPr>
          <w:spacing w:val="1"/>
        </w:rPr>
        <w:t xml:space="preserve"> </w:t>
      </w:r>
      <w:r>
        <w:t>компетенции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освоения</w:t>
      </w:r>
      <w:r>
        <w:rPr>
          <w:spacing w:val="1"/>
        </w:rPr>
        <w:t xml:space="preserve"> </w:t>
      </w:r>
      <w:r>
        <w:t>обучающимися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картах</w:t>
      </w:r>
      <w:r>
        <w:rPr>
          <w:spacing w:val="-1"/>
        </w:rPr>
        <w:t xml:space="preserve"> </w:t>
      </w:r>
      <w:r>
        <w:t>компетенций</w:t>
      </w:r>
      <w:r>
        <w:rPr>
          <w:spacing w:val="1"/>
        </w:rPr>
        <w:t xml:space="preserve"> </w:t>
      </w:r>
      <w:r>
        <w:t>(приложение</w:t>
      </w:r>
      <w:r>
        <w:rPr>
          <w:spacing w:val="-2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3).</w:t>
      </w:r>
    </w:p>
    <w:p w14:paraId="4FF61729" w14:textId="746ACFD4" w:rsidR="00202523" w:rsidRPr="00225156" w:rsidRDefault="00202523" w:rsidP="00225156">
      <w:bookmarkStart w:id="0" w:name="_GoBack"/>
      <w:bookmarkEnd w:id="0"/>
    </w:p>
    <w:sectPr w:rsidR="00202523" w:rsidRPr="002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B2E"/>
    <w:multiLevelType w:val="hybridMultilevel"/>
    <w:tmpl w:val="BC8004BA"/>
    <w:lvl w:ilvl="0" w:tplc="BB74DBA8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8D81B30"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 w:tplc="465A59CC"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 w:tplc="6D12DE0A"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 w:tplc="BE52D652"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 w:tplc="91D4FCB6"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 w:tplc="8DD4A97A"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 w:tplc="6032B348"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 w:tplc="60EEF1FA"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41807B1C"/>
    <w:multiLevelType w:val="hybridMultilevel"/>
    <w:tmpl w:val="47DAC266"/>
    <w:lvl w:ilvl="0" w:tplc="73DC42A4">
      <w:numFmt w:val="bullet"/>
      <w:lvlText w:val="–"/>
      <w:lvlJc w:val="left"/>
      <w:pPr>
        <w:ind w:left="284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11CD70E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3D2E2AA"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 w:tplc="2D4643A4"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 w:tplc="5704A1C0"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 w:tplc="D4CE968C"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 w:tplc="E472ADF8"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 w:tplc="7BE214DA"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 w:tplc="6CA67932"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abstractNum w:abstractNumId="2" w15:restartNumberingAfterBreak="0">
    <w:nsid w:val="514D3267"/>
    <w:multiLevelType w:val="multilevel"/>
    <w:tmpl w:val="C8D05816"/>
    <w:lvl w:ilvl="0">
      <w:start w:val="9"/>
      <w:numFmt w:val="decimalZero"/>
      <w:lvlText w:val="%1"/>
      <w:lvlJc w:val="left"/>
      <w:pPr>
        <w:ind w:left="862" w:hanging="1062"/>
        <w:jc w:val="left"/>
      </w:pPr>
      <w:rPr>
        <w:rFonts w:hint="default"/>
        <w:lang w:val="ru-RU" w:eastAsia="en-US" w:bidi="ar-SA"/>
      </w:rPr>
    </w:lvl>
    <w:lvl w:ilvl="1">
      <w:start w:val="6"/>
      <w:numFmt w:val="decimalZero"/>
      <w:lvlText w:val="%1.%2"/>
      <w:lvlJc w:val="left"/>
      <w:pPr>
        <w:ind w:left="862" w:hanging="1062"/>
        <w:jc w:val="left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862" w:hanging="106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–"/>
      <w:lvlJc w:val="left"/>
      <w:pPr>
        <w:ind w:left="86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645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2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8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4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1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A5"/>
    <w:rsid w:val="00202523"/>
    <w:rsid w:val="00225156"/>
    <w:rsid w:val="00264853"/>
    <w:rsid w:val="00E2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B153"/>
  <w15:chartTrackingRefBased/>
  <w15:docId w15:val="{12810DF2-1684-434F-89AB-0BCF52A2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8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64853"/>
    <w:pPr>
      <w:ind w:left="102" w:firstLine="707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6485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264853"/>
    <w:pPr>
      <w:ind w:left="102" w:firstLine="7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2024-02-29T02:16:00Z</dcterms:created>
  <dcterms:modified xsi:type="dcterms:W3CDTF">2024-02-29T02:47:00Z</dcterms:modified>
</cp:coreProperties>
</file>