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/>
      <w:sdtContent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keepNext/>
            <w:keepLines/>
            <w:spacing w:before="100" w:after="100" w:line="360" w:lineRule="auto"/>
            <w:ind w:firstLine="397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Знакомство со средой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Cisco</w:t>
          </w:r>
          <w:proofErr w:type="spellEnd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Packet</w:t>
          </w:r>
          <w:proofErr w:type="spellEnd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 xml:space="preserve"> </w:t>
          </w:r>
          <w:proofErr w:type="spellStart"/>
          <w:r w:rsidR="00202C25" w:rsidRPr="00202C25">
            <w:rPr>
              <w:rFonts w:ascii="Times New Roman" w:eastAsia="Times New Roman" w:hAnsi="Times New Roman" w:cs="Times New Roman"/>
              <w:b/>
              <w:sz w:val="32"/>
            </w:rPr>
            <w:t>Tracer</w:t>
          </w:r>
          <w:proofErr w:type="spellEnd"/>
          <w:r w:rsidRPr="00BA3C81"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670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4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DE0BD3" w:rsidRPr="00BA3C81" w:rsidRDefault="00DE0BD3" w:rsidP="00BA3C81">
          <w:pPr>
            <w:spacing w:before="100" w:after="100" w:line="360" w:lineRule="auto"/>
            <w:ind w:left="5103"/>
            <w:jc w:val="both"/>
            <w:rPr>
              <w:rFonts w:ascii="Times New Roman" w:eastAsia="Times New Roman" w:hAnsi="Times New Roman" w:cs="Times New Roman"/>
              <w:sz w:val="24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DE0BD3" w:rsidRPr="00BA3C81" w:rsidRDefault="00DE0BD3" w:rsidP="00BA3C81">
          <w:pPr>
            <w:spacing w:after="0" w:line="360" w:lineRule="auto"/>
            <w:ind w:firstLine="397"/>
            <w:jc w:val="both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400163">
          <w:pPr>
            <w:spacing w:after="0" w:line="360" w:lineRule="auto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DE0BD3" w:rsidRPr="00BA3C81" w:rsidRDefault="00DE0BD3" w:rsidP="00BA3C81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400163" w:rsidRDefault="00DE0BD3" w:rsidP="00400163">
          <w:pPr>
            <w:spacing w:after="0" w:line="360" w:lineRule="auto"/>
            <w:ind w:firstLine="397"/>
            <w:jc w:val="center"/>
            <w:rPr>
              <w:rFonts w:ascii="Times New Roman" w:eastAsia="Times New Roman" w:hAnsi="Times New Roman" w:cs="Times New Roman"/>
              <w:sz w:val="26"/>
            </w:rPr>
          </w:pPr>
          <w:r w:rsidRPr="00BA3C81"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BA3C81">
            <w:rPr>
              <w:rFonts w:ascii="Times New Roman" w:eastAsia="Times New Roman" w:hAnsi="Times New Roman" w:cs="Times New Roman"/>
              <w:sz w:val="26"/>
              <w:lang w:val="en-US"/>
            </w:rPr>
            <w:t>2</w:t>
          </w:r>
          <w:r w:rsidRPr="00BA3C81">
            <w:rPr>
              <w:rFonts w:ascii="Times New Roman" w:eastAsia="Times New Roman" w:hAnsi="Times New Roman" w:cs="Times New Roman"/>
              <w:sz w:val="26"/>
            </w:rPr>
            <w:t xml:space="preserve"> </w:t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002995" w:rsidRPr="00400163" w:rsidRDefault="00002995" w:rsidP="00400163">
              <w:pPr>
                <w:spacing w:after="160" w:line="259" w:lineRule="auto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 w:rsidRPr="00400163"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1D27CA" w:rsidRDefault="00002995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3123786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Задание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_Toc113123786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3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73127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7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Топологическая схема сети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_Toc113123787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4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73127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8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Ход работы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_Toc113123788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5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73127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89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Конфигурация оборудования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_Toc113123789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6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1D27CA" w:rsidRDefault="0073127A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3123790" w:history="1">
                <w:r w:rsidR="001D27CA" w:rsidRPr="008E33CA">
                  <w:rPr>
                    <w:rStyle w:val="a8"/>
                    <w:rFonts w:ascii="Times New Roman" w:hAnsi="Times New Roman" w:cs="Times New Roman"/>
                    <w:noProof/>
                  </w:rPr>
                  <w:t>Выводы</w:t>
                </w:r>
                <w:r w:rsidR="001D27CA">
                  <w:rPr>
                    <w:noProof/>
                    <w:webHidden/>
                  </w:rPr>
                  <w:tab/>
                </w:r>
                <w:r w:rsidR="001D27CA">
                  <w:rPr>
                    <w:noProof/>
                    <w:webHidden/>
                  </w:rPr>
                  <w:fldChar w:fldCharType="begin"/>
                </w:r>
                <w:r w:rsidR="001D27CA">
                  <w:rPr>
                    <w:noProof/>
                    <w:webHidden/>
                  </w:rPr>
                  <w:instrText xml:space="preserve"> PAGEREF _Toc113123790 \h </w:instrText>
                </w:r>
                <w:r w:rsidR="001D27CA">
                  <w:rPr>
                    <w:noProof/>
                    <w:webHidden/>
                  </w:rPr>
                </w:r>
                <w:r w:rsidR="001D27CA">
                  <w:rPr>
                    <w:noProof/>
                    <w:webHidden/>
                  </w:rPr>
                  <w:fldChar w:fldCharType="separate"/>
                </w:r>
                <w:r w:rsidR="001D27CA">
                  <w:rPr>
                    <w:noProof/>
                    <w:webHidden/>
                  </w:rPr>
                  <w:t>7</w:t>
                </w:r>
                <w:r w:rsidR="001D27CA">
                  <w:rPr>
                    <w:noProof/>
                    <w:webHidden/>
                  </w:rPr>
                  <w:fldChar w:fldCharType="end"/>
                </w:r>
              </w:hyperlink>
            </w:p>
            <w:p w:rsidR="00002995" w:rsidRPr="00BA3C81" w:rsidRDefault="00002995" w:rsidP="00BA3C81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BA3C8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002995" w:rsidRPr="00BA3C81" w:rsidRDefault="00002995" w:rsidP="00BA3C81">
          <w:pPr>
            <w:spacing w:after="160" w:line="360" w:lineRule="auto"/>
            <w:rPr>
              <w:rFonts w:ascii="Times New Roman" w:hAnsi="Times New Roman" w:cs="Times New Roman"/>
            </w:rPr>
          </w:pPr>
          <w:r w:rsidRPr="00BA3C81">
            <w:rPr>
              <w:rFonts w:ascii="Times New Roman" w:hAnsi="Times New Roman" w:cs="Times New Roman"/>
            </w:rPr>
            <w:br w:type="page"/>
          </w:r>
        </w:p>
        <w:p w:rsidR="00BA3C81" w:rsidRPr="00BA3C81" w:rsidRDefault="00002995" w:rsidP="00BA3C81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3123786"/>
          <w:r w:rsidRPr="00BA3C81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E912CF" w:rsidRDefault="00CE5319" w:rsidP="00CE5319">
          <w:pPr>
            <w:pStyle w:val="ad"/>
            <w:spacing w:line="360" w:lineRule="auto"/>
            <w:ind w:left="0" w:firstLine="720"/>
            <w:rPr>
              <w:rFonts w:ascii="Times New Roman" w:hAnsi="Times New Roman" w:cs="Times New Roman"/>
              <w:sz w:val="28"/>
              <w:szCs w:val="28"/>
            </w:rPr>
          </w:pP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Практическая работа 2-1. Организация Режим симуляции работы сети Сформируйте в рабочем пространстве программы сеть из 4х ПК и 2х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хабов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>. Задайте для ПК IP ад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>реса и маску сети 255.255.255.0</w:t>
          </w: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 xml:space="preserve">Все ПК расположены в одной сети. </w:t>
          </w:r>
        </w:p>
        <w:p w:rsidR="00E912CF" w:rsidRDefault="00CE5319" w:rsidP="00CE5319">
          <w:pPr>
            <w:pStyle w:val="ad"/>
            <w:spacing w:line="360" w:lineRule="auto"/>
            <w:ind w:left="0" w:firstLine="720"/>
            <w:rPr>
              <w:rFonts w:ascii="Times New Roman" w:hAnsi="Times New Roman" w:cs="Times New Roman"/>
              <w:sz w:val="28"/>
              <w:szCs w:val="28"/>
            </w:rPr>
          </w:pP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Теперь нужно перейти в режим симуляции комбинацией клавиш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Shift+S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>, или, щелкнув мышью на иконку симуляции в правом ни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>жнем углу рабочего пространства.</w:t>
          </w: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Нажмите на кнопку (Изменить фильтры) и исключите все сетевые протоколы, кроме ICMP. Флажок ICMP активен Новый термин ICMP (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Internet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Control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Message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Protocol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) — сетевой протокол, входящий в стек протоколов TCP/IP. В основном ICMP используется для передачи сообщений об ошибках и других исключительных ситуациях, возникших при передаче данных. </w:t>
          </w:r>
        </w:p>
        <w:p w:rsidR="00E912CF" w:rsidRDefault="00CE5319" w:rsidP="00CE5319">
          <w:pPr>
            <w:pStyle w:val="ad"/>
            <w:spacing w:line="360" w:lineRule="auto"/>
            <w:ind w:left="0"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С одного из хостов попробуем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пропинговать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другой узел. Для этого выбираем далеко расположенные друг от друга узлы, для того, чтобы наглядней увидеть, как будут проходить пакеты по сети в режиме си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 xml:space="preserve">муляции. Итак, с PC1 </w:t>
          </w:r>
          <w:proofErr w:type="spellStart"/>
          <w:r w:rsidR="00E912CF">
            <w:rPr>
              <w:rFonts w:ascii="Times New Roman" w:hAnsi="Times New Roman" w:cs="Times New Roman"/>
              <w:sz w:val="28"/>
              <w:szCs w:val="28"/>
            </w:rPr>
            <w:t>пингуем</w:t>
          </w:r>
          <w:proofErr w:type="spellEnd"/>
          <w:r w:rsidR="00E912CF">
            <w:rPr>
              <w:rFonts w:ascii="Times New Roman" w:hAnsi="Times New Roman" w:cs="Times New Roman"/>
              <w:sz w:val="28"/>
              <w:szCs w:val="28"/>
            </w:rPr>
            <w:t xml:space="preserve"> PC</w:t>
          </w: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. PC1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пингует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PC2 (начало процесса) Примечание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Ping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— утилита для проверки соединений в сетях на основе TCP/IP. Утилита отправляет запросы (ICMP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Echo-Request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) протокола ICMP указанному узлу сети и фиксирует поступающие ответы (ICMP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Echo-Reply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). Время между отправкой запроса и получением ответа (RTT) позволяет определять двусторонние задержки (RTT) по маршруту и частоту потери пакетов, то есть косвенно определять загруженность на каналах передачи данных и промежуточных устройствах. Полное отсутствие ICMP-ответов может также означать, что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удалѐнный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узел (или какой-либо из промежуточных маршрутизаторов) блокирует ICMP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Echo-Reply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или игнорирует ICMP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Echo-Request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. На PC1 образовался пакет (конвертик), который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ждѐт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начала движения его по сети. Запустить продвижение пакет в сеть пошагово можно, нажав на кнопку (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Вперѐд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) в окне симуляции. Если нажать на кнопку </w:t>
          </w:r>
          <w:r w:rsidRPr="00CE5319">
            <w:rPr>
              <w:rFonts w:ascii="Times New Roman" w:hAnsi="Times New Roman" w:cs="Times New Roman"/>
              <w:sz w:val="28"/>
              <w:szCs w:val="28"/>
            </w:rPr>
            <w:lastRenderedPageBreak/>
            <w:t>(воспроизведение), то мы увидим весь цикл прохождения пакета по сети. В (Список событий) мы можем видеть усп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 xml:space="preserve">ешный результат </w:t>
          </w:r>
          <w:proofErr w:type="spellStart"/>
          <w:r w:rsidR="00E912CF">
            <w:rPr>
              <w:rFonts w:ascii="Times New Roman" w:hAnsi="Times New Roman" w:cs="Times New Roman"/>
              <w:sz w:val="28"/>
              <w:szCs w:val="28"/>
            </w:rPr>
            <w:t>пинга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>. Связь PC1 и PC2 есть</w:t>
          </w:r>
          <w:r w:rsidR="00E912CF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</w:p>
        <w:p w:rsidR="00163296" w:rsidRPr="00CE5319" w:rsidRDefault="00CE5319" w:rsidP="00CE5319">
          <w:pPr>
            <w:pStyle w:val="ad"/>
            <w:spacing w:line="360" w:lineRule="auto"/>
            <w:ind w:left="0" w:firstLine="720"/>
            <w:rPr>
              <w:rFonts w:ascii="Times New Roman" w:hAnsi="Times New Roman" w:cs="Times New Roman"/>
              <w:sz w:val="28"/>
              <w:szCs w:val="28"/>
            </w:rPr>
          </w:pP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Модель OSI в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Cisco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Packet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Tracer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Щелчок мышью на конверте покажет нам дополнительную информацию о движении пакета по сети. При этом на первой вкладке </w:t>
          </w:r>
          <w:r w:rsidR="00E912CF">
            <w:rPr>
              <w:rFonts w:ascii="Times New Roman" w:hAnsi="Times New Roman" w:cs="Times New Roman"/>
              <w:sz w:val="28"/>
              <w:szCs w:val="28"/>
            </w:rPr>
            <w:t>мы увидим модель OSI</w:t>
          </w:r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. На вкладке OSI </w:t>
          </w:r>
          <w:proofErr w:type="spellStart"/>
          <w:r w:rsidRPr="00CE5319">
            <w:rPr>
              <w:rFonts w:ascii="Times New Roman" w:hAnsi="Times New Roman" w:cs="Times New Roman"/>
              <w:sz w:val="28"/>
              <w:szCs w:val="28"/>
            </w:rPr>
            <w:t>Model</w:t>
          </w:r>
          <w:proofErr w:type="spellEnd"/>
          <w:r w:rsidRPr="00CE5319">
            <w:rPr>
              <w:rFonts w:ascii="Times New Roman" w:hAnsi="Times New Roman" w:cs="Times New Roman"/>
              <w:sz w:val="28"/>
              <w:szCs w:val="28"/>
            </w:rPr>
            <w:t xml:space="preserve"> (Модель OSI) представлена информация об уровнях OSI, на которых работает данное сетевое устройство. На другой вкладке можно посмотреть структуру пакета </w:t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2995" w:rsidRPr="00BA3C81" w:rsidTr="00DE0BD3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E0BD3" w:rsidRPr="00BA3C81" w:rsidRDefault="00DE0BD3" w:rsidP="00BA3C81">
                <w:pPr>
                  <w:pStyle w:val="a5"/>
                  <w:spacing w:line="360" w:lineRule="auto"/>
                  <w:rPr>
                    <w:rFonts w:ascii="Times New Roman" w:hAnsi="Times New Roman" w:cs="Times New Roman"/>
                    <w:color w:val="000000" w:themeColor="text1"/>
                  </w:rPr>
                </w:pPr>
              </w:p>
            </w:tc>
          </w:tr>
        </w:tbl>
        <w:p w:rsidR="00677D85" w:rsidRPr="00BA3C81" w:rsidRDefault="00677D85" w:rsidP="00677D8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3123788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Ход работы</w:t>
          </w:r>
          <w:bookmarkEnd w:id="1"/>
        </w:p>
        <w:p w:rsidR="00971C9B" w:rsidRDefault="001359F1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E54A7">
            <w:rPr>
              <w:rFonts w:ascii="Times New Roman" w:hAnsi="Times New Roman" w:cs="Times New Roman"/>
              <w:sz w:val="28"/>
              <w:szCs w:val="28"/>
            </w:rPr>
            <w:t xml:space="preserve">Сформировал в рабочем пространстве программы сеть из 4х ПК и 2х </w:t>
          </w:r>
          <w:proofErr w:type="spellStart"/>
          <w:r w:rsidRPr="00BE54A7">
            <w:rPr>
              <w:rFonts w:ascii="Times New Roman" w:hAnsi="Times New Roman" w:cs="Times New Roman"/>
              <w:sz w:val="28"/>
              <w:szCs w:val="28"/>
            </w:rPr>
            <w:t>хабов</w:t>
          </w:r>
          <w:proofErr w:type="spellEnd"/>
          <w:r w:rsidRPr="00BE54A7">
            <w:rPr>
              <w:rFonts w:ascii="Times New Roman" w:hAnsi="Times New Roman" w:cs="Times New Roman"/>
              <w:sz w:val="28"/>
              <w:szCs w:val="28"/>
            </w:rPr>
            <w:t>. Задал для ПК IP адреса и маску сети 255.255.255.0</w:t>
          </w:r>
          <w:r w:rsidR="002343DD" w:rsidRPr="00BE54A7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2343DD" w:rsidRPr="00BE54A7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B4EB093" wp14:editId="16987B32">
                <wp:extent cx="5940425" cy="334137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1. – Сеть из 4 ПК и 2 хабов</w:t>
          </w:r>
        </w:p>
        <w:p w:rsidR="002343DD" w:rsidRDefault="00CC1E7B" w:rsidP="00971C9B">
          <w:pPr>
            <w:spacing w:after="160" w:line="259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E54A7">
            <w:rPr>
              <w:rFonts w:ascii="Times New Roman" w:hAnsi="Times New Roman" w:cs="Times New Roman"/>
              <w:noProof/>
              <w:sz w:val="28"/>
              <w:szCs w:val="28"/>
            </w:rPr>
            <w:t xml:space="preserve">Перешёл в режим симуляции и отключил все фильтры кроме </w:t>
          </w:r>
          <w:r w:rsidRPr="00BE54A7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ICMP</w:t>
          </w:r>
          <w:r w:rsidRPr="00BE54A7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>
            <w:rPr>
              <w:noProof/>
            </w:rPr>
            <w:drawing>
              <wp:inline distT="0" distB="0" distL="0" distR="0" wp14:anchorId="7075FB9D" wp14:editId="694C5E8B">
                <wp:extent cx="5940425" cy="3341370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Фильтры режима симуляции</w:t>
          </w:r>
        </w:p>
        <w:p w:rsidR="00BE54A7" w:rsidRDefault="00212490" w:rsidP="005B7E27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212490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С одного из хостов </w:t>
          </w:r>
          <w:r w:rsidR="00F360C7">
            <w:rPr>
              <w:rFonts w:ascii="Times New Roman" w:hAnsi="Times New Roman" w:cs="Times New Roman"/>
              <w:sz w:val="28"/>
              <w:szCs w:val="28"/>
            </w:rPr>
            <w:t>пробую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212490">
            <w:rPr>
              <w:rFonts w:ascii="Times New Roman" w:hAnsi="Times New Roman" w:cs="Times New Roman"/>
              <w:sz w:val="28"/>
              <w:szCs w:val="28"/>
            </w:rPr>
            <w:t>пропинговать</w:t>
          </w:r>
          <w:proofErr w:type="spellEnd"/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 другой узел. Для этого выбираем далеко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>расположенные друг от друга узлы, для того, чтобы наглядней увидеть, как будут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212490">
            <w:rPr>
              <w:rFonts w:ascii="Times New Roman" w:hAnsi="Times New Roman" w:cs="Times New Roman"/>
              <w:sz w:val="28"/>
              <w:szCs w:val="28"/>
            </w:rPr>
            <w:t xml:space="preserve">проходить пакеты по сети в режиме симуляции. </w:t>
          </w:r>
          <w:r w:rsidR="00F360C7">
            <w:rPr>
              <w:noProof/>
            </w:rPr>
            <w:drawing>
              <wp:inline distT="0" distB="0" distL="0" distR="0" wp14:anchorId="1C524F56" wp14:editId="0EF7BC3D">
                <wp:extent cx="5940425" cy="334137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F360C7" w:rsidRPr="00971C9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Начало выполнения команды пинг</w:t>
          </w:r>
        </w:p>
        <w:p w:rsidR="005B7E27" w:rsidRDefault="00B0381C" w:rsidP="00BE54A7">
          <w:pPr>
            <w:spacing w:after="160" w:line="259" w:lineRule="auto"/>
            <w:rPr>
              <w:noProof/>
            </w:rPr>
          </w:pPr>
          <w:r>
            <w:rPr>
              <w:noProof/>
            </w:rPr>
            <w:drawing>
              <wp:inline distT="0" distB="0" distL="0" distR="0" wp14:anchorId="11D073B5" wp14:editId="58B401B8">
                <wp:extent cx="5940425" cy="3341370"/>
                <wp:effectExtent l="0" t="0" r="317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Конец выполнения команды пинг</w:t>
          </w:r>
        </w:p>
        <w:p w:rsidR="00BE54A7" w:rsidRDefault="00CE2045" w:rsidP="00CE2045">
          <w:pPr>
            <w:spacing w:after="160" w:line="259" w:lineRule="auto"/>
            <w:ind w:firstLine="709"/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Так же в ходе симуляции можно щ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>елч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ком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мыш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и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на конверте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ознакомиться с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дополнительн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ой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информаци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ей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о движении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пакета по сети. </w:t>
          </w: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t>При этом на первой вкладке мы увидим модель OSI</w:t>
          </w:r>
          <w:r w:rsidRPr="00CE2045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20EAA406" wp14:editId="522E3770">
                <wp:extent cx="5940425" cy="3341370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E2045">
            <w:t xml:space="preserve"> </w:t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исунок 5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Модель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OSI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в описании пакета</w:t>
          </w:r>
        </w:p>
        <w:p w:rsidR="005B7E27" w:rsidRDefault="00CE2045" w:rsidP="00CE2045">
          <w:pPr>
            <w:spacing w:after="160" w:line="259" w:lineRule="auto"/>
            <w:ind w:firstLine="709"/>
            <w:rPr>
              <w:noProof/>
            </w:rPr>
          </w:pPr>
          <w:r w:rsidRPr="00CE2045">
            <w:rPr>
              <w:rFonts w:ascii="Times New Roman" w:hAnsi="Times New Roman" w:cs="Times New Roman"/>
              <w:noProof/>
              <w:sz w:val="28"/>
              <w:szCs w:val="28"/>
            </w:rPr>
            <w:t>На другой вкладке можно посмотреть структуру пакета</w:t>
          </w:r>
          <w:r w:rsidRPr="00CE2045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773E87EA" wp14:editId="695B72B1">
                <wp:extent cx="5940425" cy="3341370"/>
                <wp:effectExtent l="0" t="0" r="3175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E54A7" w:rsidRPr="00BE54A7" w:rsidRDefault="00BE54A7" w:rsidP="00BE54A7">
          <w:pPr>
            <w:spacing w:after="160" w:line="259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. –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Структура пакета в описании пакета</w:t>
          </w:r>
        </w:p>
        <w:p w:rsidR="00BE54A7" w:rsidRPr="005B7E27" w:rsidRDefault="00BE54A7" w:rsidP="00BE54A7">
          <w:pPr>
            <w:spacing w:after="160" w:line="259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:rsidR="00E92BB8" w:rsidRPr="00C15D14" w:rsidRDefault="00C15D14" w:rsidP="00212490">
          <w:pPr>
            <w:spacing w:after="160" w:line="259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971C9B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E92BB8" w:rsidRPr="00BA3C81" w:rsidRDefault="00E92BB8" w:rsidP="00E92B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13123790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2"/>
    </w:p>
    <w:p w:rsidR="00002995" w:rsidRPr="00492EE3" w:rsidRDefault="00492EE3" w:rsidP="00492EE3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92EE3">
        <w:rPr>
          <w:rFonts w:ascii="Times New Roman" w:hAnsi="Times New Roman" w:cs="Times New Roman"/>
          <w:sz w:val="28"/>
          <w:szCs w:val="28"/>
        </w:rPr>
        <w:t xml:space="preserve">Итак, подведем некий промежуточный итог нашей работы. В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предусмотрен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режим моделирования (Симуляции), в котором показывается, как работает утилита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Чтобы перейти в данный режим, необходимо нажать на значок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Mode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(Симуляция) в нижнем правом углу рабочей области или комбинацию клавиш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Shift+S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Откроется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Panel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(Панель симуляции), в которой будут отображаться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события, связанные с выполнения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-процесса. Моделирование прекращается либо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завершении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-процесса, либо при закрытии окна симуляции. В режиме симуляции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>можно не только отслеживать используемые протоколы, но и видеть, на каком из семи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>уровней модели OSI данный протокол задействован. В процессе просмотра анимации 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увидели принцип работы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хаба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. Концентратор (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хаб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>) повторяет пакет на всех портах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>надежде, что на одном из них есть получатель информации. Если пакеты каким-то узлам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 xml:space="preserve">не предназначенные, эти узлы игнорируют пакеты. А когда пакет </w:t>
      </w:r>
      <w:proofErr w:type="spellStart"/>
      <w:r w:rsidRPr="00492EE3">
        <w:rPr>
          <w:rFonts w:ascii="Times New Roman" w:hAnsi="Times New Roman" w:cs="Times New Roman"/>
          <w:sz w:val="28"/>
          <w:szCs w:val="28"/>
        </w:rPr>
        <w:t>вернѐтся</w:t>
      </w:r>
      <w:proofErr w:type="spellEnd"/>
      <w:r w:rsidRPr="00492EE3">
        <w:rPr>
          <w:rFonts w:ascii="Times New Roman" w:hAnsi="Times New Roman" w:cs="Times New Roman"/>
          <w:sz w:val="28"/>
          <w:szCs w:val="28"/>
        </w:rPr>
        <w:t xml:space="preserve"> отправителю,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EE3">
        <w:rPr>
          <w:rFonts w:ascii="Times New Roman" w:hAnsi="Times New Roman" w:cs="Times New Roman"/>
          <w:sz w:val="28"/>
          <w:szCs w:val="28"/>
        </w:rPr>
        <w:t>то мы увидим галочку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GoBack"/>
      <w:bookmarkEnd w:id="3"/>
      <w:r w:rsidRPr="00492EE3">
        <w:rPr>
          <w:rFonts w:ascii="Times New Roman" w:hAnsi="Times New Roman" w:cs="Times New Roman"/>
          <w:sz w:val="28"/>
          <w:szCs w:val="28"/>
        </w:rPr>
        <w:t>"принятие пакета"</w:t>
      </w:r>
      <w:r w:rsidRPr="00492EE3">
        <w:rPr>
          <w:rFonts w:ascii="Times New Roman" w:hAnsi="Times New Roman" w:cs="Times New Roman"/>
          <w:sz w:val="28"/>
          <w:szCs w:val="28"/>
        </w:rPr>
        <w:t>.</w:t>
      </w:r>
    </w:p>
    <w:sectPr w:rsidR="00002995" w:rsidRPr="00492EE3" w:rsidSect="00872172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27A" w:rsidRDefault="0073127A" w:rsidP="00872172">
      <w:pPr>
        <w:spacing w:after="0" w:line="240" w:lineRule="auto"/>
      </w:pPr>
      <w:r>
        <w:separator/>
      </w:r>
    </w:p>
  </w:endnote>
  <w:endnote w:type="continuationSeparator" w:id="0">
    <w:p w:rsidR="0073127A" w:rsidRDefault="0073127A" w:rsidP="00872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9221840"/>
      <w:docPartObj>
        <w:docPartGallery w:val="Page Numbers (Bottom of Page)"/>
        <w:docPartUnique/>
      </w:docPartObj>
    </w:sdtPr>
    <w:sdtEndPr/>
    <w:sdtContent>
      <w:p w:rsidR="00872172" w:rsidRDefault="00872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2EE3">
          <w:rPr>
            <w:noProof/>
          </w:rPr>
          <w:t>7</w:t>
        </w:r>
        <w:r>
          <w:fldChar w:fldCharType="end"/>
        </w:r>
      </w:p>
    </w:sdtContent>
  </w:sdt>
  <w:p w:rsidR="00872172" w:rsidRDefault="0087217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27A" w:rsidRDefault="0073127A" w:rsidP="00872172">
      <w:pPr>
        <w:spacing w:after="0" w:line="240" w:lineRule="auto"/>
      </w:pPr>
      <w:r>
        <w:separator/>
      </w:r>
    </w:p>
  </w:footnote>
  <w:footnote w:type="continuationSeparator" w:id="0">
    <w:p w:rsidR="0073127A" w:rsidRDefault="0073127A" w:rsidP="00872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91A21"/>
    <w:multiLevelType w:val="hybridMultilevel"/>
    <w:tmpl w:val="3C98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A2"/>
    <w:rsid w:val="00002995"/>
    <w:rsid w:val="001359F1"/>
    <w:rsid w:val="00163296"/>
    <w:rsid w:val="00164B50"/>
    <w:rsid w:val="001D27CA"/>
    <w:rsid w:val="00200AFB"/>
    <w:rsid w:val="00202C25"/>
    <w:rsid w:val="00212490"/>
    <w:rsid w:val="002343DD"/>
    <w:rsid w:val="00260657"/>
    <w:rsid w:val="002D45CA"/>
    <w:rsid w:val="00321461"/>
    <w:rsid w:val="003962B1"/>
    <w:rsid w:val="003B6290"/>
    <w:rsid w:val="00400163"/>
    <w:rsid w:val="00404056"/>
    <w:rsid w:val="00492EE3"/>
    <w:rsid w:val="004A1C59"/>
    <w:rsid w:val="004D526E"/>
    <w:rsid w:val="005170E1"/>
    <w:rsid w:val="00533FB6"/>
    <w:rsid w:val="005B7E27"/>
    <w:rsid w:val="00666B43"/>
    <w:rsid w:val="00675DCC"/>
    <w:rsid w:val="00677D85"/>
    <w:rsid w:val="007141FF"/>
    <w:rsid w:val="0073127A"/>
    <w:rsid w:val="00747DD3"/>
    <w:rsid w:val="007B2FA2"/>
    <w:rsid w:val="007C4AC5"/>
    <w:rsid w:val="00872172"/>
    <w:rsid w:val="008D5BA7"/>
    <w:rsid w:val="009343CB"/>
    <w:rsid w:val="00971C9B"/>
    <w:rsid w:val="009C6AA3"/>
    <w:rsid w:val="00A207E5"/>
    <w:rsid w:val="00B0381C"/>
    <w:rsid w:val="00B03B21"/>
    <w:rsid w:val="00BA3C81"/>
    <w:rsid w:val="00BE54A7"/>
    <w:rsid w:val="00C15D14"/>
    <w:rsid w:val="00CC1E7B"/>
    <w:rsid w:val="00CE2045"/>
    <w:rsid w:val="00CE503B"/>
    <w:rsid w:val="00CE5319"/>
    <w:rsid w:val="00CF04B6"/>
    <w:rsid w:val="00D43265"/>
    <w:rsid w:val="00DE0BD3"/>
    <w:rsid w:val="00E912CF"/>
    <w:rsid w:val="00E92BB8"/>
    <w:rsid w:val="00F10D50"/>
    <w:rsid w:val="00F360C7"/>
    <w:rsid w:val="00F5346F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5B80AE-4392-4722-A328-D1747483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BD3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paragraph" w:styleId="a5">
    <w:name w:val="No Spacing"/>
    <w:link w:val="a6"/>
    <w:uiPriority w:val="1"/>
    <w:qFormat/>
    <w:rsid w:val="00DE0BD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DE0BD3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02995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00299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72172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721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72172"/>
    <w:rPr>
      <w:rFonts w:eastAsiaTheme="minorEastAsia"/>
      <w:lang w:eastAsia="ru-RU"/>
    </w:rPr>
  </w:style>
  <w:style w:type="paragraph" w:styleId="ad">
    <w:name w:val="List Paragraph"/>
    <w:basedOn w:val="a"/>
    <w:uiPriority w:val="34"/>
    <w:qFormat/>
    <w:rsid w:val="00934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84639EA4-5A4D-4CF1-BFBA-1C8280CAA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записьМайкрософт</dc:creator>
  <cp:keywords/>
  <dc:description/>
  <cp:lastModifiedBy>Учетная запись Майкрософт</cp:lastModifiedBy>
  <cp:revision>39</cp:revision>
  <dcterms:created xsi:type="dcterms:W3CDTF">2022-09-02T15:41:00Z</dcterms:created>
  <dcterms:modified xsi:type="dcterms:W3CDTF">2022-09-15T08:52:00Z</dcterms:modified>
</cp:coreProperties>
</file>