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Федеральное государственное бюджетное образовательное учреждение высшего образования </w:t>
        <w:br w:type="textWrapping"/>
        <w:t xml:space="preserve">«Саратовский государственный технический университет имени Ю. А. Гагарина»</w:t>
      </w:r>
    </w:p>
    <w:p w:rsidR="00000000" w:rsidDel="00000000" w:rsidP="00000000" w:rsidRDefault="00000000" w:rsidRPr="00000000" w14:paraId="00000002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Кафедра прикладных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spacing w:after="100" w:before="10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spacing w:after="100" w:before="10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spacing w:after="100" w:before="10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spacing w:after="100" w:before="10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spacing w:after="100" w:before="10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Практическая работа по курсу</w:t>
      </w:r>
    </w:p>
    <w:p w:rsidR="00000000" w:rsidDel="00000000" w:rsidP="00000000" w:rsidRDefault="00000000" w:rsidRPr="00000000" w14:paraId="00000009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Инфокоммуникационные системы и сети на тему:</w:t>
      </w:r>
    </w:p>
    <w:p w:rsidR="00000000" w:rsidDel="00000000" w:rsidP="00000000" w:rsidRDefault="00000000" w:rsidRPr="00000000" w14:paraId="0000000A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«VLAN с двумя коммутаторами. Разделяемый общий канал (транк)»</w:t>
      </w:r>
    </w:p>
    <w:p w:rsidR="00000000" w:rsidDel="00000000" w:rsidP="00000000" w:rsidRDefault="00000000" w:rsidRPr="00000000" w14:paraId="0000000B">
      <w:pPr>
        <w:spacing w:after="100" w:before="100" w:line="360" w:lineRule="auto"/>
        <w:ind w:firstLine="709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00" w:before="100" w:line="360" w:lineRule="auto"/>
        <w:ind w:firstLine="709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00" w:before="100" w:line="360" w:lineRule="auto"/>
        <w:ind w:firstLine="709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00" w:before="100" w:line="360" w:lineRule="auto"/>
        <w:ind w:firstLine="709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00" w:before="100" w:line="360" w:lineRule="auto"/>
        <w:ind w:firstLine="709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00" w:before="10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Выполнил студент б1-ИФСТ-41,</w:t>
      </w:r>
    </w:p>
    <w:p w:rsidR="00000000" w:rsidDel="00000000" w:rsidP="00000000" w:rsidRDefault="00000000" w:rsidRPr="00000000" w14:paraId="00000011">
      <w:pPr>
        <w:spacing w:after="100" w:before="10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Мокляк Никита Вячеславович</w:t>
      </w:r>
    </w:p>
    <w:p w:rsidR="00000000" w:rsidDel="00000000" w:rsidP="00000000" w:rsidRDefault="00000000" w:rsidRPr="00000000" w14:paraId="00000012">
      <w:pPr>
        <w:spacing w:after="100" w:before="100" w:line="360" w:lineRule="auto"/>
        <w:ind w:firstLine="709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Проверил преподаватель</w:t>
      </w:r>
    </w:p>
    <w:p w:rsidR="00000000" w:rsidDel="00000000" w:rsidP="00000000" w:rsidRDefault="00000000" w:rsidRPr="00000000" w14:paraId="00000013">
      <w:pPr>
        <w:spacing w:after="100" w:before="100"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Федукин Александр Юрьевич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Саратов, 2022 </w:t>
      </w:r>
    </w:p>
    <w:p w:rsidR="00000000" w:rsidDel="00000000" w:rsidP="00000000" w:rsidRDefault="00000000" w:rsidRPr="00000000" w14:paraId="00000019">
      <w:pPr>
        <w:spacing w:after="160" w:line="256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45"/>
            </w:tabs>
            <w:spacing w:after="10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Задание</w:t>
            </w:r>
          </w:hyperlink>
          <w:hyperlink w:anchor="_gjdgxs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45"/>
            </w:tabs>
            <w:spacing w:after="100" w:lineRule="auto"/>
            <w:rPr>
              <w:color w:val="000000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Ход работы</w:t>
            </w:r>
          </w:hyperlink>
          <w:hyperlink w:anchor="_30j0zll">
            <w:r w:rsidDel="00000000" w:rsidR="00000000" w:rsidRPr="00000000">
              <w:rPr>
                <w:color w:val="000000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45"/>
            </w:tabs>
            <w:spacing w:after="100" w:lineRule="auto"/>
            <w:rPr>
              <w:color w:val="000000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Выводы</w:t>
            </w:r>
          </w:hyperlink>
          <w:hyperlink w:anchor="_2et92p0">
            <w:r w:rsidDel="00000000" w:rsidR="00000000" w:rsidRPr="00000000">
              <w:rPr>
                <w:color w:val="000000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line="360" w:lineRule="auto"/>
            <w:ind w:firstLine="709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160"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ind w:firstLine="709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Практическая работа 5-2-2. VLAN с двумя коммутаторами. Разделяемый общий канал (транк) </w:t>
      </w:r>
    </w:p>
    <w:p w:rsidR="00000000" w:rsidDel="00000000" w:rsidP="00000000" w:rsidRDefault="00000000" w:rsidRPr="00000000" w14:paraId="00000021">
      <w:pPr>
        <w:spacing w:after="160" w:line="259" w:lineRule="auto"/>
        <w:ind w:firstLine="709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практике часто возникает задача разделения устройств, подключенных к одному или нескольким коммутаторам на несколько непересекающихся локальных сетей. В случае, если используется только один коммутатор, то эта задача решается путем конфигурирования портов коммутатора, указав каждому порту к какой локальной сети он относится. Если же используется несколько коммутаторов, то необходимо между коммутаторами помимо данных передавать информацию к какой локальной сети относится кадр. Для этого был разработан стандарт 802.1Q. </w:t>
      </w:r>
    </w:p>
    <w:p w:rsidR="00000000" w:rsidDel="00000000" w:rsidP="00000000" w:rsidRDefault="00000000" w:rsidRPr="00000000" w14:paraId="00000022">
      <w:pPr>
        <w:spacing w:after="160" w:line="259" w:lineRule="auto"/>
        <w:ind w:firstLine="709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этого выделим всю сеть инструментом Select (Выделить), и, удерживая клавишу Ctrl, перетащим на новое место в рабочей области программы. Так мы произведем копирование. Соединим коммутаторы перекрестным кабелем (кроссом) через самые производительные порты – Gigabit Ethernet. </w:t>
      </w:r>
    </w:p>
    <w:p w:rsidR="00000000" w:rsidDel="00000000" w:rsidP="00000000" w:rsidRDefault="00000000" w:rsidRPr="00000000" w14:paraId="00000023">
      <w:pPr>
        <w:spacing w:after="160" w:line="259" w:lineRule="auto"/>
        <w:ind w:firstLine="709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Теперь поправим настройки на дубликате исходной сети. Укажем новый вариант подсетей VLAN2 и VLAN3, а также выделим trunk (транк) связь коммутаторов. Настраиваем транк порт Gig0/1 При настройке Gig0/1 на коммутаторе Switch0 мы меняем состояние порта и указываем vlan 2 и 3 для работы с ним ( рис. 5.31). Рис. 5.31. Настраиваем транк порт Gig0/1 на коммутаторе Switch0 Настраиваем транк порт Gig0/2 Транк порт Gig0/2 на коммутаторе CopySwitch0 настраиваем аналогично.Диагностика результатов работы Проверяем пинг с PC1 в разные vla. Все отлично: в пределах своей vlan ПК доступны, а между ПК разных vlan связи нет.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Ход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практике часто возникает задача разделения устройств, подключенных к одному или нескольким коммутаторам на несколько непересекающихся локальных сетей. В случае, если используется только один </w:t>
      </w:r>
      <w:bookmarkStart w:colFirst="0" w:colLast="0" w:name="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коммутатор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эта задача решается путем конфигурирования портов коммутатора, указав каждому порту к какой локальной сети он относится. Если же используется несколько коммутаторов, то необходимо между коммутаторами помимо данных передавать информацию к какой локальной сети относится </w:t>
      </w:r>
      <w:bookmarkStart w:colFirst="0" w:colLast="0" w:name="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кадр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Для этого был разработан стандарт 802.1Q.</w:t>
      </w:r>
    </w:p>
    <w:p w:rsidR="00000000" w:rsidDel="00000000" w:rsidP="00000000" w:rsidRDefault="00000000" w:rsidRPr="00000000" w14:paraId="0000002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877481" cy="206721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6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 – Виртуальные локальные сети (VLAN) с использованием двух коммутаторов</w:t>
      </w:r>
    </w:p>
    <w:p w:rsidR="00000000" w:rsidDel="00000000" w:rsidP="00000000" w:rsidRDefault="00000000" w:rsidRPr="00000000" w14:paraId="00000029">
      <w:pPr>
        <w:spacing w:after="160" w:line="259" w:lineRule="auto"/>
        <w:ind w:firstLine="709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 теории перейдем к практике и произведем дублирование нашей сети. Для этого выделим всю сеть инструментом Select (Выделить), и, удерживая клавишу Ctrl, перетащим на новое место в рабочей области программы. Так мы произведем копирование.</w:t>
      </w:r>
    </w:p>
    <w:p w:rsidR="00000000" w:rsidDel="00000000" w:rsidP="00000000" w:rsidRDefault="00000000" w:rsidRPr="00000000" w14:paraId="0000002A">
      <w:pPr>
        <w:spacing w:after="160" w:line="259" w:lineRule="auto"/>
        <w:rPr/>
      </w:pPr>
      <w:r w:rsidDel="00000000" w:rsidR="00000000" w:rsidRPr="00000000">
        <w:rPr/>
        <w:drawing>
          <wp:inline distB="0" distT="0" distL="0" distR="0">
            <wp:extent cx="5940425" cy="334137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6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 – Дублируем сеть с одним коммутатором</w:t>
      </w:r>
    </w:p>
    <w:p w:rsidR="00000000" w:rsidDel="00000000" w:rsidP="00000000" w:rsidRDefault="00000000" w:rsidRPr="00000000" w14:paraId="0000002C">
      <w:pPr>
        <w:spacing w:after="160" w:line="259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Соединим коммутаторы перекрестным кабелем (кроссом) через самые производительные порты – Gigabit Ethernet.</w:t>
      </w:r>
    </w:p>
    <w:p w:rsidR="00000000" w:rsidDel="00000000" w:rsidP="00000000" w:rsidRDefault="00000000" w:rsidRPr="00000000" w14:paraId="0000002D">
      <w:pPr>
        <w:spacing w:after="160" w:line="259" w:lineRule="auto"/>
        <w:rPr/>
      </w:pPr>
      <w:r w:rsidDel="00000000" w:rsidR="00000000" w:rsidRPr="00000000">
        <w:rPr/>
        <w:drawing>
          <wp:inline distB="0" distT="0" distL="0" distR="0">
            <wp:extent cx="5940425" cy="334137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6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 – Соединяем коммутаторы через Gigabit Ethernet порты</w:t>
      </w:r>
    </w:p>
    <w:p w:rsidR="00000000" w:rsidDel="00000000" w:rsidP="00000000" w:rsidRDefault="00000000" w:rsidRPr="00000000" w14:paraId="0000002F">
      <w:pPr>
        <w:spacing w:after="160" w:line="259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поправим настройки на дубликате исходной сети.</w: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6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 – Настраиваем сеть-дубликат</w:t>
      </w:r>
    </w:p>
    <w:p w:rsidR="00000000" w:rsidDel="00000000" w:rsidP="00000000" w:rsidRDefault="00000000" w:rsidRPr="00000000" w14:paraId="00000032">
      <w:pPr>
        <w:spacing w:after="160" w:line="259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Укажем новый вариант подсетей VLAN2 и VLAN3, а также выделим trunk (транк) связь коммутаторов.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6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 – В сети обозначаем подсети VLAN2 и VLAN3</w:t>
      </w:r>
    </w:p>
    <w:p w:rsidR="00000000" w:rsidDel="00000000" w:rsidP="00000000" w:rsidRDefault="00000000" w:rsidRPr="00000000" w14:paraId="00000035">
      <w:pPr>
        <w:spacing w:after="160" w:line="259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Настраиваем транк порт Gig0/1</w:t>
      </w:r>
    </w:p>
    <w:p w:rsidR="00000000" w:rsidDel="00000000" w:rsidP="00000000" w:rsidRDefault="00000000" w:rsidRPr="00000000" w14:paraId="00000036">
      <w:pPr>
        <w:spacing w:after="160" w:line="259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настройке Gig0/1 на коммутаторе Switch0 мы меняем состояние порта и указываем vlan 2 и 3 для работы с ним.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6. – Настраиваем транк порт Gig0/1 на коммутаторе Switch0</w:t>
      </w:r>
    </w:p>
    <w:p w:rsidR="00000000" w:rsidDel="00000000" w:rsidP="00000000" w:rsidRDefault="00000000" w:rsidRPr="00000000" w14:paraId="00000039">
      <w:pPr>
        <w:spacing w:after="160" w:line="259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Настраиваем транк порт Gig0/2</w:t>
      </w:r>
    </w:p>
    <w:p w:rsidR="00000000" w:rsidDel="00000000" w:rsidP="00000000" w:rsidRDefault="00000000" w:rsidRPr="00000000" w14:paraId="0000003A">
      <w:pPr>
        <w:spacing w:after="160" w:line="259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Транк порт Gig0/2 на коммутаторе CopySwitch0 настраиваем аналогично.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6. – Настраиваем trunk порт Gig0/2 на коммутаторе CopySwitch0</w:t>
      </w:r>
    </w:p>
    <w:p w:rsidR="00000000" w:rsidDel="00000000" w:rsidP="00000000" w:rsidRDefault="00000000" w:rsidRPr="00000000" w14:paraId="0000003D">
      <w:pPr>
        <w:spacing w:after="160" w:line="259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Диагностика результатов работы</w:t>
      </w:r>
    </w:p>
    <w:p w:rsidR="00000000" w:rsidDel="00000000" w:rsidP="00000000" w:rsidRDefault="00000000" w:rsidRPr="00000000" w14:paraId="0000003E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7. – Проверяем доступность PC4 (vlan3) из PC1 (vlan2)</w:t>
      </w:r>
    </w:p>
    <w:p w:rsidR="00000000" w:rsidDel="00000000" w:rsidP="00000000" w:rsidRDefault="00000000" w:rsidRPr="00000000" w14:paraId="00000040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Рисунок8. – Проверяем доступность PC4(1) (vlan3) из PC1 (vlan2)</w:t>
      </w:r>
    </w:p>
    <w:p w:rsidR="00000000" w:rsidDel="00000000" w:rsidP="00000000" w:rsidRDefault="00000000" w:rsidRPr="00000000" w14:paraId="00000042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9. – Проверяем доступность PC1(1) (vlan2) из PC1 (vlan2)</w:t>
      </w:r>
    </w:p>
    <w:p w:rsidR="00000000" w:rsidDel="00000000" w:rsidP="00000000" w:rsidRDefault="00000000" w:rsidRPr="00000000" w14:paraId="00000044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10. – Проверяем доступность PC1(1) (vlan2) из PC4(1) (vlan3)</w:t>
      </w:r>
    </w:p>
    <w:p w:rsidR="00000000" w:rsidDel="00000000" w:rsidP="00000000" w:rsidRDefault="00000000" w:rsidRPr="00000000" w14:paraId="00000046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11. – Проверяем доступность PC4 (vlan3) из PC4(1) (vlan3)</w:t>
      </w:r>
    </w:p>
    <w:p w:rsidR="00000000" w:rsidDel="00000000" w:rsidP="00000000" w:rsidRDefault="00000000" w:rsidRPr="00000000" w14:paraId="00000048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34137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12. – Проверяем доступность PC1 (vlan2) из PC4(1) (vlan3)</w:t>
      </w:r>
    </w:p>
    <w:p w:rsidR="00000000" w:rsidDel="00000000" w:rsidP="00000000" w:rsidRDefault="00000000" w:rsidRPr="00000000" w14:paraId="0000004A">
      <w:pPr>
        <w:spacing w:after="160" w:line="25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ind w:firstLine="709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6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Выводы</w:t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Итак, в Cisco Packet Tracer предусмотрена настройка сетевых устройств при помощи «CLI». С помощью неё сетевые устройства можно сконфигурировать таким образом, что устройства, находящиеся физически в разных сетях, будут логически объединены в одну сеть с учётом логического разбиения на отдельных сегментах сети.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