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F6197" w14:textId="77777777" w:rsidR="004A0091" w:rsidRPr="004A0091" w:rsidRDefault="004A0091" w:rsidP="004A009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A0091">
        <w:rPr>
          <w:rFonts w:ascii="Times New Roman" w:hAnsi="Times New Roman" w:cs="Times New Roman"/>
          <w:sz w:val="24"/>
          <w:szCs w:val="24"/>
        </w:rPr>
        <w:t>Методология IDEF0 (</w:t>
      </w:r>
      <w:proofErr w:type="spellStart"/>
      <w:r w:rsidRPr="004A0091">
        <w:rPr>
          <w:rFonts w:ascii="Times New Roman" w:hAnsi="Times New Roman" w:cs="Times New Roman"/>
          <w:sz w:val="24"/>
          <w:szCs w:val="24"/>
        </w:rPr>
        <w:t>Integration</w:t>
      </w:r>
      <w:proofErr w:type="spellEnd"/>
      <w:r w:rsidRPr="004A0091">
        <w:rPr>
          <w:rFonts w:ascii="Times New Roman" w:hAnsi="Times New Roman" w:cs="Times New Roman"/>
          <w:sz w:val="24"/>
          <w:szCs w:val="24"/>
        </w:rPr>
        <w:t xml:space="preserve"> Definition </w:t>
      </w:r>
      <w:proofErr w:type="spellStart"/>
      <w:r w:rsidRPr="004A0091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4A0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091">
        <w:rPr>
          <w:rFonts w:ascii="Times New Roman" w:hAnsi="Times New Roman" w:cs="Times New Roman"/>
          <w:sz w:val="24"/>
          <w:szCs w:val="24"/>
        </w:rPr>
        <w:t>Function</w:t>
      </w:r>
      <w:proofErr w:type="spellEnd"/>
      <w:r w:rsidRPr="004A00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091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4A0091">
        <w:rPr>
          <w:rFonts w:ascii="Times New Roman" w:hAnsi="Times New Roman" w:cs="Times New Roman"/>
          <w:sz w:val="24"/>
          <w:szCs w:val="24"/>
        </w:rPr>
        <w:t>) используется для построения функциональных диаграмм, которые помогают моделировать процессы и системы. IDEF0 ориентирована на описание функций или действий, выполняемых системой, а также их взаимосвязей. Основные этапы и принципы построения диаграмм IDEF0 следующие:</w:t>
      </w:r>
    </w:p>
    <w:p w14:paraId="043F995A" w14:textId="77777777" w:rsidR="004A0091" w:rsidRPr="004A0091" w:rsidRDefault="004A0091" w:rsidP="004A009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A0091">
        <w:rPr>
          <w:rFonts w:ascii="Times New Roman" w:hAnsi="Times New Roman" w:cs="Times New Roman"/>
          <w:sz w:val="24"/>
          <w:szCs w:val="24"/>
        </w:rPr>
        <w:t>1. Основные элементы диаграммы IDEF0</w:t>
      </w:r>
    </w:p>
    <w:p w14:paraId="16EACDB7" w14:textId="77777777" w:rsidR="004A0091" w:rsidRPr="004A0091" w:rsidRDefault="004A0091" w:rsidP="004A009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A0091">
        <w:rPr>
          <w:rFonts w:ascii="Times New Roman" w:hAnsi="Times New Roman" w:cs="Times New Roman"/>
          <w:sz w:val="24"/>
          <w:szCs w:val="24"/>
        </w:rPr>
        <w:t>Функции (блоки): Каждый блок на диаграмме представляет функцию, действие или процесс. Блоки обозначаются прямоугольниками.</w:t>
      </w:r>
    </w:p>
    <w:p w14:paraId="48E2ABEA" w14:textId="77777777" w:rsidR="004A0091" w:rsidRPr="004A0091" w:rsidRDefault="004A0091" w:rsidP="004A009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A0091">
        <w:rPr>
          <w:rFonts w:ascii="Times New Roman" w:hAnsi="Times New Roman" w:cs="Times New Roman"/>
          <w:sz w:val="24"/>
          <w:szCs w:val="24"/>
        </w:rPr>
        <w:t>Входы (</w:t>
      </w:r>
      <w:proofErr w:type="spellStart"/>
      <w:r w:rsidRPr="004A0091">
        <w:rPr>
          <w:rFonts w:ascii="Times New Roman" w:hAnsi="Times New Roman" w:cs="Times New Roman"/>
          <w:sz w:val="24"/>
          <w:szCs w:val="24"/>
        </w:rPr>
        <w:t>inputs</w:t>
      </w:r>
      <w:proofErr w:type="spellEnd"/>
      <w:r w:rsidRPr="004A0091">
        <w:rPr>
          <w:rFonts w:ascii="Times New Roman" w:hAnsi="Times New Roman" w:cs="Times New Roman"/>
          <w:sz w:val="24"/>
          <w:szCs w:val="24"/>
        </w:rPr>
        <w:t>): Линии, приходящие в блок слева. Это ресурсы или данные, которые необходимы для выполнения функции.</w:t>
      </w:r>
    </w:p>
    <w:p w14:paraId="3AE9FFF5" w14:textId="77777777" w:rsidR="004A0091" w:rsidRPr="004A0091" w:rsidRDefault="004A0091" w:rsidP="004A009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A0091">
        <w:rPr>
          <w:rFonts w:ascii="Times New Roman" w:hAnsi="Times New Roman" w:cs="Times New Roman"/>
          <w:sz w:val="24"/>
          <w:szCs w:val="24"/>
        </w:rPr>
        <w:t>Выходы (</w:t>
      </w:r>
      <w:proofErr w:type="spellStart"/>
      <w:r w:rsidRPr="004A0091">
        <w:rPr>
          <w:rFonts w:ascii="Times New Roman" w:hAnsi="Times New Roman" w:cs="Times New Roman"/>
          <w:sz w:val="24"/>
          <w:szCs w:val="24"/>
        </w:rPr>
        <w:t>outputs</w:t>
      </w:r>
      <w:proofErr w:type="spellEnd"/>
      <w:r w:rsidRPr="004A0091">
        <w:rPr>
          <w:rFonts w:ascii="Times New Roman" w:hAnsi="Times New Roman" w:cs="Times New Roman"/>
          <w:sz w:val="24"/>
          <w:szCs w:val="24"/>
        </w:rPr>
        <w:t>): Линии, выходящие из блока справа. Это результаты выполнения функции.</w:t>
      </w:r>
    </w:p>
    <w:p w14:paraId="3E0D2C93" w14:textId="77777777" w:rsidR="004A0091" w:rsidRPr="004A0091" w:rsidRDefault="004A0091" w:rsidP="004A009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A0091">
        <w:rPr>
          <w:rFonts w:ascii="Times New Roman" w:hAnsi="Times New Roman" w:cs="Times New Roman"/>
          <w:sz w:val="24"/>
          <w:szCs w:val="24"/>
        </w:rPr>
        <w:t>Управление (</w:t>
      </w:r>
      <w:proofErr w:type="spellStart"/>
      <w:r w:rsidRPr="004A0091">
        <w:rPr>
          <w:rFonts w:ascii="Times New Roman" w:hAnsi="Times New Roman" w:cs="Times New Roman"/>
          <w:sz w:val="24"/>
          <w:szCs w:val="24"/>
        </w:rPr>
        <w:t>controls</w:t>
      </w:r>
      <w:proofErr w:type="spellEnd"/>
      <w:r w:rsidRPr="004A0091">
        <w:rPr>
          <w:rFonts w:ascii="Times New Roman" w:hAnsi="Times New Roman" w:cs="Times New Roman"/>
          <w:sz w:val="24"/>
          <w:szCs w:val="24"/>
        </w:rPr>
        <w:t>): Линии, поступающие сверху. Это данные или условия, которые управляют функцией или ее поведением.</w:t>
      </w:r>
    </w:p>
    <w:p w14:paraId="1A73E3B0" w14:textId="77777777" w:rsidR="004A0091" w:rsidRPr="004A0091" w:rsidRDefault="004A0091" w:rsidP="004A009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A0091">
        <w:rPr>
          <w:rFonts w:ascii="Times New Roman" w:hAnsi="Times New Roman" w:cs="Times New Roman"/>
          <w:sz w:val="24"/>
          <w:szCs w:val="24"/>
        </w:rPr>
        <w:t>Механизмы (</w:t>
      </w:r>
      <w:proofErr w:type="spellStart"/>
      <w:r w:rsidRPr="004A0091">
        <w:rPr>
          <w:rFonts w:ascii="Times New Roman" w:hAnsi="Times New Roman" w:cs="Times New Roman"/>
          <w:sz w:val="24"/>
          <w:szCs w:val="24"/>
        </w:rPr>
        <w:t>mechanisms</w:t>
      </w:r>
      <w:proofErr w:type="spellEnd"/>
      <w:r w:rsidRPr="004A0091">
        <w:rPr>
          <w:rFonts w:ascii="Times New Roman" w:hAnsi="Times New Roman" w:cs="Times New Roman"/>
          <w:sz w:val="24"/>
          <w:szCs w:val="24"/>
        </w:rPr>
        <w:t>): Линии, поступающие снизу. Это ресурсы, средства или инструменты, необходимые для выполнения функции.</w:t>
      </w:r>
    </w:p>
    <w:p w14:paraId="6AF29A12" w14:textId="77777777" w:rsidR="004A0091" w:rsidRPr="004A0091" w:rsidRDefault="004A0091" w:rsidP="004A009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A0091">
        <w:rPr>
          <w:rFonts w:ascii="Times New Roman" w:hAnsi="Times New Roman" w:cs="Times New Roman"/>
          <w:sz w:val="24"/>
          <w:szCs w:val="24"/>
        </w:rPr>
        <w:t>2. Уровни детализации</w:t>
      </w:r>
    </w:p>
    <w:p w14:paraId="780D9B26" w14:textId="77777777" w:rsidR="004A0091" w:rsidRPr="004A0091" w:rsidRDefault="004A0091" w:rsidP="004A009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A0091">
        <w:rPr>
          <w:rFonts w:ascii="Times New Roman" w:hAnsi="Times New Roman" w:cs="Times New Roman"/>
          <w:sz w:val="24"/>
          <w:szCs w:val="24"/>
        </w:rPr>
        <w:t>IDEF0 предполагает многоуровневую структуру моделирования. Начальный уровень (A-0) описывает всю систему в общем виде. Далее диаграмма может быть детализирована, и каждый блок может быть расшифрован на более низком уровне (A-1, A-2 и т.д.).</w:t>
      </w:r>
    </w:p>
    <w:p w14:paraId="3D05EF53" w14:textId="77777777" w:rsidR="004A0091" w:rsidRPr="004A0091" w:rsidRDefault="004A0091" w:rsidP="004A009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A0091">
        <w:rPr>
          <w:rFonts w:ascii="Times New Roman" w:hAnsi="Times New Roman" w:cs="Times New Roman"/>
          <w:sz w:val="24"/>
          <w:szCs w:val="24"/>
        </w:rPr>
        <w:t>3. Процесс построения диаграмм IDEF0</w:t>
      </w:r>
    </w:p>
    <w:p w14:paraId="27BB19FF" w14:textId="77777777" w:rsidR="004A0091" w:rsidRPr="004A0091" w:rsidRDefault="004A0091" w:rsidP="004A009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A0091">
        <w:rPr>
          <w:rFonts w:ascii="Times New Roman" w:hAnsi="Times New Roman" w:cs="Times New Roman"/>
          <w:sz w:val="24"/>
          <w:szCs w:val="24"/>
        </w:rPr>
        <w:t>Идентификация функций</w:t>
      </w:r>
      <w:proofErr w:type="gramStart"/>
      <w:r w:rsidRPr="004A0091">
        <w:rPr>
          <w:rFonts w:ascii="Times New Roman" w:hAnsi="Times New Roman" w:cs="Times New Roman"/>
          <w:sz w:val="24"/>
          <w:szCs w:val="24"/>
        </w:rPr>
        <w:t>: Определите</w:t>
      </w:r>
      <w:proofErr w:type="gramEnd"/>
      <w:r w:rsidRPr="004A0091">
        <w:rPr>
          <w:rFonts w:ascii="Times New Roman" w:hAnsi="Times New Roman" w:cs="Times New Roman"/>
          <w:sz w:val="24"/>
          <w:szCs w:val="24"/>
        </w:rPr>
        <w:t xml:space="preserve"> все ключевые функции, которые должна выполнять система. Это может быть сделано путем анализа процессов и задач.</w:t>
      </w:r>
    </w:p>
    <w:p w14:paraId="4FE1131E" w14:textId="77777777" w:rsidR="004A0091" w:rsidRPr="004A0091" w:rsidRDefault="004A0091" w:rsidP="004A009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A0091">
        <w:rPr>
          <w:rFonts w:ascii="Times New Roman" w:hAnsi="Times New Roman" w:cs="Times New Roman"/>
          <w:sz w:val="24"/>
          <w:szCs w:val="24"/>
        </w:rPr>
        <w:t>Моделирование функций на верхнем уровне</w:t>
      </w:r>
      <w:proofErr w:type="gramStart"/>
      <w:r w:rsidRPr="004A0091">
        <w:rPr>
          <w:rFonts w:ascii="Times New Roman" w:hAnsi="Times New Roman" w:cs="Times New Roman"/>
          <w:sz w:val="24"/>
          <w:szCs w:val="24"/>
        </w:rPr>
        <w:t>: На</w:t>
      </w:r>
      <w:proofErr w:type="gramEnd"/>
      <w:r w:rsidRPr="004A0091">
        <w:rPr>
          <w:rFonts w:ascii="Times New Roman" w:hAnsi="Times New Roman" w:cs="Times New Roman"/>
          <w:sz w:val="24"/>
          <w:szCs w:val="24"/>
        </w:rPr>
        <w:t xml:space="preserve"> первом уровне (A-0) представьте все функции системы в виде блоков.</w:t>
      </w:r>
    </w:p>
    <w:p w14:paraId="08A74AAE" w14:textId="77777777" w:rsidR="004A0091" w:rsidRPr="004A0091" w:rsidRDefault="004A0091" w:rsidP="004A009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A0091">
        <w:rPr>
          <w:rFonts w:ascii="Times New Roman" w:hAnsi="Times New Roman" w:cs="Times New Roman"/>
          <w:sz w:val="24"/>
          <w:szCs w:val="24"/>
        </w:rPr>
        <w:t>Детализация функций: Каждый блок на верхнем уровне можно разбить на более детализированные блоки на следующих уровнях (A-1, A-2 и т.д.).</w:t>
      </w:r>
    </w:p>
    <w:p w14:paraId="14E8B474" w14:textId="77777777" w:rsidR="004A0091" w:rsidRPr="004A0091" w:rsidRDefault="004A0091" w:rsidP="004A009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A0091">
        <w:rPr>
          <w:rFonts w:ascii="Times New Roman" w:hAnsi="Times New Roman" w:cs="Times New Roman"/>
          <w:sz w:val="24"/>
          <w:szCs w:val="24"/>
        </w:rPr>
        <w:t>Определение взаимосвязей между функциями</w:t>
      </w:r>
      <w:proofErr w:type="gramStart"/>
      <w:r w:rsidRPr="004A0091">
        <w:rPr>
          <w:rFonts w:ascii="Times New Roman" w:hAnsi="Times New Roman" w:cs="Times New Roman"/>
          <w:sz w:val="24"/>
          <w:szCs w:val="24"/>
        </w:rPr>
        <w:t>: Установите</w:t>
      </w:r>
      <w:proofErr w:type="gramEnd"/>
      <w:r w:rsidRPr="004A0091">
        <w:rPr>
          <w:rFonts w:ascii="Times New Roman" w:hAnsi="Times New Roman" w:cs="Times New Roman"/>
          <w:sz w:val="24"/>
          <w:szCs w:val="24"/>
        </w:rPr>
        <w:t xml:space="preserve"> входы, выходы, управление и механизмы для каждой функции. Это позволяет понять, как одна функция зависит от другой.</w:t>
      </w:r>
    </w:p>
    <w:p w14:paraId="3E5F854E" w14:textId="77777777" w:rsidR="004A0091" w:rsidRPr="004A0091" w:rsidRDefault="004A0091" w:rsidP="004A009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A0091">
        <w:rPr>
          <w:rFonts w:ascii="Times New Roman" w:hAnsi="Times New Roman" w:cs="Times New Roman"/>
          <w:sz w:val="24"/>
          <w:szCs w:val="24"/>
        </w:rPr>
        <w:t>4. Пример диаграммы IDEF0</w:t>
      </w:r>
    </w:p>
    <w:p w14:paraId="7189DFE5" w14:textId="77777777" w:rsidR="004A0091" w:rsidRPr="004A0091" w:rsidRDefault="004A0091" w:rsidP="004A009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A0091">
        <w:rPr>
          <w:rFonts w:ascii="Times New Roman" w:hAnsi="Times New Roman" w:cs="Times New Roman"/>
          <w:sz w:val="24"/>
          <w:szCs w:val="24"/>
        </w:rPr>
        <w:t>На самом верхнем уровне диаграмма IDEF0 может выглядеть так:</w:t>
      </w:r>
    </w:p>
    <w:p w14:paraId="515F36DF" w14:textId="77777777" w:rsidR="004A0091" w:rsidRPr="004A0091" w:rsidRDefault="004A0091" w:rsidP="004A009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A0091">
        <w:rPr>
          <w:rFonts w:ascii="Times New Roman" w:hAnsi="Times New Roman" w:cs="Times New Roman"/>
          <w:sz w:val="24"/>
          <w:szCs w:val="24"/>
        </w:rPr>
        <w:t xml:space="preserve">A-0: Процесс производства (функция) </w:t>
      </w:r>
    </w:p>
    <w:p w14:paraId="4CC8EB64" w14:textId="77777777" w:rsidR="004A0091" w:rsidRPr="004A0091" w:rsidRDefault="004A0091" w:rsidP="004A009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A0091">
        <w:rPr>
          <w:rFonts w:ascii="Times New Roman" w:hAnsi="Times New Roman" w:cs="Times New Roman"/>
          <w:sz w:val="24"/>
          <w:szCs w:val="24"/>
        </w:rPr>
        <w:t>Входы: материалы, данные</w:t>
      </w:r>
    </w:p>
    <w:p w14:paraId="52FB4820" w14:textId="77777777" w:rsidR="004A0091" w:rsidRPr="004A0091" w:rsidRDefault="004A0091" w:rsidP="004A009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A0091">
        <w:rPr>
          <w:rFonts w:ascii="Times New Roman" w:hAnsi="Times New Roman" w:cs="Times New Roman"/>
          <w:sz w:val="24"/>
          <w:szCs w:val="24"/>
        </w:rPr>
        <w:t>Выходы: готовая продукция</w:t>
      </w:r>
    </w:p>
    <w:p w14:paraId="0D0AC394" w14:textId="77777777" w:rsidR="004A0091" w:rsidRPr="004A0091" w:rsidRDefault="004A0091" w:rsidP="004A009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A0091">
        <w:rPr>
          <w:rFonts w:ascii="Times New Roman" w:hAnsi="Times New Roman" w:cs="Times New Roman"/>
          <w:sz w:val="24"/>
          <w:szCs w:val="24"/>
        </w:rPr>
        <w:t>Управление: требования качества</w:t>
      </w:r>
    </w:p>
    <w:p w14:paraId="70FDB0F8" w14:textId="77777777" w:rsidR="004A0091" w:rsidRPr="004A0091" w:rsidRDefault="004A0091" w:rsidP="004A009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A0091">
        <w:rPr>
          <w:rFonts w:ascii="Times New Roman" w:hAnsi="Times New Roman" w:cs="Times New Roman"/>
          <w:sz w:val="24"/>
          <w:szCs w:val="24"/>
        </w:rPr>
        <w:t>Механизмы: оборудование, персонал</w:t>
      </w:r>
    </w:p>
    <w:p w14:paraId="4F7B20BD" w14:textId="77777777" w:rsidR="004A0091" w:rsidRPr="004A0091" w:rsidRDefault="004A0091" w:rsidP="004A009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A0091">
        <w:rPr>
          <w:rFonts w:ascii="Times New Roman" w:hAnsi="Times New Roman" w:cs="Times New Roman"/>
          <w:sz w:val="24"/>
          <w:szCs w:val="24"/>
        </w:rPr>
        <w:lastRenderedPageBreak/>
        <w:t>На более детализированном уровне блок A-1 может представлять функцию "Подготовка материалов", и будет иметь свои входы, выходы, управление и механизмы.</w:t>
      </w:r>
    </w:p>
    <w:p w14:paraId="41A3DC3C" w14:textId="77777777" w:rsidR="004A0091" w:rsidRPr="004A0091" w:rsidRDefault="004A0091" w:rsidP="004A009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A0091">
        <w:rPr>
          <w:rFonts w:ascii="Times New Roman" w:hAnsi="Times New Roman" w:cs="Times New Roman"/>
          <w:sz w:val="24"/>
          <w:szCs w:val="24"/>
        </w:rPr>
        <w:t>5. Преимущества IDEF0</w:t>
      </w:r>
    </w:p>
    <w:p w14:paraId="4644C103" w14:textId="77777777" w:rsidR="004A0091" w:rsidRPr="004A0091" w:rsidRDefault="004A0091" w:rsidP="004A0091">
      <w:pPr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4A0091">
        <w:rPr>
          <w:rFonts w:ascii="Times New Roman" w:hAnsi="Times New Roman" w:cs="Times New Roman"/>
          <w:sz w:val="24"/>
          <w:szCs w:val="24"/>
        </w:rPr>
        <w:t>Стандартизированность</w:t>
      </w:r>
      <w:proofErr w:type="spellEnd"/>
      <w:r w:rsidRPr="004A0091">
        <w:rPr>
          <w:rFonts w:ascii="Times New Roman" w:hAnsi="Times New Roman" w:cs="Times New Roman"/>
          <w:sz w:val="24"/>
          <w:szCs w:val="24"/>
        </w:rPr>
        <w:t>: Методология предлагает стандартные символы и нотацию.</w:t>
      </w:r>
    </w:p>
    <w:p w14:paraId="56AD7A69" w14:textId="77777777" w:rsidR="004A0091" w:rsidRPr="004A0091" w:rsidRDefault="004A0091" w:rsidP="004A009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A0091">
        <w:rPr>
          <w:rFonts w:ascii="Times New Roman" w:hAnsi="Times New Roman" w:cs="Times New Roman"/>
          <w:sz w:val="24"/>
          <w:szCs w:val="24"/>
        </w:rPr>
        <w:t>Гибкость</w:t>
      </w:r>
      <w:proofErr w:type="gramStart"/>
      <w:r w:rsidRPr="004A0091">
        <w:rPr>
          <w:rFonts w:ascii="Times New Roman" w:hAnsi="Times New Roman" w:cs="Times New Roman"/>
          <w:sz w:val="24"/>
          <w:szCs w:val="24"/>
        </w:rPr>
        <w:t>: Подходит</w:t>
      </w:r>
      <w:proofErr w:type="gramEnd"/>
      <w:r w:rsidRPr="004A0091">
        <w:rPr>
          <w:rFonts w:ascii="Times New Roman" w:hAnsi="Times New Roman" w:cs="Times New Roman"/>
          <w:sz w:val="24"/>
          <w:szCs w:val="24"/>
        </w:rPr>
        <w:t xml:space="preserve"> для моделирования разных типов систем и процессов.</w:t>
      </w:r>
    </w:p>
    <w:p w14:paraId="583E04AE" w14:textId="77777777" w:rsidR="004A0091" w:rsidRPr="004A0091" w:rsidRDefault="004A0091" w:rsidP="004A009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A0091">
        <w:rPr>
          <w:rFonts w:ascii="Times New Roman" w:hAnsi="Times New Roman" w:cs="Times New Roman"/>
          <w:sz w:val="24"/>
          <w:szCs w:val="24"/>
        </w:rPr>
        <w:t>Четкость и простота: Диаграммы IDEF0 легки для понимания, особенно для участников, не имеющих глубоких технических знаний.</w:t>
      </w:r>
    </w:p>
    <w:p w14:paraId="5E466EAF" w14:textId="77777777" w:rsidR="004A0091" w:rsidRPr="004A0091" w:rsidRDefault="004A0091" w:rsidP="004A009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A0091">
        <w:rPr>
          <w:rFonts w:ascii="Times New Roman" w:hAnsi="Times New Roman" w:cs="Times New Roman"/>
          <w:sz w:val="24"/>
          <w:szCs w:val="24"/>
        </w:rPr>
        <w:t>6. Недостатки IDEF0</w:t>
      </w:r>
    </w:p>
    <w:p w14:paraId="4F1129DB" w14:textId="77777777" w:rsidR="004A0091" w:rsidRPr="004A0091" w:rsidRDefault="004A0091" w:rsidP="004A009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A0091">
        <w:rPr>
          <w:rFonts w:ascii="Times New Roman" w:hAnsi="Times New Roman" w:cs="Times New Roman"/>
          <w:sz w:val="24"/>
          <w:szCs w:val="24"/>
        </w:rPr>
        <w:t>Может быть трудным для очень сложных систем, где нужно моделировать множество взаимодействий.</w:t>
      </w:r>
    </w:p>
    <w:p w14:paraId="607FA12E" w14:textId="77777777" w:rsidR="004A0091" w:rsidRPr="004A0091" w:rsidRDefault="004A0091" w:rsidP="004A009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A0091">
        <w:rPr>
          <w:rFonts w:ascii="Times New Roman" w:hAnsi="Times New Roman" w:cs="Times New Roman"/>
          <w:sz w:val="24"/>
          <w:szCs w:val="24"/>
        </w:rPr>
        <w:t>Требует определенного опыта и навыков для правильного построения.</w:t>
      </w:r>
    </w:p>
    <w:p w14:paraId="1DA87841" w14:textId="1B574DC3" w:rsidR="001978B2" w:rsidRPr="004A0091" w:rsidRDefault="004A0091" w:rsidP="004A0091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4A0091">
        <w:rPr>
          <w:rFonts w:ascii="Times New Roman" w:hAnsi="Times New Roman" w:cs="Times New Roman"/>
          <w:sz w:val="24"/>
          <w:szCs w:val="24"/>
        </w:rPr>
        <w:t xml:space="preserve">Методология IDEF0 применяется в различных областях, включая разработку информационных систем, управление проектами, реинжиниринг процессов и даже </w:t>
      </w:r>
      <w:proofErr w:type="gramStart"/>
      <w:r w:rsidRPr="004A0091">
        <w:rPr>
          <w:rFonts w:ascii="Times New Roman" w:hAnsi="Times New Roman" w:cs="Times New Roman"/>
          <w:sz w:val="24"/>
          <w:szCs w:val="24"/>
        </w:rPr>
        <w:t>в бизнес-анализа</w:t>
      </w:r>
      <w:proofErr w:type="gramEnd"/>
      <w:r w:rsidRPr="004A0091">
        <w:rPr>
          <w:rFonts w:ascii="Times New Roman" w:hAnsi="Times New Roman" w:cs="Times New Roman"/>
          <w:sz w:val="24"/>
          <w:szCs w:val="24"/>
        </w:rPr>
        <w:t>.</w:t>
      </w:r>
    </w:p>
    <w:sectPr w:rsidR="001978B2" w:rsidRPr="004A0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8B2"/>
    <w:rsid w:val="001978B2"/>
    <w:rsid w:val="004A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73BF4C-E0BC-4B62-855F-77DE46D68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Маргарита</dc:creator>
  <cp:keywords/>
  <dc:description/>
  <cp:lastModifiedBy>Маргарита</cp:lastModifiedBy>
  <cp:revision>2</cp:revision>
  <dcterms:created xsi:type="dcterms:W3CDTF">2024-12-20T02:53:00Z</dcterms:created>
  <dcterms:modified xsi:type="dcterms:W3CDTF">2024-12-20T02:54:00Z</dcterms:modified>
</cp:coreProperties>
</file>