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E4C41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 xml:space="preserve">Методология построения диаграммы IDEF3 — это инструмент моделирования бизнес-процессов и их потоков, который используется для представления последовательности и взаимосвязей между действиями в системе или процессе. IDEF3 (Integrated </w:t>
      </w:r>
      <w:proofErr w:type="spellStart"/>
      <w:r w:rsidRPr="004F7A78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4F7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A7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F7A78">
        <w:rPr>
          <w:rFonts w:ascii="Times New Roman" w:hAnsi="Times New Roman" w:cs="Times New Roman"/>
          <w:sz w:val="24"/>
          <w:szCs w:val="24"/>
        </w:rPr>
        <w:t xml:space="preserve"> Process </w:t>
      </w:r>
      <w:proofErr w:type="spellStart"/>
      <w:r w:rsidRPr="004F7A78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4F7A78">
        <w:rPr>
          <w:rFonts w:ascii="Times New Roman" w:hAnsi="Times New Roman" w:cs="Times New Roman"/>
          <w:sz w:val="24"/>
          <w:szCs w:val="24"/>
        </w:rPr>
        <w:t>) является частью семейства методологий IDEF, которое включает различные техники для моделирования систем. Диаграмма IDEF3 позволяет описывать как процессы происходят во времени, начиная от исходных состояний и до конечных результатов, отображая потоки и события, которые приводят к изменениям.</w:t>
      </w:r>
    </w:p>
    <w:p w14:paraId="2B405A0B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1. Что такое диаграмма IDEF3?</w:t>
      </w:r>
    </w:p>
    <w:p w14:paraId="5ECB185C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Диаграмма IDEF3 — это методология для описания динамики процессов и потоков данных в системе. Основной акцент в этой методологии делается на порядок выполнения операций и их взаимосвязи во времени. IDEF3 используется для моделирования потоков процессов в бизнес-системах, производственных процессах, а также для создания более сложных моделей, которые описывают, как определенные события или действия приводят к результатам.</w:t>
      </w:r>
    </w:p>
    <w:p w14:paraId="30725C63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2. Основные элементы диаграммы IDEF3</w:t>
      </w:r>
    </w:p>
    <w:p w14:paraId="2E4F0913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Диаграмма IDEF3 имеет несколько ключевых элементов, которые описывают как процессы выполняются, какие действия происходят и как они взаимосвязаны. Вот основные компоненты:</w:t>
      </w:r>
    </w:p>
    <w:p w14:paraId="291BDFD7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Процесс (Process)</w:t>
      </w:r>
      <w:proofErr w:type="gramStart"/>
      <w:r w:rsidRPr="004F7A78">
        <w:rPr>
          <w:rFonts w:ascii="Times New Roman" w:hAnsi="Times New Roman" w:cs="Times New Roman"/>
          <w:sz w:val="24"/>
          <w:szCs w:val="24"/>
        </w:rPr>
        <w:t>: Представляет</w:t>
      </w:r>
      <w:proofErr w:type="gramEnd"/>
      <w:r w:rsidRPr="004F7A78">
        <w:rPr>
          <w:rFonts w:ascii="Times New Roman" w:hAnsi="Times New Roman" w:cs="Times New Roman"/>
          <w:sz w:val="24"/>
          <w:szCs w:val="24"/>
        </w:rPr>
        <w:t xml:space="preserve"> собой действие или операцию в рамках системы. Процесс обычно отображается прямоугольником с именем процесса, который описывает определенную деятельность (например, "Обработка заказа" или "Проверка наличия товара").</w:t>
      </w:r>
    </w:p>
    <w:p w14:paraId="2D670EF4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Событие (Event): События используются для представления значимых изменений состояния в системе, которые могут быть вызваны внешними или внутренними факторами. Событие обычно изображается в виде овала или круга.</w:t>
      </w:r>
    </w:p>
    <w:p w14:paraId="65B563EE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Результат (</w:t>
      </w:r>
      <w:proofErr w:type="spellStart"/>
      <w:r w:rsidRPr="004F7A7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4F7A78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4F7A78">
        <w:rPr>
          <w:rFonts w:ascii="Times New Roman" w:hAnsi="Times New Roman" w:cs="Times New Roman"/>
          <w:sz w:val="24"/>
          <w:szCs w:val="24"/>
        </w:rPr>
        <w:t>: Показывает</w:t>
      </w:r>
      <w:proofErr w:type="gramEnd"/>
      <w:r w:rsidRPr="004F7A78">
        <w:rPr>
          <w:rFonts w:ascii="Times New Roman" w:hAnsi="Times New Roman" w:cs="Times New Roman"/>
          <w:sz w:val="24"/>
          <w:szCs w:val="24"/>
        </w:rPr>
        <w:t xml:space="preserve"> конечный результат выполнения процесса или реакции на событие. Результат может быть представлен как выход из процесса.</w:t>
      </w:r>
    </w:p>
    <w:p w14:paraId="7AC791A0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Потоки (</w:t>
      </w:r>
      <w:proofErr w:type="spellStart"/>
      <w:r w:rsidRPr="004F7A78">
        <w:rPr>
          <w:rFonts w:ascii="Times New Roman" w:hAnsi="Times New Roman" w:cs="Times New Roman"/>
          <w:sz w:val="24"/>
          <w:szCs w:val="24"/>
        </w:rPr>
        <w:t>Flows</w:t>
      </w:r>
      <w:proofErr w:type="spellEnd"/>
      <w:r w:rsidRPr="004F7A78">
        <w:rPr>
          <w:rFonts w:ascii="Times New Roman" w:hAnsi="Times New Roman" w:cs="Times New Roman"/>
          <w:sz w:val="24"/>
          <w:szCs w:val="24"/>
        </w:rPr>
        <w:t>): Потоки показывают взаимодействие между событиями, процессами и результатами. Потоки отображаются как стрелки, которые направляют информацию, данные или другие ресурсы между различными компонентами модели.</w:t>
      </w:r>
    </w:p>
    <w:p w14:paraId="552AA41B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Контроль (Control)</w:t>
      </w:r>
      <w:proofErr w:type="gramStart"/>
      <w:r w:rsidRPr="004F7A78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4F7A78">
        <w:rPr>
          <w:rFonts w:ascii="Times New Roman" w:hAnsi="Times New Roman" w:cs="Times New Roman"/>
          <w:sz w:val="24"/>
          <w:szCs w:val="24"/>
        </w:rPr>
        <w:t xml:space="preserve"> элементы, которые задают правила или условия для выполнения процессов. Они могут ограничивать или регулировать поток информации между процессами и событиями. Контроль может быть показан как специальный элемент или пометка на стрелке.</w:t>
      </w:r>
    </w:p>
    <w:p w14:paraId="5FE678BF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Объект (Object)</w:t>
      </w:r>
      <w:proofErr w:type="gramStart"/>
      <w:r w:rsidRPr="004F7A78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4F7A78">
        <w:rPr>
          <w:rFonts w:ascii="Times New Roman" w:hAnsi="Times New Roman" w:cs="Times New Roman"/>
          <w:sz w:val="24"/>
          <w:szCs w:val="24"/>
        </w:rPr>
        <w:t xml:space="preserve"> данные или объекты, которые перемещаются через процесс, такие как документы, файлы или физические объекты. Они могут быть представлены как прямоугольники или другие графические символы.</w:t>
      </w:r>
    </w:p>
    <w:p w14:paraId="27B32888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3. Процесс построения диаграммы IDEF3</w:t>
      </w:r>
    </w:p>
    <w:p w14:paraId="1F26A786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Идентификация процессов и событий</w:t>
      </w:r>
      <w:proofErr w:type="gramStart"/>
      <w:r w:rsidRPr="004F7A78">
        <w:rPr>
          <w:rFonts w:ascii="Times New Roman" w:hAnsi="Times New Roman" w:cs="Times New Roman"/>
          <w:sz w:val="24"/>
          <w:szCs w:val="24"/>
        </w:rPr>
        <w:t>: На</w:t>
      </w:r>
      <w:proofErr w:type="gramEnd"/>
      <w:r w:rsidRPr="004F7A78">
        <w:rPr>
          <w:rFonts w:ascii="Times New Roman" w:hAnsi="Times New Roman" w:cs="Times New Roman"/>
          <w:sz w:val="24"/>
          <w:szCs w:val="24"/>
        </w:rPr>
        <w:t xml:space="preserve"> первом этапе нужно определить все ключевые процессы и события в системе. Это может быть сделано с помощью анализа </w:t>
      </w:r>
      <w:r w:rsidRPr="004F7A78">
        <w:rPr>
          <w:rFonts w:ascii="Times New Roman" w:hAnsi="Times New Roman" w:cs="Times New Roman"/>
          <w:sz w:val="24"/>
          <w:szCs w:val="24"/>
        </w:rPr>
        <w:lastRenderedPageBreak/>
        <w:t>текущих бизнес-процессов или путём интервью с экспертами, чтобы выявить основные действия и их последовательность.</w:t>
      </w:r>
    </w:p>
    <w:p w14:paraId="28F58969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Определение связей между процессами</w:t>
      </w:r>
      <w:proofErr w:type="gramStart"/>
      <w:r w:rsidRPr="004F7A78">
        <w:rPr>
          <w:rFonts w:ascii="Times New Roman" w:hAnsi="Times New Roman" w:cs="Times New Roman"/>
          <w:sz w:val="24"/>
          <w:szCs w:val="24"/>
        </w:rPr>
        <w:t>: Необходимо</w:t>
      </w:r>
      <w:proofErr w:type="gramEnd"/>
      <w:r w:rsidRPr="004F7A78">
        <w:rPr>
          <w:rFonts w:ascii="Times New Roman" w:hAnsi="Times New Roman" w:cs="Times New Roman"/>
          <w:sz w:val="24"/>
          <w:szCs w:val="24"/>
        </w:rPr>
        <w:t xml:space="preserve"> определить, как процессы и события взаимосвязаны, и как данные или результаты перетекают между ними. Для этого могут использоваться стрелки для отображения потока информации, объектов или результатов.</w:t>
      </w:r>
    </w:p>
    <w:p w14:paraId="6EA550CA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Моделирование потока процессов: Следующий шаг — это построение модели, в которой каждый процесс и событие будет представлен с указанием того, как они связаны между собой, какой поток информации или объектов идет от одного процесса к другому.</w:t>
      </w:r>
    </w:p>
    <w:p w14:paraId="571958CE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Определение контрольных точек и условий</w:t>
      </w:r>
      <w:proofErr w:type="gramStart"/>
      <w:r w:rsidRPr="004F7A78">
        <w:rPr>
          <w:rFonts w:ascii="Times New Roman" w:hAnsi="Times New Roman" w:cs="Times New Roman"/>
          <w:sz w:val="24"/>
          <w:szCs w:val="24"/>
        </w:rPr>
        <w:t>: Важно</w:t>
      </w:r>
      <w:proofErr w:type="gramEnd"/>
      <w:r w:rsidRPr="004F7A78">
        <w:rPr>
          <w:rFonts w:ascii="Times New Roman" w:hAnsi="Times New Roman" w:cs="Times New Roman"/>
          <w:sz w:val="24"/>
          <w:szCs w:val="24"/>
        </w:rPr>
        <w:t xml:space="preserve"> уточнить, какие условия и правила влияют на выполнение процессов и событий. Это могут быть условия на основе данных, времени или других факторов.</w:t>
      </w:r>
    </w:p>
    <w:p w14:paraId="0270C7C2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Декомпозиция процессов</w:t>
      </w:r>
      <w:proofErr w:type="gramStart"/>
      <w:r w:rsidRPr="004F7A78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Pr="004F7A78">
        <w:rPr>
          <w:rFonts w:ascii="Times New Roman" w:hAnsi="Times New Roman" w:cs="Times New Roman"/>
          <w:sz w:val="24"/>
          <w:szCs w:val="24"/>
        </w:rPr>
        <w:t xml:space="preserve"> процессы слишком сложные, можно провести их декомпозицию, чтобы создать более детализированные диаграммы IDEF3 для каждого подпроцесса. Это позволяет создать более ясную и понятную картину всех процессов системы.</w:t>
      </w:r>
    </w:p>
    <w:p w14:paraId="3BAC06B0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Обратная проверка и уточнение</w:t>
      </w:r>
      <w:proofErr w:type="gramStart"/>
      <w:r w:rsidRPr="004F7A78">
        <w:rPr>
          <w:rFonts w:ascii="Times New Roman" w:hAnsi="Times New Roman" w:cs="Times New Roman"/>
          <w:sz w:val="24"/>
          <w:szCs w:val="24"/>
        </w:rPr>
        <w:t>: После</w:t>
      </w:r>
      <w:proofErr w:type="gramEnd"/>
      <w:r w:rsidRPr="004F7A78">
        <w:rPr>
          <w:rFonts w:ascii="Times New Roman" w:hAnsi="Times New Roman" w:cs="Times New Roman"/>
          <w:sz w:val="24"/>
          <w:szCs w:val="24"/>
        </w:rPr>
        <w:t xml:space="preserve"> того как диаграмма IDEF3 построена, ее нужно проверить на правильность, а также убедиться, что все необходимые элементы и связи были учтены. Можно использовать тестирование, чтобы подтвердить, что модель точно отражает реальные бизнес-процессы.</w:t>
      </w:r>
    </w:p>
    <w:p w14:paraId="51896408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4. Преимущества диаграммы IDEF3</w:t>
      </w:r>
    </w:p>
    <w:p w14:paraId="1ECF6C70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Ясность и наглядность: Диаграмма IDEF3 позволяет наглядно представить процессы, их взаимосвязи и последовательность действий, что помогает легче понять, как работает система.</w:t>
      </w:r>
    </w:p>
    <w:p w14:paraId="167FBCE3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Простота понимания: IDEF3 предоставляет стандартный и понятный формат, который легко воспринимается не только специалистами, но и людьми, не связанными с техническими аспектами моделирования.</w:t>
      </w:r>
    </w:p>
    <w:p w14:paraId="3D7E0CC8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Поддержка декомпозиции: Система позволяет декомпозировать сложные процессы на более мелкие части, упрощая анализ и управление.</w:t>
      </w:r>
    </w:p>
    <w:p w14:paraId="27BD36F7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Гибкость: Модели, построенные с помощью IDEF3, могут быть легко адаптированы под изменения в системе или процессе, что важно при эволюции бизнеса или технологий.</w:t>
      </w:r>
    </w:p>
    <w:p w14:paraId="20F26132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Визуализация потока процессов: IDEF3 помогает четко отображать, как процессы и события влияют друг на друга, обеспечивая понимание их взаимозависимости.</w:t>
      </w:r>
    </w:p>
    <w:p w14:paraId="0D878F3D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5. Недостатки диаграммы IDEF3</w:t>
      </w:r>
    </w:p>
    <w:p w14:paraId="248EC2FF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Сложность при большом количестве процессов</w:t>
      </w:r>
      <w:proofErr w:type="gramStart"/>
      <w:r w:rsidRPr="004F7A78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Pr="004F7A78">
        <w:rPr>
          <w:rFonts w:ascii="Times New Roman" w:hAnsi="Times New Roman" w:cs="Times New Roman"/>
          <w:sz w:val="24"/>
          <w:szCs w:val="24"/>
        </w:rPr>
        <w:t xml:space="preserve"> система или процесс очень сложные, диаграмма может стать перегруженной и трудной для восприятия.</w:t>
      </w:r>
    </w:p>
    <w:p w14:paraId="13DB6E15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Необходимость в точных данных</w:t>
      </w:r>
      <w:proofErr w:type="gramStart"/>
      <w:r w:rsidRPr="004F7A78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4F7A78">
        <w:rPr>
          <w:rFonts w:ascii="Times New Roman" w:hAnsi="Times New Roman" w:cs="Times New Roman"/>
          <w:sz w:val="24"/>
          <w:szCs w:val="24"/>
        </w:rPr>
        <w:t xml:space="preserve"> создания точной и полезной диаграммы необходимы детализированные знания о текущих процессах и событиях в системе, что может требовать значительных усилий.</w:t>
      </w:r>
    </w:p>
    <w:p w14:paraId="641ACD01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lastRenderedPageBreak/>
        <w:t>Требует опыта: Моделирование с использованием IDEF3 требует определенного уровня опыта и знаний о самой методологии, что может затруднить его использование для новичков.</w:t>
      </w:r>
    </w:p>
    <w:p w14:paraId="73379419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6. Применение диаграммы IDEF3</w:t>
      </w:r>
    </w:p>
    <w:p w14:paraId="36398323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Моделирование бизнес-процессов: Диаграммы IDEF3 широко используются для визуализации и анализа бизнес-процессов, чтобы улучшить их эффективность и выявить узкие места.</w:t>
      </w:r>
    </w:p>
    <w:p w14:paraId="57689986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Управление проектами: Методология используется для описания проектных процессов и последовательности задач, а также для управления временем и ресурсами.</w:t>
      </w:r>
    </w:p>
    <w:p w14:paraId="62D69247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Анализ и улучшение процессов: С помощью IDEF3 можно анализировать существующие процессы, выявлять избыточные действия или неэффективные звенья в цепочке и предложить пути их улучшения.</w:t>
      </w:r>
    </w:p>
    <w:p w14:paraId="5CB69D82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Разработка информационных систем: IDEF3 может быть использована для моделирования потоков данных и событий в информационных системах, чтобы улучшить их взаимодействие и работу.</w:t>
      </w:r>
    </w:p>
    <w:p w14:paraId="64C57DC2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7. Пример диаграммы IDEF3</w:t>
      </w:r>
    </w:p>
    <w:p w14:paraId="07766D26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Предположим, что мы моделируем процесс обработки заказов в интернет-магазине. Диаграмма IDEF3 может включать следующие элементы:</w:t>
      </w:r>
    </w:p>
    <w:p w14:paraId="6545ECF8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Процесс "Прием заказа": События — заказ поступает, контролируемые процессы — проверка наличия товара, учет способа оплаты.</w:t>
      </w:r>
    </w:p>
    <w:p w14:paraId="46A0DFB4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Процесс "Обработка заказа": События — заказ подтверждается, результаты — товар пакуется, производится отправка.</w:t>
      </w:r>
    </w:p>
    <w:p w14:paraId="24B2CEAA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Процесс "Доставка": События — заказ доставляется клиенту, результат — заказ получен.</w:t>
      </w:r>
    </w:p>
    <w:p w14:paraId="7AAF142A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Между этими процессами будет отображаться поток информации и объектов, например, данных о заказе и товаре.</w:t>
      </w:r>
    </w:p>
    <w:p w14:paraId="29A5893E" w14:textId="77777777" w:rsidR="004F7A78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>Заключение</w:t>
      </w:r>
    </w:p>
    <w:p w14:paraId="37B1FC97" w14:textId="4E8EDE46" w:rsidR="00335DC0" w:rsidRPr="004F7A78" w:rsidRDefault="004F7A78" w:rsidP="004F7A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F7A78">
        <w:rPr>
          <w:rFonts w:ascii="Times New Roman" w:hAnsi="Times New Roman" w:cs="Times New Roman"/>
          <w:sz w:val="24"/>
          <w:szCs w:val="24"/>
        </w:rPr>
        <w:t xml:space="preserve">Методология IDEF3 является мощным инструментом для моделирования и анализа процессов, позволяя строить четкие, структурированные диаграммы, которые помогают понять, как взаимодействуют различные действия и события в системе. Это особенно полезно </w:t>
      </w:r>
      <w:proofErr w:type="gramStart"/>
      <w:r w:rsidRPr="004F7A78">
        <w:rPr>
          <w:rFonts w:ascii="Times New Roman" w:hAnsi="Times New Roman" w:cs="Times New Roman"/>
          <w:sz w:val="24"/>
          <w:szCs w:val="24"/>
        </w:rPr>
        <w:t>в бизнес-анализа</w:t>
      </w:r>
      <w:proofErr w:type="gramEnd"/>
      <w:r w:rsidRPr="004F7A78">
        <w:rPr>
          <w:rFonts w:ascii="Times New Roman" w:hAnsi="Times New Roman" w:cs="Times New Roman"/>
          <w:sz w:val="24"/>
          <w:szCs w:val="24"/>
        </w:rPr>
        <w:t>, проектировании и оптимизации процессов.</w:t>
      </w:r>
    </w:p>
    <w:sectPr w:rsidR="00335DC0" w:rsidRPr="004F7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C0"/>
    <w:rsid w:val="00335DC0"/>
    <w:rsid w:val="004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C5CE4-3024-438B-9020-24483E7E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5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9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9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413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1047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2024-12-20T03:04:00Z</dcterms:created>
  <dcterms:modified xsi:type="dcterms:W3CDTF">2024-12-20T03:04:00Z</dcterms:modified>
</cp:coreProperties>
</file>