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preguntas sobre la concepción con donante</w:t>
      </w:r>
    </w:p>
    <w:p>
      <w:r>
        <w:t>Un recurso práctico de LetsBeParents para ayudarte a tomarte tu tiempo, hacer mejores preguntas y tomar decisiones meditadas.</w:t>
      </w:r>
    </w:p>
    <w:p>
      <w:r>
        <w:t>Este recurso tiene fines de planificación y debate.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Sobre el donante</w:t>
      </w:r>
    </w:p>
    <w:p>
      <w:r>
        <w:t>☐ ¿Qué información está disponible?</w:t>
      </w:r>
    </w:p>
    <w:p>
      <w:r>
        <w:t>☐ ¿Qué pruebas médicas y genéticas se han realizado?</w:t>
      </w:r>
    </w:p>
    <w:p>
      <w:r>
        <w:t>☐ ¿A qué información podrá acceder el futuro hijo o hija?</w:t>
      </w:r>
    </w:p>
    <w:p>
      <w:r>
        <w:t>☐ ¿Cómo se conservan los registros del donante?</w:t>
      </w:r>
    </w:p>
    <w:p>
      <w:pPr>
        <w:pStyle w:val="Heading2"/>
      </w:pPr>
      <w:r>
        <w:t>Clínica y tratamiento</w:t>
      </w:r>
    </w:p>
    <w:p>
      <w:r>
        <w:t>☐ ¿Cómo se regula el sistema de donación?</w:t>
      </w:r>
    </w:p>
    <w:p>
      <w:r>
        <w:t>☐ ¿Qué ocurre si cambia información médica relevante?</w:t>
      </w:r>
    </w:p>
    <w:p>
      <w:r>
        <w:t>☐ ¿Qué apoyo está disponible?</w:t>
      </w:r>
    </w:p>
    <w:p>
      <w:pPr>
        <w:pStyle w:val="Heading2"/>
      </w:pPr>
      <w:r>
        <w:t>Donante conocido</w:t>
      </w:r>
    </w:p>
    <w:p>
      <w:r>
        <w:t>☐ ¿Qué relación esperamos que tenga el donante con el niño o la niña?</w:t>
      </w:r>
    </w:p>
    <w:p>
      <w:r>
        <w:t>☐ ¿Qué límites querríamos establecer?</w:t>
      </w:r>
    </w:p>
    <w:p>
      <w:r>
        <w:t>☐ ¿Qué debería acordarse antes del tratamiento?</w:t>
      </w:r>
    </w:p>
    <w:p>
      <w:r>
        <w:t>☐ ¿Qué asesoramiento legal específico del país se necesita?</w:t>
      </w:r>
    </w:p>
    <w:p>
      <w:pPr>
        <w:pStyle w:val="Heading2"/>
      </w:pPr>
      <w:r>
        <w:t>Hablar con tu hijo o hija</w:t>
      </w:r>
    </w:p>
    <w:p>
      <w:r>
        <w:t>☐ ¿Cómo queremos hablar sobre la concepción con donante?</w:t>
      </w:r>
    </w:p>
    <w:p>
      <w:r>
        <w:t>☐ ¿Qué información deberíamos conservar para nuestro hijo o hija?</w:t>
      </w:r>
    </w:p>
    <w:p>
      <w:r>
        <w:t>☐ ¿Cómo responderemos si más adelante quiere saber más?</w:t>
      </w:r>
    </w:p>
    <w:p>
      <w:pPr>
        <w:pStyle w:val="Heading2"/>
      </w:pPr>
      <w:r>
        <w:t>Cuestiones legales y futuras</w:t>
      </w:r>
    </w:p>
    <w:p>
      <w:r>
        <w:t>☐ ¿Quién será reconocido como progenitor legal?</w:t>
      </w:r>
    </w:p>
    <w:p>
      <w:r>
        <w:t>☐ ¿Qué normas se aplican a la información sobre el donante?</w:t>
      </w:r>
    </w:p>
    <w:p>
      <w:r>
        <w:t>☐ ¿Qué cambia si el tratamiento se realiza en el extranjero?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LetsBeParents</w:t>
      </w:r>
    </w:p>
    <w:p>
      <w:r>
        <w:t>LetsBeParents se está desarrollando para ayudar a las personas a explorar la paternidad y la maternidad, conectar con otras personas que están considerando la coparentalidad, y encontrar apoyo profesional cuando surgen dudas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