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Donor Conception Questions Checklist</w:t>
      </w:r>
    </w:p>
    <w:p>
      <w:r>
        <w:t>A practical LetsBeParents resource to help you slow down, ask better questions and make thoughtful decisions.</w:t>
      </w:r>
    </w:p>
    <w:p>
      <w:r>
        <w:t>This resource is for planning and discussion purposes. It is not legal, medical, psychological or financial advice. Rules and professional recommendations vary by country and individual circumstances.</w:t>
      </w:r>
    </w:p>
    <w:p>
      <w:pPr>
        <w:pStyle w:val="Heading2"/>
      </w:pPr>
      <w:r>
        <w:t>About the donor</w:t>
      </w:r>
    </w:p>
    <w:p>
      <w:r>
        <w:t>☐ What information is available?</w:t>
      </w:r>
    </w:p>
    <w:p>
      <w:r>
        <w:t>☐ What medical and genetic screening has been completed?</w:t>
      </w:r>
    </w:p>
    <w:p>
      <w:r>
        <w:t>☐ What information can the future child access?</w:t>
      </w:r>
    </w:p>
    <w:p>
      <w:r>
        <w:t>☐ How are donor records stored?</w:t>
      </w:r>
    </w:p>
    <w:p>
      <w:pPr>
        <w:pStyle w:val="Heading2"/>
      </w:pPr>
      <w:r>
        <w:t>Clinic and treatment</w:t>
      </w:r>
    </w:p>
    <w:p>
      <w:r>
        <w:t>☐ How is the donor system regulated?</w:t>
      </w:r>
    </w:p>
    <w:p>
      <w:r>
        <w:t>☐ What happens if relevant medical information changes?</w:t>
      </w:r>
    </w:p>
    <w:p>
      <w:r>
        <w:t>☐ What support is available?</w:t>
      </w:r>
    </w:p>
    <w:p>
      <w:pPr>
        <w:pStyle w:val="Heading2"/>
      </w:pPr>
      <w:r>
        <w:t>Known donor</w:t>
      </w:r>
    </w:p>
    <w:p>
      <w:r>
        <w:t>☐ What relationship would we expect the donor to have with the child?</w:t>
      </w:r>
    </w:p>
    <w:p>
      <w:r>
        <w:t>☐ What boundaries would we want?</w:t>
      </w:r>
    </w:p>
    <w:p>
      <w:r>
        <w:t>☐ What should be agreed before treatment?</w:t>
      </w:r>
    </w:p>
    <w:p>
      <w:r>
        <w:t>☐ What country-specific legal advice is needed?</w:t>
      </w:r>
    </w:p>
    <w:p>
      <w:pPr>
        <w:pStyle w:val="Heading2"/>
      </w:pPr>
      <w:r>
        <w:t>Talking to your child</w:t>
      </w:r>
    </w:p>
    <w:p>
      <w:r>
        <w:t>☐ How do we want to talk about donor conception?</w:t>
      </w:r>
    </w:p>
    <w:p>
      <w:r>
        <w:t>☐ What information should we keep for our child?</w:t>
      </w:r>
    </w:p>
    <w:p>
      <w:r>
        <w:t>☐ How will we respond if they want more information later?</w:t>
      </w:r>
    </w:p>
    <w:p>
      <w:pPr>
        <w:pStyle w:val="Heading2"/>
      </w:pPr>
      <w:r>
        <w:t>Legal and future questions</w:t>
      </w:r>
    </w:p>
    <w:p>
      <w:r>
        <w:t>☐ Who will be recognised as a legal parent?</w:t>
      </w:r>
    </w:p>
    <w:p>
      <w:r>
        <w:t>☐ What rules apply to donor information?</w:t>
      </w:r>
    </w:p>
    <w:p>
      <w:r>
        <w:t>☐ What changes if treatment takes place abroad?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About LetsBeParents</w:t>
      </w:r>
    </w:p>
    <w:p>
      <w:r>
        <w:t>LetsBeParents is being built to help people explore parenthood, connect with others considering co-parenting, and find professional support when medical, psychological or legal questions arise.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